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A68" w:rsidRPr="009B1A68" w:rsidRDefault="009B1A68" w:rsidP="00176E21">
      <w:pPr>
        <w:jc w:val="center"/>
        <w:rPr>
          <w:rFonts w:ascii="Arial" w:eastAsia="Times New Roman" w:hAnsi="Arial" w:cs="Arial"/>
          <w:b/>
          <w:noProof/>
          <w:sz w:val="24"/>
          <w:szCs w:val="24"/>
          <w:lang w:eastAsia="en-GB"/>
        </w:rPr>
      </w:pPr>
      <w:r w:rsidRPr="009B1A68">
        <w:rPr>
          <w:rFonts w:ascii="Times New Roman" w:eastAsia="Times New Roman" w:hAnsi="Times New Roman" w:cs="Times New Roman"/>
          <w:noProof/>
          <w:sz w:val="24"/>
          <w:szCs w:val="24"/>
          <w:lang w:eastAsia="en-GB"/>
        </w:rPr>
        <w:drawing>
          <wp:inline distT="0" distB="0" distL="0" distR="0" wp14:anchorId="3949FA55" wp14:editId="6615723B">
            <wp:extent cx="1819275" cy="10191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019175"/>
                    </a:xfrm>
                    <a:prstGeom prst="rect">
                      <a:avLst/>
                    </a:prstGeom>
                    <a:noFill/>
                    <a:ln>
                      <a:noFill/>
                    </a:ln>
                  </pic:spPr>
                </pic:pic>
              </a:graphicData>
            </a:graphic>
          </wp:inline>
        </w:drawing>
      </w:r>
    </w:p>
    <w:p w:rsidR="009B1A68" w:rsidRPr="009B1A68" w:rsidRDefault="009B1A68" w:rsidP="00176E21">
      <w:pPr>
        <w:jc w:val="center"/>
        <w:rPr>
          <w:rFonts w:ascii="Arial" w:eastAsia="Times New Roman" w:hAnsi="Arial" w:cs="Arial"/>
          <w:b/>
          <w:noProof/>
          <w:sz w:val="24"/>
          <w:szCs w:val="24"/>
          <w:lang w:eastAsia="en-GB"/>
        </w:rPr>
      </w:pPr>
    </w:p>
    <w:p w:rsidR="009B1A68" w:rsidRPr="009B1A68" w:rsidRDefault="009B1A68" w:rsidP="00176E21">
      <w:pPr>
        <w:jc w:val="center"/>
        <w:rPr>
          <w:rFonts w:ascii="Arial" w:eastAsia="Times New Roman" w:hAnsi="Arial" w:cs="Arial"/>
          <w:b/>
          <w:noProof/>
          <w:sz w:val="24"/>
          <w:szCs w:val="24"/>
          <w:lang w:eastAsia="en-GB"/>
        </w:rPr>
      </w:pPr>
    </w:p>
    <w:p w:rsidR="009B1A68" w:rsidRPr="009B1A68" w:rsidRDefault="009B1A68" w:rsidP="00176E21">
      <w:pPr>
        <w:jc w:val="center"/>
        <w:rPr>
          <w:rFonts w:ascii="Arial" w:eastAsia="Times New Roman" w:hAnsi="Arial" w:cs="Arial"/>
          <w:b/>
          <w:noProof/>
          <w:sz w:val="24"/>
          <w:szCs w:val="24"/>
          <w:lang w:eastAsia="en-GB"/>
        </w:rPr>
      </w:pPr>
    </w:p>
    <w:p w:rsidR="009B1A68" w:rsidRPr="009B1A68" w:rsidRDefault="009B1A68" w:rsidP="00176E21">
      <w:pPr>
        <w:jc w:val="center"/>
        <w:rPr>
          <w:rFonts w:ascii="Arial" w:eastAsia="Times New Roman" w:hAnsi="Arial" w:cs="Arial"/>
          <w:b/>
          <w:noProof/>
          <w:sz w:val="24"/>
          <w:szCs w:val="24"/>
          <w:lang w:eastAsia="en-GB"/>
        </w:rPr>
      </w:pPr>
    </w:p>
    <w:p w:rsidR="009B1A68" w:rsidRPr="009B1A68" w:rsidRDefault="009B1A68" w:rsidP="00176E21">
      <w:pPr>
        <w:jc w:val="center"/>
        <w:rPr>
          <w:rFonts w:ascii="Arial" w:eastAsia="Times New Roman" w:hAnsi="Arial" w:cs="Arial"/>
          <w:b/>
          <w:noProof/>
          <w:sz w:val="24"/>
          <w:szCs w:val="24"/>
          <w:lang w:eastAsia="en-GB"/>
        </w:rPr>
      </w:pPr>
    </w:p>
    <w:p w:rsidR="009B1A68" w:rsidRPr="009B1A68" w:rsidRDefault="009B1A68" w:rsidP="00176E21">
      <w:pPr>
        <w:jc w:val="center"/>
        <w:rPr>
          <w:rFonts w:ascii="Arial" w:eastAsia="Times New Roman" w:hAnsi="Arial" w:cs="Arial"/>
          <w:b/>
          <w:noProof/>
          <w:sz w:val="24"/>
          <w:szCs w:val="24"/>
          <w:lang w:eastAsia="en-GB"/>
        </w:rPr>
      </w:pPr>
    </w:p>
    <w:p w:rsidR="009B1A68" w:rsidRPr="009B1A68" w:rsidRDefault="009B1A68" w:rsidP="00176E21">
      <w:pPr>
        <w:jc w:val="center"/>
        <w:rPr>
          <w:rFonts w:ascii="Arial" w:eastAsia="Times New Roman" w:hAnsi="Arial" w:cs="Arial"/>
          <w:b/>
          <w:noProof/>
          <w:sz w:val="24"/>
          <w:szCs w:val="24"/>
          <w:lang w:eastAsia="en-GB"/>
        </w:rPr>
      </w:pPr>
    </w:p>
    <w:p w:rsidR="009B1A68" w:rsidRPr="009B1A68" w:rsidRDefault="009B1A68" w:rsidP="00176E21">
      <w:pPr>
        <w:autoSpaceDE w:val="0"/>
        <w:autoSpaceDN w:val="0"/>
        <w:jc w:val="center"/>
        <w:rPr>
          <w:rFonts w:ascii="Arial" w:eastAsia="Times New Roman" w:hAnsi="Arial" w:cs="Arial"/>
          <w:b/>
          <w:bCs/>
          <w:caps/>
          <w:sz w:val="28"/>
          <w:szCs w:val="28"/>
        </w:rPr>
      </w:pPr>
    </w:p>
    <w:p w:rsidR="009B1A68" w:rsidRPr="009B1A68" w:rsidRDefault="00584972" w:rsidP="00176E21">
      <w:pPr>
        <w:autoSpaceDE w:val="0"/>
        <w:autoSpaceDN w:val="0"/>
        <w:jc w:val="center"/>
        <w:rPr>
          <w:rFonts w:ascii="Arial" w:eastAsia="Times New Roman" w:hAnsi="Arial" w:cs="Arial"/>
          <w:b/>
          <w:bCs/>
          <w:caps/>
          <w:sz w:val="28"/>
          <w:szCs w:val="28"/>
        </w:rPr>
      </w:pPr>
      <w:r>
        <w:rPr>
          <w:rFonts w:ascii="Arial" w:eastAsia="Times New Roman" w:hAnsi="Arial" w:cs="Arial"/>
          <w:b/>
          <w:bCs/>
          <w:caps/>
          <w:sz w:val="28"/>
          <w:szCs w:val="28"/>
        </w:rPr>
        <w:t>staff code of conduct and malpractice</w:t>
      </w:r>
      <w:r w:rsidR="009B1A68" w:rsidRPr="009B1A68">
        <w:rPr>
          <w:rFonts w:ascii="Arial" w:eastAsia="Times New Roman" w:hAnsi="Arial" w:cs="Arial"/>
          <w:b/>
          <w:bCs/>
          <w:caps/>
          <w:sz w:val="28"/>
          <w:szCs w:val="28"/>
        </w:rPr>
        <w:t xml:space="preserve"> PolicY</w:t>
      </w:r>
    </w:p>
    <w:p w:rsidR="009B1A68" w:rsidRPr="009B1A68" w:rsidRDefault="009B1A68" w:rsidP="00176E21">
      <w:pPr>
        <w:autoSpaceDE w:val="0"/>
        <w:autoSpaceDN w:val="0"/>
        <w:jc w:val="center"/>
        <w:rPr>
          <w:rFonts w:ascii="Arial" w:eastAsia="Times New Roman" w:hAnsi="Arial" w:cs="Arial"/>
          <w:b/>
          <w:bCs/>
          <w:caps/>
          <w:sz w:val="28"/>
          <w:szCs w:val="28"/>
        </w:rPr>
      </w:pPr>
    </w:p>
    <w:p w:rsidR="009B1A68" w:rsidRPr="009B1A68" w:rsidRDefault="009B1A68" w:rsidP="00176E21">
      <w:pPr>
        <w:autoSpaceDE w:val="0"/>
        <w:autoSpaceDN w:val="0"/>
        <w:jc w:val="center"/>
        <w:rPr>
          <w:rFonts w:ascii="Arial" w:eastAsia="Times New Roman" w:hAnsi="Arial" w:cs="Arial"/>
          <w:b/>
          <w:bCs/>
          <w:caps/>
        </w:rPr>
      </w:pPr>
    </w:p>
    <w:p w:rsidR="009B1A68" w:rsidRPr="009B1A68" w:rsidRDefault="009B1A68" w:rsidP="00176E21">
      <w:pPr>
        <w:autoSpaceDE w:val="0"/>
        <w:autoSpaceDN w:val="0"/>
        <w:jc w:val="center"/>
        <w:rPr>
          <w:rFonts w:ascii="Arial" w:eastAsia="Times New Roman" w:hAnsi="Arial" w:cs="Arial"/>
          <w:b/>
          <w:bCs/>
          <w:caps/>
        </w:rPr>
      </w:pPr>
    </w:p>
    <w:p w:rsidR="009B1A68" w:rsidRPr="009B1A68" w:rsidRDefault="009B1A68" w:rsidP="00176E21">
      <w:pPr>
        <w:autoSpaceDE w:val="0"/>
        <w:autoSpaceDN w:val="0"/>
        <w:jc w:val="center"/>
        <w:rPr>
          <w:rFonts w:ascii="Arial" w:eastAsia="Times New Roman" w:hAnsi="Arial" w:cs="Arial"/>
          <w:b/>
          <w:bCs/>
          <w:caps/>
        </w:rPr>
      </w:pPr>
    </w:p>
    <w:p w:rsidR="009B1A68" w:rsidRPr="009B1A68" w:rsidRDefault="009B1A68" w:rsidP="00176E21">
      <w:pPr>
        <w:autoSpaceDE w:val="0"/>
        <w:autoSpaceDN w:val="0"/>
        <w:jc w:val="center"/>
        <w:rPr>
          <w:rFonts w:ascii="Arial" w:eastAsia="Times New Roman" w:hAnsi="Arial" w:cs="Arial"/>
          <w:b/>
          <w:bCs/>
          <w:caps/>
        </w:rPr>
      </w:pPr>
    </w:p>
    <w:p w:rsidR="009B1A68" w:rsidRPr="00963BD9" w:rsidRDefault="009B1A68" w:rsidP="00176E21">
      <w:pPr>
        <w:autoSpaceDE w:val="0"/>
        <w:autoSpaceDN w:val="0"/>
        <w:jc w:val="center"/>
        <w:rPr>
          <w:rFonts w:ascii="Arial" w:eastAsia="Times New Roman" w:hAnsi="Arial" w:cs="Arial"/>
          <w:b/>
          <w:bCs/>
        </w:rPr>
      </w:pPr>
    </w:p>
    <w:p w:rsidR="009B1A68" w:rsidRPr="009B1A68" w:rsidRDefault="009B1A68" w:rsidP="00176E21">
      <w:pPr>
        <w:autoSpaceDE w:val="0"/>
        <w:autoSpaceDN w:val="0"/>
        <w:jc w:val="center"/>
        <w:rPr>
          <w:rFonts w:ascii="Arial" w:eastAsia="Times New Roman" w:hAnsi="Arial" w:cs="Arial"/>
          <w:b/>
          <w:bCs/>
          <w:caps/>
        </w:rPr>
      </w:pPr>
    </w:p>
    <w:p w:rsidR="009B1A68" w:rsidRPr="009B1A68" w:rsidRDefault="009B1A68" w:rsidP="00176E21">
      <w:pPr>
        <w:autoSpaceDE w:val="0"/>
        <w:autoSpaceDN w:val="0"/>
        <w:jc w:val="center"/>
        <w:rPr>
          <w:rFonts w:ascii="Arial" w:eastAsia="Times New Roman" w:hAnsi="Arial" w:cs="Arial"/>
          <w:b/>
          <w:bCs/>
          <w:caps/>
        </w:rPr>
      </w:pPr>
    </w:p>
    <w:p w:rsidR="009B1A68" w:rsidRPr="009B1A68" w:rsidRDefault="009B1A68" w:rsidP="00176E21">
      <w:pPr>
        <w:autoSpaceDE w:val="0"/>
        <w:autoSpaceDN w:val="0"/>
        <w:jc w:val="center"/>
        <w:rPr>
          <w:rFonts w:ascii="Arial" w:eastAsia="Times New Roman" w:hAnsi="Arial" w:cs="Arial"/>
          <w:b/>
          <w:bCs/>
          <w:caps/>
        </w:rPr>
      </w:pPr>
    </w:p>
    <w:p w:rsidR="009B1A68" w:rsidRPr="009B1A68" w:rsidRDefault="009B1A68" w:rsidP="00176E21">
      <w:pPr>
        <w:autoSpaceDE w:val="0"/>
        <w:autoSpaceDN w:val="0"/>
        <w:jc w:val="center"/>
        <w:rPr>
          <w:rFonts w:ascii="Arial" w:eastAsia="Times New Roman" w:hAnsi="Arial" w:cs="Arial"/>
          <w:b/>
          <w:bCs/>
          <w:caps/>
        </w:rPr>
      </w:pPr>
    </w:p>
    <w:p w:rsidR="009B1A68" w:rsidRPr="009B1A68" w:rsidRDefault="009B1A68" w:rsidP="00176E21">
      <w:pPr>
        <w:autoSpaceDE w:val="0"/>
        <w:autoSpaceDN w:val="0"/>
        <w:jc w:val="center"/>
        <w:rPr>
          <w:rFonts w:ascii="Arial" w:eastAsia="Times New Roman" w:hAnsi="Arial" w:cs="Arial"/>
          <w:b/>
          <w:bCs/>
          <w:caps/>
        </w:rPr>
      </w:pPr>
    </w:p>
    <w:p w:rsidR="009B1A68" w:rsidRPr="009B1A68" w:rsidRDefault="009B1A68" w:rsidP="00176E21">
      <w:pPr>
        <w:autoSpaceDE w:val="0"/>
        <w:autoSpaceDN w:val="0"/>
        <w:jc w:val="center"/>
        <w:rPr>
          <w:rFonts w:ascii="Arial" w:eastAsia="Times New Roman" w:hAnsi="Arial" w:cs="Arial"/>
          <w:b/>
          <w:bCs/>
          <w:caps/>
        </w:rPr>
      </w:pPr>
    </w:p>
    <w:p w:rsidR="009B1A68" w:rsidRPr="009B1A68" w:rsidRDefault="009B1A68" w:rsidP="00176E21">
      <w:pPr>
        <w:autoSpaceDE w:val="0"/>
        <w:autoSpaceDN w:val="0"/>
        <w:jc w:val="center"/>
        <w:rPr>
          <w:rFonts w:ascii="Arial" w:eastAsia="Times New Roman" w:hAnsi="Arial" w:cs="Arial"/>
          <w:b/>
          <w:bCs/>
          <w:caps/>
        </w:rPr>
      </w:pPr>
    </w:p>
    <w:p w:rsidR="009B1A68" w:rsidRPr="009B1A68" w:rsidRDefault="009B1A68" w:rsidP="00176E21">
      <w:pPr>
        <w:autoSpaceDE w:val="0"/>
        <w:autoSpaceDN w:val="0"/>
        <w:jc w:val="center"/>
        <w:rPr>
          <w:rFonts w:ascii="Arial" w:eastAsia="Times New Roman" w:hAnsi="Arial" w:cs="Arial"/>
          <w:b/>
          <w:bCs/>
          <w:caps/>
        </w:rPr>
      </w:pPr>
    </w:p>
    <w:p w:rsidR="009B1A68" w:rsidRPr="009B1A68" w:rsidRDefault="009B1A68" w:rsidP="00176E21">
      <w:pPr>
        <w:autoSpaceDE w:val="0"/>
        <w:autoSpaceDN w:val="0"/>
        <w:jc w:val="center"/>
        <w:rPr>
          <w:rFonts w:ascii="Arial" w:eastAsia="Times New Roman" w:hAnsi="Arial" w:cs="Arial"/>
          <w:bCs/>
          <w:caps/>
        </w:rPr>
      </w:pPr>
    </w:p>
    <w:p w:rsidR="009B1A68" w:rsidRPr="009B1A68" w:rsidRDefault="009B1A68" w:rsidP="00176E21">
      <w:pPr>
        <w:autoSpaceDE w:val="0"/>
        <w:autoSpaceDN w:val="0"/>
        <w:jc w:val="center"/>
        <w:rPr>
          <w:rFonts w:ascii="Arial" w:eastAsia="Times New Roman" w:hAnsi="Arial" w:cs="Arial"/>
          <w:bCs/>
          <w:caps/>
        </w:rPr>
      </w:pPr>
    </w:p>
    <w:p w:rsidR="009B1A68" w:rsidRPr="009B1A68" w:rsidRDefault="009B1A68" w:rsidP="00176E21">
      <w:pPr>
        <w:autoSpaceDE w:val="0"/>
        <w:autoSpaceDN w:val="0"/>
        <w:jc w:val="center"/>
        <w:rPr>
          <w:rFonts w:ascii="Arial" w:eastAsia="Times New Roman" w:hAnsi="Arial" w:cs="Arial"/>
          <w:bCs/>
          <w:caps/>
        </w:rPr>
      </w:pPr>
    </w:p>
    <w:p w:rsidR="009B1A68" w:rsidRPr="009B1A68" w:rsidRDefault="009B1A68" w:rsidP="00176E21">
      <w:pPr>
        <w:autoSpaceDE w:val="0"/>
        <w:autoSpaceDN w:val="0"/>
        <w:jc w:val="center"/>
        <w:rPr>
          <w:rFonts w:ascii="Arial" w:eastAsia="Times New Roman" w:hAnsi="Arial" w:cs="Arial"/>
          <w:bCs/>
          <w:caps/>
        </w:rPr>
      </w:pPr>
    </w:p>
    <w:p w:rsidR="009B1A68" w:rsidRPr="009B1A68" w:rsidRDefault="009B1A68" w:rsidP="00176E21">
      <w:pPr>
        <w:autoSpaceDE w:val="0"/>
        <w:autoSpaceDN w:val="0"/>
        <w:jc w:val="center"/>
        <w:rPr>
          <w:rFonts w:ascii="Arial" w:eastAsia="Times New Roman" w:hAnsi="Arial" w:cs="Arial"/>
          <w:bCs/>
          <w:caps/>
        </w:rPr>
      </w:pPr>
    </w:p>
    <w:p w:rsidR="009B1A68" w:rsidRPr="009B1A68" w:rsidRDefault="009B1A68" w:rsidP="00176E21">
      <w:pPr>
        <w:autoSpaceDE w:val="0"/>
        <w:autoSpaceDN w:val="0"/>
        <w:jc w:val="center"/>
        <w:rPr>
          <w:rFonts w:ascii="Arial" w:eastAsia="Times New Roman" w:hAnsi="Arial" w:cs="Arial"/>
          <w:bCs/>
          <w:caps/>
        </w:rPr>
      </w:pPr>
    </w:p>
    <w:p w:rsidR="009B1A68" w:rsidRPr="009B1A68" w:rsidRDefault="009B1A68" w:rsidP="00176E21">
      <w:pPr>
        <w:autoSpaceDE w:val="0"/>
        <w:autoSpaceDN w:val="0"/>
        <w:jc w:val="center"/>
        <w:rPr>
          <w:rFonts w:ascii="Arial" w:eastAsia="Times New Roman" w:hAnsi="Arial" w:cs="Arial"/>
          <w:bCs/>
          <w:caps/>
        </w:rPr>
      </w:pPr>
    </w:p>
    <w:p w:rsidR="009B1A68" w:rsidRPr="009B1A68" w:rsidRDefault="009B1A68" w:rsidP="00176E21">
      <w:pPr>
        <w:autoSpaceDE w:val="0"/>
        <w:autoSpaceDN w:val="0"/>
        <w:jc w:val="center"/>
        <w:rPr>
          <w:rFonts w:ascii="Arial" w:eastAsia="Times New Roman" w:hAnsi="Arial" w:cs="Arial"/>
          <w:bCs/>
          <w:caps/>
        </w:rPr>
      </w:pPr>
    </w:p>
    <w:p w:rsidR="009B1A68" w:rsidRPr="009B1A68" w:rsidRDefault="009B1A68" w:rsidP="00176E21">
      <w:pPr>
        <w:autoSpaceDE w:val="0"/>
        <w:autoSpaceDN w:val="0"/>
        <w:jc w:val="center"/>
        <w:rPr>
          <w:rFonts w:ascii="Arial" w:eastAsia="Times New Roman" w:hAnsi="Arial" w:cs="Arial"/>
          <w:bCs/>
          <w:caps/>
        </w:rPr>
      </w:pPr>
    </w:p>
    <w:p w:rsidR="009B1A68" w:rsidRPr="009B1A68" w:rsidRDefault="009B1A68" w:rsidP="00176E21">
      <w:pPr>
        <w:autoSpaceDE w:val="0"/>
        <w:autoSpaceDN w:val="0"/>
        <w:jc w:val="center"/>
        <w:rPr>
          <w:rFonts w:ascii="Arial" w:eastAsia="Times New Roman" w:hAnsi="Arial" w:cs="Arial"/>
          <w:bCs/>
          <w:caps/>
        </w:rPr>
      </w:pPr>
    </w:p>
    <w:p w:rsidR="009B1A68" w:rsidRPr="009B1A68" w:rsidRDefault="009B1A68" w:rsidP="00176E21">
      <w:pPr>
        <w:autoSpaceDE w:val="0"/>
        <w:autoSpaceDN w:val="0"/>
        <w:jc w:val="center"/>
        <w:rPr>
          <w:rFonts w:ascii="Arial" w:eastAsia="Times New Roman" w:hAnsi="Arial" w:cs="Arial"/>
          <w:bCs/>
          <w:caps/>
        </w:rPr>
      </w:pPr>
    </w:p>
    <w:p w:rsidR="009B1A68" w:rsidRPr="009B1A68" w:rsidRDefault="009B1A68" w:rsidP="00176E21">
      <w:pPr>
        <w:autoSpaceDE w:val="0"/>
        <w:autoSpaceDN w:val="0"/>
        <w:jc w:val="center"/>
        <w:rPr>
          <w:rFonts w:ascii="Arial" w:eastAsia="Times New Roman" w:hAnsi="Arial" w:cs="Arial"/>
          <w:bCs/>
          <w:caps/>
        </w:rPr>
      </w:pPr>
    </w:p>
    <w:p w:rsidR="009B1A68" w:rsidRPr="009B1A68" w:rsidRDefault="009B1A68" w:rsidP="00176E21">
      <w:pPr>
        <w:autoSpaceDE w:val="0"/>
        <w:autoSpaceDN w:val="0"/>
        <w:jc w:val="center"/>
        <w:rPr>
          <w:rFonts w:ascii="Arial" w:eastAsia="Times New Roman" w:hAnsi="Arial" w:cs="Arial"/>
          <w:bCs/>
          <w:caps/>
        </w:rPr>
      </w:pPr>
    </w:p>
    <w:p w:rsidR="009B1A68" w:rsidRPr="009B1A68" w:rsidRDefault="009601AA" w:rsidP="009601AA">
      <w:pPr>
        <w:tabs>
          <w:tab w:val="left" w:pos="2569"/>
        </w:tabs>
        <w:autoSpaceDE w:val="0"/>
        <w:autoSpaceDN w:val="0"/>
        <w:rPr>
          <w:rFonts w:ascii="Arial" w:eastAsia="Times New Roman" w:hAnsi="Arial" w:cs="Arial"/>
          <w:bCs/>
          <w:caps/>
        </w:rPr>
      </w:pPr>
      <w:r>
        <w:rPr>
          <w:rFonts w:ascii="Arial" w:eastAsia="Times New Roman" w:hAnsi="Arial" w:cs="Arial"/>
          <w:bCs/>
          <w:caps/>
        </w:rPr>
        <w:tab/>
      </w:r>
    </w:p>
    <w:p w:rsidR="009B1A68" w:rsidRPr="009B1A68" w:rsidRDefault="009B1A68" w:rsidP="00176E21">
      <w:pPr>
        <w:autoSpaceDE w:val="0"/>
        <w:autoSpaceDN w:val="0"/>
        <w:jc w:val="center"/>
        <w:rPr>
          <w:rFonts w:ascii="Arial" w:eastAsia="Times New Roman" w:hAnsi="Arial" w:cs="Arial"/>
          <w:bCs/>
          <w:caps/>
        </w:rPr>
      </w:pPr>
    </w:p>
    <w:p w:rsidR="009B1A68" w:rsidRPr="009B1A68" w:rsidRDefault="009B1A68" w:rsidP="00176E21">
      <w:pPr>
        <w:autoSpaceDE w:val="0"/>
        <w:autoSpaceDN w:val="0"/>
        <w:jc w:val="center"/>
        <w:rPr>
          <w:rFonts w:ascii="Arial" w:eastAsia="Times New Roman" w:hAnsi="Arial" w:cs="Arial"/>
          <w:bCs/>
          <w:caps/>
        </w:rPr>
      </w:pPr>
    </w:p>
    <w:p w:rsidR="009B1A68" w:rsidRPr="009B1A68" w:rsidRDefault="009B1A68" w:rsidP="00176E21">
      <w:pPr>
        <w:autoSpaceDE w:val="0"/>
        <w:autoSpaceDN w:val="0"/>
        <w:jc w:val="center"/>
        <w:rPr>
          <w:rFonts w:ascii="Arial" w:eastAsia="Times New Roman" w:hAnsi="Arial" w:cs="Arial"/>
          <w:bCs/>
          <w:caps/>
        </w:rPr>
      </w:pPr>
    </w:p>
    <w:p w:rsidR="009B1A68" w:rsidRPr="009B1A68" w:rsidRDefault="009B1A68" w:rsidP="00176E21">
      <w:pPr>
        <w:autoSpaceDE w:val="0"/>
        <w:autoSpaceDN w:val="0"/>
        <w:jc w:val="center"/>
        <w:rPr>
          <w:rFonts w:ascii="Arial" w:eastAsia="Times New Roman" w:hAnsi="Arial" w:cs="Arial"/>
          <w:bCs/>
          <w:caps/>
        </w:rPr>
      </w:pPr>
    </w:p>
    <w:p w:rsidR="009B1A68" w:rsidRPr="009B1A68" w:rsidRDefault="009B1A68" w:rsidP="00176E21">
      <w:pPr>
        <w:autoSpaceDE w:val="0"/>
        <w:autoSpaceDN w:val="0"/>
        <w:rPr>
          <w:rFonts w:ascii="Arial" w:eastAsia="Times New Roman" w:hAnsi="Arial" w:cs="Arial"/>
          <w:b/>
          <w:bCs/>
        </w:rPr>
      </w:pPr>
      <w:r w:rsidRPr="009B1A68">
        <w:rPr>
          <w:rFonts w:ascii="Arial" w:eastAsia="Times New Roman" w:hAnsi="Arial" w:cs="Arial"/>
          <w:b/>
          <w:bCs/>
          <w:caps/>
        </w:rPr>
        <w:t xml:space="preserve">AUTHOR: </w:t>
      </w:r>
      <w:r w:rsidRPr="009B1A68">
        <w:rPr>
          <w:rFonts w:ascii="Arial" w:eastAsia="Times New Roman" w:hAnsi="Arial" w:cs="Arial"/>
          <w:b/>
          <w:bCs/>
        </w:rPr>
        <w:tab/>
      </w:r>
      <w:r w:rsidR="00584972">
        <w:rPr>
          <w:rFonts w:ascii="Arial" w:eastAsia="Times New Roman" w:hAnsi="Arial" w:cs="Arial"/>
          <w:b/>
          <w:bCs/>
        </w:rPr>
        <w:t>Human Resources</w:t>
      </w:r>
    </w:p>
    <w:p w:rsidR="009B1A68" w:rsidRPr="009B1A68" w:rsidRDefault="009B1A68" w:rsidP="00176E21">
      <w:pPr>
        <w:autoSpaceDE w:val="0"/>
        <w:autoSpaceDN w:val="0"/>
        <w:rPr>
          <w:rFonts w:ascii="Arial" w:eastAsia="Times New Roman" w:hAnsi="Arial" w:cs="Arial"/>
          <w:b/>
          <w:bCs/>
        </w:rPr>
      </w:pPr>
    </w:p>
    <w:p w:rsidR="009B1A68" w:rsidRPr="009B1A68" w:rsidRDefault="009B1A68" w:rsidP="00176E21">
      <w:pPr>
        <w:autoSpaceDE w:val="0"/>
        <w:autoSpaceDN w:val="0"/>
        <w:rPr>
          <w:rFonts w:ascii="Arial" w:eastAsia="Times New Roman" w:hAnsi="Arial" w:cs="Arial"/>
          <w:b/>
          <w:bCs/>
          <w:caps/>
        </w:rPr>
      </w:pPr>
      <w:r w:rsidRPr="009B1A68">
        <w:rPr>
          <w:rFonts w:ascii="Arial" w:eastAsia="Times New Roman" w:hAnsi="Arial" w:cs="Arial"/>
          <w:b/>
          <w:bCs/>
        </w:rPr>
        <w:t xml:space="preserve">DATE: </w:t>
      </w:r>
      <w:r w:rsidRPr="009B1A68">
        <w:rPr>
          <w:rFonts w:ascii="Arial" w:eastAsia="Times New Roman" w:hAnsi="Arial" w:cs="Arial"/>
          <w:b/>
          <w:bCs/>
        </w:rPr>
        <w:tab/>
      </w:r>
      <w:r w:rsidR="00E7479A">
        <w:rPr>
          <w:rFonts w:ascii="Arial" w:eastAsia="Times New Roman" w:hAnsi="Arial" w:cs="Arial"/>
          <w:b/>
          <w:bCs/>
        </w:rPr>
        <w:t>September</w:t>
      </w:r>
      <w:r w:rsidR="00584972">
        <w:rPr>
          <w:rFonts w:ascii="Arial" w:eastAsia="Times New Roman" w:hAnsi="Arial" w:cs="Arial"/>
          <w:b/>
          <w:bCs/>
        </w:rPr>
        <w:t xml:space="preserve"> 2018</w:t>
      </w:r>
    </w:p>
    <w:p w:rsidR="00A47A17" w:rsidRDefault="00A47A17" w:rsidP="00176E21"/>
    <w:p w:rsidR="009B1A68" w:rsidRPr="009B1A68" w:rsidRDefault="009B1A68" w:rsidP="00176E21">
      <w:pPr>
        <w:jc w:val="center"/>
        <w:rPr>
          <w:rFonts w:ascii="Arial" w:eastAsia="Times New Roman" w:hAnsi="Arial" w:cs="Arial"/>
          <w:bCs/>
          <w:noProof/>
          <w:sz w:val="28"/>
          <w:szCs w:val="28"/>
          <w:lang w:eastAsia="en-GB"/>
        </w:rPr>
      </w:pPr>
      <w:r>
        <w:rPr>
          <w:rFonts w:ascii="Arial" w:eastAsia="Times New Roman" w:hAnsi="Arial" w:cs="Arial"/>
          <w:bCs/>
          <w:noProof/>
          <w:sz w:val="28"/>
          <w:szCs w:val="28"/>
          <w:lang w:eastAsia="en-GB"/>
        </w:rPr>
        <w:br w:type="page"/>
      </w:r>
      <w:r w:rsidRPr="009B1A68">
        <w:rPr>
          <w:rFonts w:ascii="Times New Roman" w:eastAsia="Times New Roman" w:hAnsi="Times New Roman" w:cs="Times New Roman"/>
          <w:b/>
          <w:bCs/>
          <w:noProof/>
          <w:sz w:val="28"/>
          <w:szCs w:val="28"/>
          <w:lang w:eastAsia="en-GB"/>
        </w:rPr>
        <w:lastRenderedPageBreak/>
        <w:drawing>
          <wp:inline distT="0" distB="0" distL="0" distR="0" wp14:anchorId="15984E31" wp14:editId="0EFC7A02">
            <wp:extent cx="1819275" cy="654050"/>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654050"/>
                    </a:xfrm>
                    <a:prstGeom prst="rect">
                      <a:avLst/>
                    </a:prstGeom>
                    <a:noFill/>
                    <a:ln>
                      <a:noFill/>
                    </a:ln>
                  </pic:spPr>
                </pic:pic>
              </a:graphicData>
            </a:graphic>
          </wp:inline>
        </w:drawing>
      </w:r>
    </w:p>
    <w:p w:rsidR="009B1A68" w:rsidRPr="009B1A68" w:rsidRDefault="009B1A68" w:rsidP="00176E21">
      <w:pPr>
        <w:autoSpaceDE w:val="0"/>
        <w:autoSpaceDN w:val="0"/>
        <w:jc w:val="center"/>
        <w:rPr>
          <w:rFonts w:ascii="Arial" w:eastAsia="Times New Roman" w:hAnsi="Arial" w:cs="Arial"/>
          <w:b/>
          <w:bCs/>
          <w:color w:val="A6A6A6"/>
        </w:rPr>
      </w:pPr>
    </w:p>
    <w:p w:rsidR="009B1A68" w:rsidRPr="009B1A68" w:rsidRDefault="009B1A68" w:rsidP="00176E21">
      <w:pPr>
        <w:autoSpaceDE w:val="0"/>
        <w:autoSpaceDN w:val="0"/>
        <w:jc w:val="center"/>
        <w:rPr>
          <w:rFonts w:ascii="Arial" w:eastAsia="Times New Roman" w:hAnsi="Arial" w:cs="Arial"/>
          <w:b/>
          <w:bCs/>
          <w:caps/>
        </w:rPr>
      </w:pPr>
    </w:p>
    <w:p w:rsidR="009B1A68" w:rsidRPr="009B1A68" w:rsidRDefault="00584972" w:rsidP="00176E21">
      <w:pPr>
        <w:autoSpaceDE w:val="0"/>
        <w:autoSpaceDN w:val="0"/>
        <w:jc w:val="center"/>
        <w:rPr>
          <w:rFonts w:ascii="Arial" w:eastAsia="Times New Roman" w:hAnsi="Arial" w:cs="Arial"/>
          <w:b/>
          <w:bCs/>
          <w:caps/>
        </w:rPr>
      </w:pPr>
      <w:r>
        <w:rPr>
          <w:rFonts w:ascii="Arial" w:eastAsia="Times New Roman" w:hAnsi="Arial" w:cs="Arial"/>
          <w:b/>
          <w:bCs/>
          <w:caps/>
        </w:rPr>
        <w:t>STaff code of conduct and malpractice</w:t>
      </w:r>
      <w:r w:rsidR="009B1A68" w:rsidRPr="009B1A68">
        <w:rPr>
          <w:rFonts w:ascii="Arial" w:eastAsia="Times New Roman" w:hAnsi="Arial" w:cs="Arial"/>
          <w:b/>
          <w:bCs/>
          <w:caps/>
        </w:rPr>
        <w:t xml:space="preserve"> Policy</w:t>
      </w:r>
    </w:p>
    <w:p w:rsidR="009B1A68" w:rsidRPr="009B1A68" w:rsidRDefault="009B1A68" w:rsidP="00176E21">
      <w:pPr>
        <w:autoSpaceDE w:val="0"/>
        <w:autoSpaceDN w:val="0"/>
        <w:jc w:val="center"/>
        <w:rPr>
          <w:rFonts w:ascii="Arial" w:eastAsia="Times New Roman" w:hAnsi="Arial" w:cs="Arial"/>
          <w:b/>
          <w:bCs/>
          <w:caps/>
        </w:rPr>
      </w:pPr>
    </w:p>
    <w:p w:rsidR="009B1A68" w:rsidRPr="00963BD9" w:rsidRDefault="009B1A68" w:rsidP="00176E21">
      <w:pPr>
        <w:tabs>
          <w:tab w:val="left" w:pos="709"/>
        </w:tabs>
        <w:autoSpaceDE w:val="0"/>
        <w:autoSpaceDN w:val="0"/>
        <w:jc w:val="both"/>
        <w:rPr>
          <w:rFonts w:ascii="Arial" w:eastAsia="Times New Roman" w:hAnsi="Arial" w:cs="Arial"/>
          <w:b/>
          <w:bCs/>
        </w:rPr>
      </w:pPr>
      <w:r w:rsidRPr="009B1A68">
        <w:rPr>
          <w:rFonts w:ascii="Arial" w:eastAsia="Times New Roman" w:hAnsi="Arial" w:cs="Arial"/>
          <w:b/>
          <w:bCs/>
          <w:caps/>
        </w:rPr>
        <w:t>1</w:t>
      </w:r>
      <w:r w:rsidRPr="009B1A68">
        <w:rPr>
          <w:rFonts w:ascii="Arial" w:eastAsia="Times New Roman" w:hAnsi="Arial" w:cs="Arial"/>
          <w:b/>
          <w:bCs/>
          <w:caps/>
        </w:rPr>
        <w:tab/>
        <w:t>PURPOSE</w:t>
      </w:r>
    </w:p>
    <w:p w:rsidR="009B1A68" w:rsidRDefault="009B1A68" w:rsidP="00176E21">
      <w:pPr>
        <w:tabs>
          <w:tab w:val="left" w:pos="709"/>
        </w:tabs>
        <w:autoSpaceDE w:val="0"/>
        <w:autoSpaceDN w:val="0"/>
        <w:jc w:val="both"/>
        <w:rPr>
          <w:rFonts w:ascii="Arial" w:eastAsia="Times New Roman" w:hAnsi="Arial" w:cs="Arial"/>
          <w:b/>
          <w:bCs/>
          <w:caps/>
        </w:rPr>
      </w:pPr>
    </w:p>
    <w:p w:rsidR="0047077D" w:rsidRPr="007622D8" w:rsidRDefault="0047077D" w:rsidP="0047077D">
      <w:pPr>
        <w:ind w:left="709"/>
        <w:jc w:val="both"/>
        <w:rPr>
          <w:rFonts w:ascii="Arial" w:eastAsia="Times New Roman" w:hAnsi="Arial" w:cs="Arial"/>
        </w:rPr>
      </w:pPr>
      <w:r w:rsidRPr="007622D8">
        <w:rPr>
          <w:rFonts w:ascii="Arial" w:eastAsia="Times New Roman" w:hAnsi="Arial" w:cs="Arial"/>
        </w:rPr>
        <w:t>This code of conduct gives guidance to all College staff on the standards of conduct required to be met whether working within the College or acting as a representative at external meetings/functions.</w:t>
      </w:r>
    </w:p>
    <w:p w:rsidR="009B1A68" w:rsidRPr="00E7479A" w:rsidRDefault="0047077D" w:rsidP="00E7479A">
      <w:pPr>
        <w:spacing w:before="100" w:beforeAutospacing="1" w:after="100" w:afterAutospacing="1"/>
        <w:ind w:left="709" w:right="-46"/>
        <w:jc w:val="both"/>
        <w:rPr>
          <w:rFonts w:ascii="Arial" w:eastAsia="Arial Unicode MS" w:hAnsi="Arial" w:cs="Arial"/>
          <w:color w:val="000000"/>
        </w:rPr>
      </w:pPr>
      <w:r w:rsidRPr="007622D8">
        <w:rPr>
          <w:rFonts w:ascii="Arial" w:eastAsia="Arial Unicode MS" w:hAnsi="Arial" w:cs="Arial"/>
          <w:color w:val="000000"/>
        </w:rPr>
        <w:t>The College is committed to the creation and maintenance of a supportive and inclusive environment. It is recognised that in a healthy working environment staff and learners form mutually rewarding relationships. This Code provides guidance in areas where personal relationships overlap with working relationships. It seeks to protect the integrity of all learners and staff from allegations of actual or perceived conflicts of interest and avoid complaints of harassment and grievance or disciplinary action.</w:t>
      </w:r>
    </w:p>
    <w:p w:rsidR="009B1A68" w:rsidRPr="00963BD9" w:rsidRDefault="009B1A68" w:rsidP="00176E21">
      <w:pPr>
        <w:tabs>
          <w:tab w:val="left" w:pos="709"/>
        </w:tabs>
        <w:autoSpaceDE w:val="0"/>
        <w:autoSpaceDN w:val="0"/>
        <w:jc w:val="both"/>
        <w:rPr>
          <w:rFonts w:ascii="Arial" w:eastAsia="Times New Roman" w:hAnsi="Arial" w:cs="Arial"/>
          <w:b/>
          <w:bCs/>
        </w:rPr>
      </w:pPr>
      <w:r w:rsidRPr="009B1A68">
        <w:rPr>
          <w:rFonts w:ascii="Arial" w:eastAsia="Times New Roman" w:hAnsi="Arial" w:cs="Arial"/>
          <w:b/>
          <w:bCs/>
          <w:caps/>
        </w:rPr>
        <w:t>2</w:t>
      </w:r>
      <w:r w:rsidRPr="009B1A68">
        <w:rPr>
          <w:rFonts w:ascii="Arial" w:eastAsia="Times New Roman" w:hAnsi="Arial" w:cs="Arial"/>
          <w:b/>
          <w:bCs/>
          <w:caps/>
        </w:rPr>
        <w:tab/>
        <w:t>scope</w:t>
      </w:r>
    </w:p>
    <w:p w:rsidR="0047077D" w:rsidRDefault="00176E21" w:rsidP="00176E21">
      <w:pPr>
        <w:tabs>
          <w:tab w:val="left" w:pos="709"/>
        </w:tabs>
        <w:autoSpaceDE w:val="0"/>
        <w:autoSpaceDN w:val="0"/>
        <w:jc w:val="both"/>
        <w:rPr>
          <w:rFonts w:ascii="Arial" w:eastAsia="Times New Roman" w:hAnsi="Arial" w:cs="Arial"/>
          <w:b/>
          <w:bCs/>
        </w:rPr>
      </w:pPr>
      <w:r>
        <w:rPr>
          <w:rFonts w:ascii="Arial" w:eastAsia="Times New Roman" w:hAnsi="Arial" w:cs="Arial"/>
          <w:b/>
          <w:bCs/>
        </w:rPr>
        <w:t xml:space="preserve"> </w:t>
      </w:r>
      <w:r>
        <w:rPr>
          <w:rFonts w:ascii="Arial" w:eastAsia="Times New Roman" w:hAnsi="Arial" w:cs="Arial"/>
          <w:b/>
          <w:bCs/>
        </w:rPr>
        <w:tab/>
      </w:r>
    </w:p>
    <w:p w:rsidR="0047077D" w:rsidRPr="007622D8" w:rsidRDefault="0047077D" w:rsidP="0047077D">
      <w:pPr>
        <w:ind w:left="709"/>
        <w:jc w:val="both"/>
        <w:rPr>
          <w:rFonts w:ascii="Arial" w:eastAsia="Times New Roman" w:hAnsi="Arial" w:cs="Arial"/>
        </w:rPr>
      </w:pPr>
      <w:r w:rsidRPr="007622D8">
        <w:rPr>
          <w:rFonts w:ascii="Arial" w:eastAsia="Times New Roman" w:hAnsi="Arial" w:cs="Arial"/>
        </w:rPr>
        <w:t>All members of staff must abide by the policies and procedures of the College, including the College financial regulations.  It is the responsibility of the individual member of staff to know these policies, procedures and regulations.</w:t>
      </w:r>
    </w:p>
    <w:p w:rsidR="0047077D" w:rsidRPr="007622D8" w:rsidRDefault="0047077D" w:rsidP="0047077D">
      <w:pPr>
        <w:ind w:left="709"/>
        <w:jc w:val="both"/>
        <w:rPr>
          <w:rFonts w:ascii="Arial" w:eastAsia="Times New Roman" w:hAnsi="Arial" w:cs="Arial"/>
        </w:rPr>
      </w:pPr>
    </w:p>
    <w:p w:rsidR="0047077D" w:rsidRPr="007622D8" w:rsidRDefault="0047077D" w:rsidP="0047077D">
      <w:pPr>
        <w:ind w:left="709"/>
        <w:jc w:val="both"/>
        <w:rPr>
          <w:rFonts w:ascii="Arial" w:eastAsia="Times New Roman" w:hAnsi="Arial" w:cs="Arial"/>
        </w:rPr>
      </w:pPr>
      <w:r w:rsidRPr="007622D8">
        <w:rPr>
          <w:rFonts w:ascii="Arial" w:eastAsia="Times New Roman" w:hAnsi="Arial" w:cs="Arial"/>
        </w:rPr>
        <w:tab/>
        <w:t>It is the responsibility of all staff to read, understand and be familiar with this Code of Conduct.</w:t>
      </w:r>
    </w:p>
    <w:p w:rsidR="009B1A68" w:rsidRPr="009B1A68" w:rsidRDefault="0047077D" w:rsidP="00176E21">
      <w:pPr>
        <w:tabs>
          <w:tab w:val="left" w:pos="709"/>
        </w:tabs>
        <w:autoSpaceDE w:val="0"/>
        <w:autoSpaceDN w:val="0"/>
        <w:jc w:val="both"/>
        <w:rPr>
          <w:rFonts w:ascii="Arial" w:eastAsia="Times New Roman" w:hAnsi="Arial" w:cs="Arial"/>
          <w:b/>
          <w:bCs/>
          <w:caps/>
        </w:rPr>
      </w:pPr>
      <w:r>
        <w:rPr>
          <w:rFonts w:ascii="Arial" w:eastAsia="Times New Roman" w:hAnsi="Arial" w:cs="Arial"/>
          <w:b/>
          <w:bCs/>
        </w:rPr>
        <w:tab/>
      </w:r>
      <w:r w:rsidR="00176E21">
        <w:rPr>
          <w:rFonts w:ascii="Arial" w:eastAsia="Times New Roman" w:hAnsi="Arial" w:cs="Arial"/>
          <w:b/>
          <w:bCs/>
        </w:rPr>
        <w:tab/>
      </w:r>
    </w:p>
    <w:p w:rsidR="009B1A68" w:rsidRPr="00E7479A" w:rsidRDefault="009B1A68" w:rsidP="0047077D">
      <w:pPr>
        <w:pStyle w:val="ListParagraph"/>
        <w:numPr>
          <w:ilvl w:val="0"/>
          <w:numId w:val="17"/>
        </w:numPr>
        <w:tabs>
          <w:tab w:val="left" w:pos="709"/>
        </w:tabs>
        <w:autoSpaceDE w:val="0"/>
        <w:autoSpaceDN w:val="0"/>
        <w:ind w:hanging="720"/>
        <w:jc w:val="both"/>
        <w:rPr>
          <w:rFonts w:ascii="Arial" w:eastAsia="Times New Roman" w:hAnsi="Arial" w:cs="Arial"/>
          <w:b/>
          <w:bCs/>
        </w:rPr>
      </w:pPr>
      <w:r w:rsidRPr="0047077D">
        <w:rPr>
          <w:rFonts w:ascii="Arial" w:eastAsia="Times New Roman" w:hAnsi="Arial" w:cs="Arial"/>
          <w:b/>
          <w:bCs/>
          <w:caps/>
        </w:rPr>
        <w:t>details of policy</w:t>
      </w:r>
    </w:p>
    <w:p w:rsidR="00E7479A" w:rsidRPr="0047077D" w:rsidRDefault="00E7479A" w:rsidP="00E7479A">
      <w:pPr>
        <w:pStyle w:val="ListParagraph"/>
        <w:tabs>
          <w:tab w:val="left" w:pos="709"/>
        </w:tabs>
        <w:autoSpaceDE w:val="0"/>
        <w:autoSpaceDN w:val="0"/>
        <w:jc w:val="both"/>
        <w:rPr>
          <w:rFonts w:ascii="Arial" w:eastAsia="Times New Roman" w:hAnsi="Arial" w:cs="Arial"/>
          <w:b/>
          <w:bCs/>
        </w:rPr>
      </w:pPr>
    </w:p>
    <w:p w:rsidR="0047077D" w:rsidRPr="0047077D" w:rsidRDefault="0047077D" w:rsidP="0047077D">
      <w:pPr>
        <w:pStyle w:val="ListParagraph"/>
        <w:numPr>
          <w:ilvl w:val="1"/>
          <w:numId w:val="17"/>
        </w:numPr>
        <w:ind w:hanging="720"/>
        <w:jc w:val="both"/>
        <w:rPr>
          <w:rFonts w:ascii="Arial" w:eastAsia="Times New Roman" w:hAnsi="Arial" w:cs="Arial"/>
          <w:b/>
        </w:rPr>
      </w:pPr>
      <w:r w:rsidRPr="0047077D">
        <w:rPr>
          <w:rFonts w:ascii="Arial" w:eastAsia="Times New Roman" w:hAnsi="Arial" w:cs="Arial"/>
          <w:b/>
        </w:rPr>
        <w:t xml:space="preserve">Relationships </w:t>
      </w:r>
    </w:p>
    <w:p w:rsidR="0047077D" w:rsidRPr="007622D8" w:rsidRDefault="0047077D" w:rsidP="0047077D">
      <w:pPr>
        <w:pStyle w:val="ListParagraph"/>
        <w:spacing w:after="0"/>
        <w:ind w:left="709" w:hanging="709"/>
        <w:jc w:val="both"/>
        <w:rPr>
          <w:rFonts w:ascii="Arial" w:eastAsia="Times New Roman" w:hAnsi="Arial" w:cs="Arial"/>
          <w:b/>
        </w:rPr>
      </w:pPr>
    </w:p>
    <w:p w:rsidR="0047077D" w:rsidRPr="0047077D" w:rsidRDefault="0047077D" w:rsidP="0047077D">
      <w:pPr>
        <w:ind w:left="709" w:hanging="709"/>
        <w:jc w:val="both"/>
        <w:rPr>
          <w:rFonts w:ascii="Arial" w:eastAsia="Times New Roman" w:hAnsi="Arial" w:cs="Arial"/>
          <w:b/>
        </w:rPr>
      </w:pPr>
      <w:r>
        <w:rPr>
          <w:rFonts w:ascii="Arial" w:eastAsia="Arial Unicode MS" w:hAnsi="Arial" w:cs="Arial"/>
          <w:color w:val="000000"/>
        </w:rPr>
        <w:t>3.1.1</w:t>
      </w:r>
      <w:r>
        <w:rPr>
          <w:rFonts w:ascii="Arial" w:eastAsia="Arial Unicode MS" w:hAnsi="Arial" w:cs="Arial"/>
          <w:color w:val="000000"/>
        </w:rPr>
        <w:tab/>
      </w:r>
      <w:r w:rsidRPr="0047077D">
        <w:rPr>
          <w:rFonts w:ascii="Arial" w:eastAsia="Arial Unicode MS" w:hAnsi="Arial" w:cs="Arial"/>
          <w:color w:val="000000"/>
        </w:rPr>
        <w:t>This Code covers all areas where relationships raise questions about conflict of interest, trust and/or confidentiality which may occur at the outset, during or on the termination of a relationship. Such conflicts may arise in relation to the following areas.</w:t>
      </w:r>
    </w:p>
    <w:p w:rsidR="0047077D" w:rsidRPr="00BE782D" w:rsidRDefault="0047077D" w:rsidP="0047077D">
      <w:pPr>
        <w:numPr>
          <w:ilvl w:val="0"/>
          <w:numId w:val="2"/>
        </w:numPr>
        <w:tabs>
          <w:tab w:val="clear" w:pos="720"/>
          <w:tab w:val="num" w:pos="1418"/>
        </w:tabs>
        <w:spacing w:before="100" w:beforeAutospacing="1" w:after="100" w:afterAutospacing="1" w:line="276" w:lineRule="auto"/>
        <w:ind w:left="1418" w:right="720" w:hanging="709"/>
        <w:jc w:val="both"/>
        <w:rPr>
          <w:rFonts w:ascii="Arial" w:eastAsia="Times New Roman" w:hAnsi="Arial" w:cs="Arial"/>
          <w:lang w:val="en-US"/>
        </w:rPr>
      </w:pPr>
      <w:r w:rsidRPr="007622D8">
        <w:rPr>
          <w:rFonts w:ascii="Arial" w:eastAsia="Times New Roman" w:hAnsi="Arial" w:cs="Arial"/>
          <w:lang w:val="en-US"/>
        </w:rPr>
        <w:t xml:space="preserve">management and supervision of staff including career progression and </w:t>
      </w:r>
      <w:r w:rsidRPr="00BE782D">
        <w:rPr>
          <w:rFonts w:ascii="Arial" w:eastAsia="Times New Roman" w:hAnsi="Arial" w:cs="Arial"/>
          <w:lang w:val="en-US"/>
        </w:rPr>
        <w:t>staff development</w:t>
      </w:r>
    </w:p>
    <w:p w:rsidR="0047077D" w:rsidRPr="00BE782D" w:rsidRDefault="0047077D" w:rsidP="0047077D">
      <w:pPr>
        <w:numPr>
          <w:ilvl w:val="0"/>
          <w:numId w:val="2"/>
        </w:numPr>
        <w:tabs>
          <w:tab w:val="clear" w:pos="720"/>
          <w:tab w:val="num" w:pos="1418"/>
        </w:tabs>
        <w:spacing w:before="100" w:beforeAutospacing="1" w:after="100" w:afterAutospacing="1"/>
        <w:ind w:left="1418" w:right="720" w:hanging="709"/>
        <w:rPr>
          <w:rFonts w:ascii="Arial" w:hAnsi="Arial" w:cs="Arial"/>
        </w:rPr>
      </w:pPr>
      <w:r w:rsidRPr="00BE782D">
        <w:rPr>
          <w:rFonts w:ascii="Arial" w:hAnsi="Arial" w:cs="Arial"/>
        </w:rPr>
        <w:t xml:space="preserve">assessment and internal verification of a colleague enrolled on a qualification within the same subject area </w:t>
      </w:r>
    </w:p>
    <w:p w:rsidR="0047077D" w:rsidRPr="007622D8" w:rsidRDefault="0047077D" w:rsidP="0047077D">
      <w:pPr>
        <w:numPr>
          <w:ilvl w:val="0"/>
          <w:numId w:val="2"/>
        </w:numPr>
        <w:tabs>
          <w:tab w:val="clear" w:pos="720"/>
          <w:tab w:val="num" w:pos="1418"/>
        </w:tabs>
        <w:spacing w:before="100" w:beforeAutospacing="1" w:after="100" w:afterAutospacing="1" w:line="276" w:lineRule="auto"/>
        <w:ind w:left="1418" w:right="720" w:hanging="709"/>
        <w:jc w:val="both"/>
        <w:rPr>
          <w:rFonts w:ascii="Arial" w:eastAsia="Times New Roman" w:hAnsi="Arial" w:cs="Arial"/>
          <w:lang w:val="en-US"/>
        </w:rPr>
      </w:pPr>
      <w:r w:rsidRPr="007622D8">
        <w:rPr>
          <w:rFonts w:ascii="Arial" w:eastAsia="Times New Roman" w:hAnsi="Arial" w:cs="Arial"/>
          <w:lang w:val="en-US"/>
        </w:rPr>
        <w:t xml:space="preserve">deployment of financial and other resource </w:t>
      </w:r>
    </w:p>
    <w:p w:rsidR="0047077D" w:rsidRPr="007622D8" w:rsidRDefault="0047077D" w:rsidP="0047077D">
      <w:pPr>
        <w:numPr>
          <w:ilvl w:val="0"/>
          <w:numId w:val="2"/>
        </w:numPr>
        <w:tabs>
          <w:tab w:val="clear" w:pos="720"/>
          <w:tab w:val="num" w:pos="1418"/>
        </w:tabs>
        <w:spacing w:before="100" w:beforeAutospacing="1" w:after="100" w:afterAutospacing="1" w:line="276" w:lineRule="auto"/>
        <w:ind w:left="1418" w:right="720" w:hanging="709"/>
        <w:jc w:val="both"/>
        <w:rPr>
          <w:rFonts w:ascii="Arial" w:eastAsia="Times New Roman" w:hAnsi="Arial" w:cs="Arial"/>
          <w:lang w:val="en-US"/>
        </w:rPr>
      </w:pPr>
      <w:r w:rsidRPr="007622D8">
        <w:rPr>
          <w:rFonts w:ascii="Arial" w:eastAsia="Times New Roman" w:hAnsi="Arial" w:cs="Arial"/>
          <w:lang w:val="en-US"/>
        </w:rPr>
        <w:t xml:space="preserve">all aspects of teaching and learning </w:t>
      </w:r>
    </w:p>
    <w:p w:rsidR="0047077D" w:rsidRPr="007622D8" w:rsidRDefault="0047077D" w:rsidP="0047077D">
      <w:pPr>
        <w:numPr>
          <w:ilvl w:val="0"/>
          <w:numId w:val="2"/>
        </w:numPr>
        <w:tabs>
          <w:tab w:val="clear" w:pos="720"/>
          <w:tab w:val="num" w:pos="1418"/>
        </w:tabs>
        <w:spacing w:before="100" w:beforeAutospacing="1" w:after="100" w:afterAutospacing="1" w:line="276" w:lineRule="auto"/>
        <w:ind w:left="1418" w:right="720" w:hanging="709"/>
        <w:jc w:val="both"/>
        <w:rPr>
          <w:rFonts w:ascii="Arial" w:eastAsia="Times New Roman" w:hAnsi="Arial" w:cs="Arial"/>
          <w:lang w:val="en-US"/>
        </w:rPr>
      </w:pPr>
      <w:r w:rsidRPr="007622D8">
        <w:rPr>
          <w:rFonts w:ascii="Arial" w:eastAsia="Times New Roman" w:hAnsi="Arial" w:cs="Arial"/>
          <w:lang w:val="en-US"/>
        </w:rPr>
        <w:t xml:space="preserve">access to confidential information </w:t>
      </w:r>
    </w:p>
    <w:p w:rsidR="0047077D" w:rsidRPr="007622D8" w:rsidRDefault="0047077D" w:rsidP="0047077D">
      <w:pPr>
        <w:numPr>
          <w:ilvl w:val="0"/>
          <w:numId w:val="2"/>
        </w:numPr>
        <w:tabs>
          <w:tab w:val="clear" w:pos="720"/>
          <w:tab w:val="num" w:pos="1418"/>
        </w:tabs>
        <w:spacing w:before="100" w:beforeAutospacing="1" w:after="100" w:afterAutospacing="1" w:line="276" w:lineRule="auto"/>
        <w:ind w:left="1418" w:right="720" w:hanging="709"/>
        <w:jc w:val="both"/>
        <w:rPr>
          <w:rFonts w:ascii="Arial" w:eastAsia="Times New Roman" w:hAnsi="Arial" w:cs="Arial"/>
          <w:lang w:val="en-US"/>
        </w:rPr>
      </w:pPr>
      <w:r w:rsidRPr="007622D8">
        <w:rPr>
          <w:rFonts w:ascii="Arial" w:eastAsia="Times New Roman" w:hAnsi="Arial" w:cs="Arial"/>
          <w:lang w:val="en-US"/>
        </w:rPr>
        <w:t xml:space="preserve">access to </w:t>
      </w:r>
      <w:r w:rsidR="00E7479A">
        <w:rPr>
          <w:rFonts w:ascii="Arial" w:eastAsia="Times New Roman" w:hAnsi="Arial" w:cs="Arial"/>
          <w:lang w:val="en-US"/>
        </w:rPr>
        <w:t>Learner</w:t>
      </w:r>
      <w:r w:rsidRPr="007622D8">
        <w:rPr>
          <w:rFonts w:ascii="Arial" w:eastAsia="Times New Roman" w:hAnsi="Arial" w:cs="Arial"/>
          <w:lang w:val="en-US"/>
        </w:rPr>
        <w:t xml:space="preserve"> Services including financial assistance, accommodation and other services </w:t>
      </w:r>
    </w:p>
    <w:p w:rsidR="0047077D" w:rsidRPr="007622D8" w:rsidRDefault="0047077D" w:rsidP="0047077D">
      <w:pPr>
        <w:numPr>
          <w:ilvl w:val="0"/>
          <w:numId w:val="2"/>
        </w:numPr>
        <w:tabs>
          <w:tab w:val="clear" w:pos="720"/>
          <w:tab w:val="num" w:pos="1418"/>
        </w:tabs>
        <w:spacing w:before="100" w:beforeAutospacing="1" w:after="100" w:afterAutospacing="1" w:line="276" w:lineRule="auto"/>
        <w:ind w:left="1418" w:right="720" w:hanging="709"/>
        <w:jc w:val="both"/>
        <w:rPr>
          <w:rFonts w:ascii="Arial" w:eastAsia="Times New Roman" w:hAnsi="Arial" w:cs="Arial"/>
          <w:lang w:val="en-US"/>
        </w:rPr>
      </w:pPr>
      <w:r w:rsidRPr="007622D8">
        <w:rPr>
          <w:rFonts w:ascii="Arial" w:eastAsia="Times New Roman" w:hAnsi="Arial" w:cs="Arial"/>
          <w:lang w:val="en-US"/>
        </w:rPr>
        <w:t xml:space="preserve">contractual matters including employment, career opportunities, placements, complaints and discipline </w:t>
      </w:r>
    </w:p>
    <w:p w:rsidR="0047077D" w:rsidRPr="007622D8" w:rsidRDefault="0047077D" w:rsidP="0047077D">
      <w:pPr>
        <w:numPr>
          <w:ilvl w:val="0"/>
          <w:numId w:val="2"/>
        </w:numPr>
        <w:tabs>
          <w:tab w:val="clear" w:pos="720"/>
          <w:tab w:val="num" w:pos="1418"/>
        </w:tabs>
        <w:spacing w:before="100" w:beforeAutospacing="1" w:after="100" w:afterAutospacing="1" w:line="276" w:lineRule="auto"/>
        <w:ind w:left="1418" w:right="720" w:hanging="709"/>
        <w:jc w:val="both"/>
        <w:rPr>
          <w:rFonts w:ascii="Arial" w:eastAsia="Times New Roman" w:hAnsi="Arial" w:cs="Arial"/>
          <w:lang w:val="en-US"/>
        </w:rPr>
      </w:pPr>
      <w:r w:rsidRPr="007622D8">
        <w:rPr>
          <w:rFonts w:ascii="Arial" w:eastAsia="Times New Roman" w:hAnsi="Arial" w:cs="Arial"/>
          <w:lang w:val="en-US"/>
        </w:rPr>
        <w:t xml:space="preserve">assignment of work and facilities to learners </w:t>
      </w:r>
    </w:p>
    <w:p w:rsidR="0047077D" w:rsidRPr="0047077D" w:rsidRDefault="0047077D" w:rsidP="0047077D">
      <w:pPr>
        <w:pStyle w:val="ListParagraph"/>
        <w:numPr>
          <w:ilvl w:val="2"/>
          <w:numId w:val="18"/>
        </w:numPr>
        <w:jc w:val="both"/>
        <w:rPr>
          <w:rFonts w:ascii="Arial" w:eastAsia="Arial Unicode MS" w:hAnsi="Arial" w:cs="Arial"/>
          <w:bCs/>
          <w:color w:val="000000"/>
        </w:rPr>
      </w:pPr>
      <w:r w:rsidRPr="0047077D">
        <w:rPr>
          <w:rFonts w:ascii="Arial" w:eastAsia="Arial Unicode MS" w:hAnsi="Arial" w:cs="Arial"/>
          <w:bCs/>
          <w:color w:val="000000"/>
        </w:rPr>
        <w:t xml:space="preserve">Relationships between staff and learners - </w:t>
      </w:r>
      <w:r w:rsidRPr="0047077D">
        <w:rPr>
          <w:rFonts w:ascii="Arial" w:eastAsia="Arial Unicode MS" w:hAnsi="Arial" w:cs="Arial"/>
          <w:color w:val="000000"/>
        </w:rPr>
        <w:t xml:space="preserve">staff should conduct themselves at all times in ways that are consistent with College policy and procedures and </w:t>
      </w:r>
      <w:r w:rsidRPr="0047077D">
        <w:rPr>
          <w:rFonts w:ascii="Arial" w:eastAsia="Arial Unicode MS" w:hAnsi="Arial" w:cs="Arial"/>
          <w:color w:val="000000"/>
        </w:rPr>
        <w:lastRenderedPageBreak/>
        <w:t>acknowledge their professional and ethical responsibility to protect the interests of learners and accept the obligations and constraints inherent in that responsibility. To maintain the relationship with learners based on trust, confidence and equal treatment, staff are strongly advised not to enter into an intimate relationship with a learner for whom they have a responsibility in the areas of teaching/learning, assessment, selection and pastoral care. Such relationships can lead to perceived or actual conflicts of interest, which can have a detrimental effect on the teaching and learning environment for other learners and colleagues</w:t>
      </w:r>
    </w:p>
    <w:p w:rsidR="0047077D" w:rsidRPr="007622D8" w:rsidRDefault="0047077D" w:rsidP="0047077D">
      <w:pPr>
        <w:pStyle w:val="ListParagraph"/>
        <w:spacing w:after="0"/>
        <w:ind w:left="709" w:hanging="709"/>
        <w:jc w:val="both"/>
        <w:rPr>
          <w:rFonts w:ascii="Arial" w:eastAsia="Arial Unicode MS" w:hAnsi="Arial" w:cs="Arial"/>
          <w:bCs/>
          <w:color w:val="000000"/>
        </w:rPr>
      </w:pPr>
    </w:p>
    <w:p w:rsidR="0047077D" w:rsidRPr="007622D8" w:rsidRDefault="0047077D" w:rsidP="0047077D">
      <w:pPr>
        <w:pStyle w:val="ListParagraph"/>
        <w:numPr>
          <w:ilvl w:val="2"/>
          <w:numId w:val="18"/>
        </w:numPr>
        <w:spacing w:after="0"/>
        <w:jc w:val="both"/>
        <w:rPr>
          <w:rFonts w:ascii="Arial" w:eastAsia="Arial Unicode MS" w:hAnsi="Arial" w:cs="Arial"/>
          <w:bCs/>
          <w:color w:val="000000"/>
        </w:rPr>
      </w:pPr>
      <w:r w:rsidRPr="007622D8">
        <w:rPr>
          <w:rFonts w:ascii="Arial" w:eastAsia="Times New Roman" w:hAnsi="Arial" w:cs="Arial"/>
          <w:lang w:val="en-US"/>
        </w:rPr>
        <w:t xml:space="preserve">Should a personal relationship already exist when the member of staff or learner enters the College or develop while the learner is registered, it is the responsibility of the member of staff to declare their involvement to their line manager/Head of Faculty/Unit or to one of the persons designated by the College for the purpose. There will not be a requirement to give details of the involvement. </w:t>
      </w:r>
    </w:p>
    <w:p w:rsidR="0047077D" w:rsidRPr="007622D8" w:rsidRDefault="0047077D" w:rsidP="0047077D">
      <w:pPr>
        <w:pStyle w:val="ListParagraph"/>
        <w:ind w:left="709" w:hanging="709"/>
        <w:jc w:val="both"/>
        <w:rPr>
          <w:rFonts w:ascii="Arial" w:eastAsia="Arial Unicode MS" w:hAnsi="Arial" w:cs="Arial"/>
          <w:b/>
          <w:bCs/>
          <w:color w:val="000000"/>
        </w:rPr>
      </w:pPr>
    </w:p>
    <w:p w:rsidR="0047077D" w:rsidRPr="007622D8" w:rsidRDefault="0047077D" w:rsidP="0047077D">
      <w:pPr>
        <w:pStyle w:val="ListParagraph"/>
        <w:numPr>
          <w:ilvl w:val="2"/>
          <w:numId w:val="18"/>
        </w:numPr>
        <w:spacing w:after="0"/>
        <w:jc w:val="both"/>
        <w:rPr>
          <w:rFonts w:ascii="Arial" w:eastAsia="Arial Unicode MS" w:hAnsi="Arial" w:cs="Arial"/>
          <w:bCs/>
          <w:color w:val="000000"/>
        </w:rPr>
      </w:pPr>
      <w:r w:rsidRPr="007622D8">
        <w:rPr>
          <w:rFonts w:ascii="Arial" w:eastAsia="Arial Unicode MS" w:hAnsi="Arial" w:cs="Arial"/>
          <w:bCs/>
          <w:color w:val="000000"/>
        </w:rPr>
        <w:t xml:space="preserve">Relationships between staff- </w:t>
      </w:r>
      <w:r w:rsidRPr="007622D8">
        <w:rPr>
          <w:rFonts w:ascii="Arial" w:eastAsia="Arial Unicode MS" w:hAnsi="Arial" w:cs="Arial"/>
          <w:color w:val="000000"/>
        </w:rPr>
        <w:t xml:space="preserve">within the College, members of staff will have a variety of mutually rewarding relationships which will not have a detrimental effect upon colleagues or the good running of the organisation. Whilst most social and personal relationships are entirely beneficial in that they promote good working and academic relationships, there are occasions when personal relationships between staff may lead to actual or perceived conflicts of interest. Members of staff are required to declare an interest where a personal relationship gives rise to a reasonable apprehension that a conflict of interest might exist, </w:t>
      </w:r>
      <w:r w:rsidRPr="007622D8">
        <w:rPr>
          <w:rFonts w:ascii="Arial" w:eastAsia="Arial Unicode MS" w:hAnsi="Arial" w:cs="Arial"/>
          <w:i/>
          <w:iCs/>
          <w:color w:val="000000"/>
        </w:rPr>
        <w:t>or that</w:t>
      </w:r>
      <w:r w:rsidRPr="007622D8">
        <w:rPr>
          <w:rFonts w:ascii="Arial" w:eastAsia="Arial Unicode MS" w:hAnsi="Arial" w:cs="Arial"/>
          <w:color w:val="000000"/>
        </w:rPr>
        <w:t xml:space="preserve"> the integrity of the academic, administrative or institutional processes of the College could be threatened, in circumstances such as described above. Such an apprehension will almost certainly arise where one party to a relationship has a direct line management responsibility for another. </w:t>
      </w:r>
    </w:p>
    <w:p w:rsidR="0047077D" w:rsidRPr="007622D8" w:rsidRDefault="0047077D" w:rsidP="0047077D">
      <w:pPr>
        <w:ind w:left="709" w:hanging="709"/>
        <w:jc w:val="both"/>
        <w:rPr>
          <w:rFonts w:ascii="Arial" w:eastAsia="Arial Unicode MS" w:hAnsi="Arial" w:cs="Arial"/>
          <w:color w:val="000000"/>
        </w:rPr>
      </w:pPr>
    </w:p>
    <w:p w:rsidR="0047077D" w:rsidRDefault="0047077D" w:rsidP="0047077D">
      <w:pPr>
        <w:ind w:left="709"/>
        <w:jc w:val="both"/>
        <w:rPr>
          <w:rFonts w:ascii="Arial" w:eastAsia="Arial Unicode MS" w:hAnsi="Arial" w:cs="Arial"/>
          <w:color w:val="000000"/>
        </w:rPr>
      </w:pPr>
      <w:r w:rsidRPr="007622D8">
        <w:rPr>
          <w:rFonts w:ascii="Arial" w:eastAsia="Arial Unicode MS" w:hAnsi="Arial" w:cs="Arial"/>
          <w:color w:val="000000"/>
        </w:rPr>
        <w:t>It is the responsibility of the member of staff to make a declaration of interest to their Line Manager/Assistant Principal/Head of Unit or to one of the persons designated by the College for the purpose. There will not be a requirement to give details of the involvement.</w:t>
      </w:r>
    </w:p>
    <w:p w:rsidR="0047077D" w:rsidRPr="007D7FBF" w:rsidRDefault="0047077D" w:rsidP="0047077D">
      <w:pPr>
        <w:ind w:left="709" w:hanging="709"/>
        <w:jc w:val="both"/>
        <w:rPr>
          <w:rFonts w:ascii="Arial" w:eastAsia="Arial Unicode MS" w:hAnsi="Arial" w:cs="Arial"/>
        </w:rPr>
      </w:pPr>
    </w:p>
    <w:p w:rsidR="0047077D" w:rsidRDefault="00E7479A" w:rsidP="0047077D">
      <w:pPr>
        <w:pStyle w:val="ListParagraph"/>
        <w:numPr>
          <w:ilvl w:val="2"/>
          <w:numId w:val="18"/>
        </w:numPr>
        <w:tabs>
          <w:tab w:val="left" w:pos="709"/>
        </w:tabs>
        <w:spacing w:after="0"/>
        <w:jc w:val="both"/>
        <w:rPr>
          <w:rFonts w:ascii="Arial" w:eastAsia="Arial Unicode MS" w:hAnsi="Arial" w:cs="Arial"/>
        </w:rPr>
      </w:pPr>
      <w:r>
        <w:rPr>
          <w:rFonts w:ascii="Arial" w:eastAsia="Arial Unicode MS" w:hAnsi="Arial" w:cs="Arial"/>
        </w:rPr>
        <w:t>Staff members</w:t>
      </w:r>
      <w:r w:rsidR="0047077D" w:rsidRPr="007D7FBF">
        <w:rPr>
          <w:rFonts w:ascii="Arial" w:eastAsia="Arial Unicode MS" w:hAnsi="Arial" w:cs="Arial"/>
        </w:rPr>
        <w:t xml:space="preserve"> off-duty hours are their personal concerns, but </w:t>
      </w:r>
      <w:r>
        <w:rPr>
          <w:rFonts w:ascii="Arial" w:eastAsia="Arial Unicode MS" w:hAnsi="Arial" w:cs="Arial"/>
        </w:rPr>
        <w:t xml:space="preserve">staff </w:t>
      </w:r>
      <w:r w:rsidR="0047077D" w:rsidRPr="007D7FBF">
        <w:rPr>
          <w:rFonts w:ascii="Arial" w:eastAsia="Arial Unicode MS" w:hAnsi="Arial" w:cs="Arial"/>
        </w:rPr>
        <w:t>should avoid a situation where duty and private interests conflict. This includes:</w:t>
      </w:r>
    </w:p>
    <w:p w:rsidR="0047077D" w:rsidRPr="007D7FBF" w:rsidRDefault="0047077D" w:rsidP="0047077D">
      <w:pPr>
        <w:pStyle w:val="ListParagraph"/>
        <w:tabs>
          <w:tab w:val="left" w:pos="567"/>
        </w:tabs>
        <w:spacing w:after="0"/>
        <w:ind w:left="1418" w:hanging="709"/>
        <w:jc w:val="both"/>
        <w:rPr>
          <w:rFonts w:ascii="Arial" w:eastAsia="Arial Unicode MS" w:hAnsi="Arial" w:cs="Arial"/>
        </w:rPr>
      </w:pPr>
    </w:p>
    <w:p w:rsidR="0047077D" w:rsidRPr="007D7FBF" w:rsidRDefault="0047077D" w:rsidP="0047077D">
      <w:pPr>
        <w:pStyle w:val="ListParagraph"/>
        <w:numPr>
          <w:ilvl w:val="0"/>
          <w:numId w:val="16"/>
        </w:numPr>
        <w:tabs>
          <w:tab w:val="left" w:pos="567"/>
        </w:tabs>
        <w:spacing w:after="0"/>
        <w:ind w:left="1418" w:hanging="709"/>
        <w:jc w:val="both"/>
        <w:rPr>
          <w:rFonts w:ascii="Arial" w:eastAsia="Arial Unicode MS" w:hAnsi="Arial" w:cs="Arial"/>
        </w:rPr>
      </w:pPr>
      <w:r w:rsidRPr="007D7FBF">
        <w:rPr>
          <w:rFonts w:ascii="Arial" w:eastAsia="Arial Unicode MS" w:hAnsi="Arial" w:cs="Arial"/>
        </w:rPr>
        <w:t>Staff members making online associates / friendships with current learners via social network sites. (please see the IT and Communications Policy for further information)</w:t>
      </w:r>
    </w:p>
    <w:p w:rsidR="0047077D" w:rsidRPr="007D7FBF" w:rsidRDefault="0047077D" w:rsidP="0047077D">
      <w:pPr>
        <w:pStyle w:val="ListParagraph"/>
        <w:numPr>
          <w:ilvl w:val="0"/>
          <w:numId w:val="16"/>
        </w:numPr>
        <w:tabs>
          <w:tab w:val="left" w:pos="567"/>
        </w:tabs>
        <w:spacing w:after="0"/>
        <w:ind w:left="1418" w:hanging="709"/>
        <w:jc w:val="both"/>
        <w:rPr>
          <w:rFonts w:ascii="Arial" w:eastAsia="Arial Unicode MS" w:hAnsi="Arial" w:cs="Arial"/>
        </w:rPr>
      </w:pPr>
      <w:r w:rsidRPr="007D7FBF">
        <w:rPr>
          <w:rFonts w:ascii="Arial" w:eastAsia="Arial Unicode MS" w:hAnsi="Arial" w:cs="Arial"/>
        </w:rPr>
        <w:t>Staff members using texting / email facilities on their personal mobile phones or personal computers with current learners.</w:t>
      </w:r>
    </w:p>
    <w:p w:rsidR="0047077D" w:rsidRDefault="0047077D" w:rsidP="0047077D">
      <w:pPr>
        <w:tabs>
          <w:tab w:val="left" w:pos="709"/>
        </w:tabs>
        <w:ind w:left="709" w:hanging="709"/>
        <w:jc w:val="both"/>
        <w:rPr>
          <w:rFonts w:ascii="Arial" w:eastAsia="Arial Unicode MS" w:hAnsi="Arial" w:cs="Arial"/>
        </w:rPr>
      </w:pPr>
      <w:r>
        <w:rPr>
          <w:rFonts w:ascii="Arial" w:eastAsia="Arial Unicode MS" w:hAnsi="Arial" w:cs="Arial"/>
        </w:rPr>
        <w:tab/>
      </w:r>
    </w:p>
    <w:p w:rsidR="0047077D" w:rsidRPr="007D7FBF" w:rsidRDefault="0047077D" w:rsidP="0047077D">
      <w:pPr>
        <w:tabs>
          <w:tab w:val="left" w:pos="709"/>
        </w:tabs>
        <w:ind w:left="709" w:hanging="709"/>
        <w:jc w:val="both"/>
        <w:rPr>
          <w:rFonts w:ascii="Arial" w:eastAsia="Arial Unicode MS" w:hAnsi="Arial" w:cs="Arial"/>
        </w:rPr>
      </w:pPr>
      <w:r>
        <w:rPr>
          <w:rFonts w:ascii="Arial" w:eastAsia="Arial Unicode MS" w:hAnsi="Arial" w:cs="Arial"/>
        </w:rPr>
        <w:tab/>
      </w:r>
      <w:r w:rsidRPr="007D7FBF">
        <w:rPr>
          <w:rFonts w:ascii="Arial" w:eastAsia="Arial Unicode MS" w:hAnsi="Arial" w:cs="Arial"/>
        </w:rPr>
        <w:t>If staff members are somehow contacted by learners on their personal mobiles or emails then the staff member should inform the learner that this is not an appropriate means of communication and give them the correct method in which they should be contacted on.</w:t>
      </w:r>
    </w:p>
    <w:p w:rsidR="0047077D" w:rsidRPr="007622D8" w:rsidRDefault="0047077D" w:rsidP="0047077D">
      <w:pPr>
        <w:ind w:left="709" w:hanging="709"/>
        <w:jc w:val="both"/>
        <w:rPr>
          <w:rFonts w:ascii="Arial" w:eastAsia="Arial Unicode MS" w:hAnsi="Arial" w:cs="Arial"/>
          <w:b/>
          <w:bCs/>
          <w:color w:val="000000"/>
        </w:rPr>
      </w:pPr>
    </w:p>
    <w:p w:rsidR="0047077D" w:rsidRPr="0047077D" w:rsidRDefault="0047077D" w:rsidP="0047077D">
      <w:pPr>
        <w:pStyle w:val="ListParagraph"/>
        <w:numPr>
          <w:ilvl w:val="1"/>
          <w:numId w:val="18"/>
        </w:numPr>
        <w:ind w:left="709" w:hanging="709"/>
        <w:jc w:val="both"/>
        <w:rPr>
          <w:rFonts w:ascii="Arial" w:eastAsia="Arial Unicode MS" w:hAnsi="Arial" w:cs="Arial"/>
          <w:b/>
          <w:bCs/>
          <w:color w:val="000000"/>
        </w:rPr>
      </w:pPr>
      <w:r w:rsidRPr="0047077D">
        <w:rPr>
          <w:rFonts w:ascii="Arial" w:eastAsia="Arial Unicode MS" w:hAnsi="Arial" w:cs="Arial"/>
          <w:b/>
          <w:bCs/>
          <w:color w:val="000000"/>
        </w:rPr>
        <w:t>Conflict of Interest</w:t>
      </w:r>
    </w:p>
    <w:p w:rsidR="0047077D" w:rsidRPr="007622D8" w:rsidRDefault="0047077D" w:rsidP="0047077D">
      <w:pPr>
        <w:pStyle w:val="ListParagraph"/>
        <w:spacing w:after="0"/>
        <w:ind w:left="709" w:hanging="709"/>
        <w:jc w:val="both"/>
        <w:rPr>
          <w:rFonts w:ascii="Arial" w:eastAsia="Arial Unicode MS" w:hAnsi="Arial" w:cs="Arial"/>
          <w:b/>
          <w:bCs/>
          <w:color w:val="000000"/>
        </w:rPr>
      </w:pPr>
    </w:p>
    <w:p w:rsidR="0047077D" w:rsidRPr="0047077D" w:rsidRDefault="0047077D" w:rsidP="0047077D">
      <w:pPr>
        <w:pStyle w:val="ListParagraph"/>
        <w:numPr>
          <w:ilvl w:val="2"/>
          <w:numId w:val="19"/>
        </w:numPr>
        <w:jc w:val="both"/>
        <w:rPr>
          <w:rFonts w:ascii="Arial" w:eastAsia="Arial Unicode MS" w:hAnsi="Arial" w:cs="Arial"/>
          <w:b/>
          <w:bCs/>
          <w:color w:val="000000"/>
        </w:rPr>
      </w:pPr>
      <w:r w:rsidRPr="0047077D">
        <w:rPr>
          <w:rFonts w:ascii="Arial" w:eastAsia="Arial Unicode MS" w:hAnsi="Arial" w:cs="Arial"/>
          <w:color w:val="000000"/>
        </w:rPr>
        <w:t xml:space="preserve">Wherever the College is made aware of a relationship covered by this code of conduct, it will consider the appropriate action in a manner that protects the integrity </w:t>
      </w:r>
      <w:r w:rsidRPr="0047077D">
        <w:rPr>
          <w:rFonts w:ascii="Arial" w:eastAsia="Arial Unicode MS" w:hAnsi="Arial" w:cs="Arial"/>
          <w:color w:val="000000"/>
        </w:rPr>
        <w:lastRenderedPageBreak/>
        <w:t>of all parties. The staff/learner involved will be consulted and are expected to comply with reasonable action. The College will try to ensure that these matters are dealt with in confidence and as sensitively as possible. Appropriate action could include</w:t>
      </w:r>
    </w:p>
    <w:p w:rsidR="0047077D" w:rsidRPr="007622D8" w:rsidRDefault="0047077D" w:rsidP="0047077D">
      <w:pPr>
        <w:numPr>
          <w:ilvl w:val="0"/>
          <w:numId w:val="3"/>
        </w:numPr>
        <w:tabs>
          <w:tab w:val="clear" w:pos="720"/>
          <w:tab w:val="num" w:pos="1418"/>
        </w:tabs>
        <w:spacing w:before="100" w:beforeAutospacing="1" w:after="100" w:afterAutospacing="1" w:line="276" w:lineRule="auto"/>
        <w:ind w:left="1418" w:right="720" w:hanging="709"/>
        <w:jc w:val="both"/>
        <w:rPr>
          <w:rFonts w:ascii="Arial" w:eastAsia="Times New Roman" w:hAnsi="Arial" w:cs="Arial"/>
          <w:lang w:val="en-US"/>
        </w:rPr>
      </w:pPr>
      <w:r w:rsidRPr="007622D8">
        <w:rPr>
          <w:rFonts w:ascii="Arial" w:eastAsia="Times New Roman" w:hAnsi="Arial" w:cs="Arial"/>
          <w:lang w:val="en-US"/>
        </w:rPr>
        <w:t>ensuring that the member of staff does not have sole responsibi</w:t>
      </w:r>
      <w:r w:rsidR="006A1A6E">
        <w:rPr>
          <w:rFonts w:ascii="Arial" w:eastAsia="Times New Roman" w:hAnsi="Arial" w:cs="Arial"/>
          <w:lang w:val="en-US"/>
        </w:rPr>
        <w:t>lity for aspects of the learner’s</w:t>
      </w:r>
      <w:r w:rsidRPr="007622D8">
        <w:rPr>
          <w:rFonts w:ascii="Arial" w:eastAsia="Times New Roman" w:hAnsi="Arial" w:cs="Arial"/>
          <w:lang w:val="en-US"/>
        </w:rPr>
        <w:t xml:space="preserve"> work which require judgment, e.g. academic assessment. </w:t>
      </w:r>
    </w:p>
    <w:p w:rsidR="0047077D" w:rsidRPr="007622D8" w:rsidRDefault="0047077D" w:rsidP="0047077D">
      <w:pPr>
        <w:numPr>
          <w:ilvl w:val="0"/>
          <w:numId w:val="4"/>
        </w:numPr>
        <w:tabs>
          <w:tab w:val="clear" w:pos="720"/>
          <w:tab w:val="num" w:pos="1418"/>
        </w:tabs>
        <w:spacing w:before="100" w:beforeAutospacing="1" w:after="100" w:afterAutospacing="1" w:line="276" w:lineRule="auto"/>
        <w:ind w:left="1418" w:right="720" w:hanging="709"/>
        <w:jc w:val="both"/>
        <w:rPr>
          <w:rFonts w:ascii="Arial" w:eastAsia="Times New Roman" w:hAnsi="Arial" w:cs="Arial"/>
          <w:lang w:val="en-US"/>
        </w:rPr>
      </w:pPr>
      <w:r w:rsidRPr="007622D8">
        <w:rPr>
          <w:rFonts w:ascii="Arial" w:eastAsia="Times New Roman" w:hAnsi="Arial" w:cs="Arial"/>
          <w:lang w:val="en-US"/>
        </w:rPr>
        <w:t xml:space="preserve">ensuring that the member of staff is not solely in a position to take decisions affecting the learner.  </w:t>
      </w:r>
    </w:p>
    <w:p w:rsidR="0047077D" w:rsidRPr="007622D8" w:rsidRDefault="0047077D" w:rsidP="0047077D">
      <w:pPr>
        <w:numPr>
          <w:ilvl w:val="0"/>
          <w:numId w:val="5"/>
        </w:numPr>
        <w:tabs>
          <w:tab w:val="clear" w:pos="720"/>
          <w:tab w:val="num" w:pos="1418"/>
        </w:tabs>
        <w:spacing w:before="100" w:beforeAutospacing="1" w:after="100" w:afterAutospacing="1" w:line="276" w:lineRule="auto"/>
        <w:ind w:left="1418" w:right="720" w:hanging="709"/>
        <w:jc w:val="both"/>
        <w:rPr>
          <w:rFonts w:ascii="Arial" w:eastAsia="Times New Roman" w:hAnsi="Arial" w:cs="Arial"/>
          <w:lang w:val="en-US"/>
        </w:rPr>
      </w:pPr>
      <w:r w:rsidRPr="007622D8">
        <w:rPr>
          <w:rFonts w:ascii="Arial" w:eastAsia="Times New Roman" w:hAnsi="Arial" w:cs="Arial"/>
          <w:lang w:val="en-US"/>
        </w:rPr>
        <w:t xml:space="preserve">ensuring that appropriate action is taken to minimise the potential effect of the relationship on other staff or learners. </w:t>
      </w:r>
    </w:p>
    <w:p w:rsidR="0047077D" w:rsidRPr="007622D8" w:rsidRDefault="0047077D" w:rsidP="0047077D">
      <w:pPr>
        <w:numPr>
          <w:ilvl w:val="0"/>
          <w:numId w:val="6"/>
        </w:numPr>
        <w:tabs>
          <w:tab w:val="clear" w:pos="720"/>
          <w:tab w:val="num" w:pos="1418"/>
        </w:tabs>
        <w:spacing w:before="100" w:beforeAutospacing="1" w:after="100" w:afterAutospacing="1" w:line="276" w:lineRule="auto"/>
        <w:ind w:left="1418" w:right="720" w:hanging="709"/>
        <w:jc w:val="both"/>
        <w:rPr>
          <w:rFonts w:ascii="Arial" w:eastAsia="Times New Roman" w:hAnsi="Arial" w:cs="Arial"/>
          <w:lang w:val="en-US"/>
        </w:rPr>
      </w:pPr>
      <w:r w:rsidRPr="007622D8">
        <w:rPr>
          <w:rFonts w:ascii="Arial" w:eastAsia="Times New Roman" w:hAnsi="Arial" w:cs="Arial"/>
          <w:lang w:val="en-US"/>
        </w:rPr>
        <w:t xml:space="preserve">ensuring that the involvement of a member of staff in taking or influencing decisions affecting the other person’s salary, terms and conditions of employment, role, workload, promotion, training and development, career development and staff appraisal </w:t>
      </w:r>
      <w:r w:rsidR="006A1A6E" w:rsidRPr="007622D8">
        <w:rPr>
          <w:rFonts w:ascii="Arial" w:eastAsia="Times New Roman" w:hAnsi="Arial" w:cs="Arial"/>
          <w:lang w:val="en-US"/>
        </w:rPr>
        <w:t>etc.</w:t>
      </w:r>
      <w:r w:rsidRPr="007622D8">
        <w:rPr>
          <w:rFonts w:ascii="Arial" w:eastAsia="Times New Roman" w:hAnsi="Arial" w:cs="Arial"/>
          <w:lang w:val="en-US"/>
        </w:rPr>
        <w:t xml:space="preserve"> is carried out in such a way as to protect the integrity of all parties and processes. </w:t>
      </w:r>
    </w:p>
    <w:p w:rsidR="0047077D" w:rsidRPr="0047077D" w:rsidRDefault="0047077D" w:rsidP="0047077D">
      <w:pPr>
        <w:pStyle w:val="ListParagraph"/>
        <w:numPr>
          <w:ilvl w:val="2"/>
          <w:numId w:val="19"/>
        </w:numPr>
        <w:spacing w:beforeAutospacing="1" w:afterAutospacing="1"/>
        <w:ind w:right="-46"/>
        <w:jc w:val="both"/>
        <w:rPr>
          <w:rFonts w:ascii="Arial" w:eastAsia="Arial Unicode MS" w:hAnsi="Arial" w:cs="Arial"/>
          <w:color w:val="000000"/>
        </w:rPr>
      </w:pPr>
      <w:r w:rsidRPr="0047077D">
        <w:rPr>
          <w:rFonts w:ascii="Arial" w:eastAsia="Arial Unicode MS" w:hAnsi="Arial" w:cs="Arial"/>
          <w:color w:val="000000"/>
        </w:rPr>
        <w:t>Staff who are uncertain about what action to take should seek guidance, in confidence, from the Human Resources Unit. Failure to declare a conflict of interest which results in the academic, administrative or institutional processes being brought into question, may result in disciplinary action being taken.</w:t>
      </w:r>
    </w:p>
    <w:p w:rsidR="0047077D" w:rsidRPr="007622D8" w:rsidRDefault="0047077D" w:rsidP="0047077D">
      <w:pPr>
        <w:pStyle w:val="ListParagraph"/>
        <w:spacing w:beforeAutospacing="1" w:after="0" w:afterAutospacing="1"/>
        <w:ind w:left="709" w:right="720" w:hanging="709"/>
        <w:jc w:val="both"/>
        <w:rPr>
          <w:rFonts w:ascii="Arial" w:eastAsia="Arial Unicode MS" w:hAnsi="Arial" w:cs="Arial"/>
          <w:color w:val="000000"/>
        </w:rPr>
      </w:pPr>
    </w:p>
    <w:p w:rsidR="0047077D" w:rsidRPr="007622D8" w:rsidRDefault="0047077D" w:rsidP="0047077D">
      <w:pPr>
        <w:pStyle w:val="ListParagraph"/>
        <w:numPr>
          <w:ilvl w:val="2"/>
          <w:numId w:val="19"/>
        </w:numPr>
        <w:spacing w:beforeAutospacing="1" w:after="0" w:afterAutospacing="1"/>
        <w:ind w:right="-46"/>
        <w:jc w:val="both"/>
        <w:rPr>
          <w:rFonts w:ascii="Arial" w:eastAsia="Arial Unicode MS" w:hAnsi="Arial" w:cs="Arial"/>
          <w:color w:val="000000"/>
        </w:rPr>
      </w:pPr>
      <w:r w:rsidRPr="007622D8">
        <w:rPr>
          <w:rFonts w:ascii="Arial" w:eastAsia="Arial Unicode MS" w:hAnsi="Arial" w:cs="Arial"/>
          <w:color w:val="000000"/>
        </w:rPr>
        <w:t>Where staff believe themselves to have been personally adversely affected by a misuse of power/authority or conflict of interest, they should raise it with their Line Manager/Assistant Principal/Head of Unit or through the procedures available (Grievance, Harassment). Where the College is made aware of a relationship by another person or other means, appropriate action will be taken to protect the integrity of all parties and procedures and deal with the matter as sensitively as possible.</w:t>
      </w:r>
      <w:r w:rsidRPr="007622D8">
        <w:rPr>
          <w:rFonts w:ascii="Arial" w:eastAsia="Arial Unicode MS" w:hAnsi="Arial" w:cs="Arial"/>
          <w:color w:val="000000"/>
        </w:rPr>
        <w:br/>
      </w:r>
    </w:p>
    <w:p w:rsidR="0047077D" w:rsidRPr="007D7FBF" w:rsidRDefault="0047077D" w:rsidP="0047077D">
      <w:pPr>
        <w:pStyle w:val="ListParagraph"/>
        <w:numPr>
          <w:ilvl w:val="2"/>
          <w:numId w:val="19"/>
        </w:numPr>
        <w:spacing w:beforeAutospacing="1" w:after="0" w:afterAutospacing="1"/>
        <w:ind w:right="-46"/>
        <w:jc w:val="both"/>
        <w:rPr>
          <w:rFonts w:ascii="Arial" w:eastAsia="Arial Unicode MS" w:hAnsi="Arial" w:cs="Arial"/>
          <w:color w:val="000000"/>
        </w:rPr>
      </w:pPr>
      <w:r w:rsidRPr="007622D8">
        <w:rPr>
          <w:rFonts w:ascii="Arial" w:eastAsia="Times New Roman" w:hAnsi="Arial" w:cs="Arial"/>
          <w:lang w:val="en-US"/>
        </w:rPr>
        <w:t xml:space="preserve">Any of the parties involved who do not consider that satisfactory arrangements have been implemented have recourse to the Human Resources Unit. </w:t>
      </w:r>
    </w:p>
    <w:p w:rsidR="0047077D" w:rsidRPr="00BE782D" w:rsidRDefault="0047077D" w:rsidP="0047077D">
      <w:pPr>
        <w:autoSpaceDE w:val="0"/>
        <w:autoSpaceDN w:val="0"/>
        <w:ind w:left="709" w:hanging="709"/>
        <w:jc w:val="both"/>
        <w:rPr>
          <w:rFonts w:ascii="Arial" w:eastAsia="Times New Roman" w:hAnsi="Arial" w:cs="Arial"/>
          <w:b/>
          <w:bCs/>
          <w:lang w:val="en-US"/>
        </w:rPr>
      </w:pPr>
      <w:r>
        <w:rPr>
          <w:rFonts w:ascii="Arial" w:eastAsia="Times New Roman" w:hAnsi="Arial" w:cs="Arial"/>
          <w:b/>
          <w:lang w:val="en-US"/>
        </w:rPr>
        <w:t>3.3</w:t>
      </w:r>
      <w:r>
        <w:rPr>
          <w:rFonts w:ascii="Arial" w:eastAsia="Times New Roman" w:hAnsi="Arial" w:cs="Arial"/>
          <w:b/>
          <w:lang w:val="en-US"/>
        </w:rPr>
        <w:tab/>
      </w:r>
      <w:r w:rsidRPr="00BE782D">
        <w:rPr>
          <w:rFonts w:ascii="Arial" w:eastAsia="Times New Roman" w:hAnsi="Arial" w:cs="Arial"/>
          <w:b/>
          <w:bCs/>
          <w:lang w:val="en-US"/>
        </w:rPr>
        <w:t xml:space="preserve">Malpractice </w:t>
      </w:r>
    </w:p>
    <w:p w:rsidR="0047077D" w:rsidRDefault="0047077D" w:rsidP="00E7479A">
      <w:pPr>
        <w:autoSpaceDE w:val="0"/>
        <w:autoSpaceDN w:val="0"/>
        <w:spacing w:before="100" w:beforeAutospacing="1" w:after="100" w:afterAutospacing="1" w:line="276" w:lineRule="auto"/>
        <w:ind w:left="709" w:hanging="709"/>
        <w:rPr>
          <w:rFonts w:ascii="Arial" w:hAnsi="Arial" w:cs="Arial"/>
        </w:rPr>
      </w:pPr>
      <w:r>
        <w:rPr>
          <w:rFonts w:ascii="Arial" w:hAnsi="Arial" w:cs="Arial"/>
        </w:rPr>
        <w:t>3.3.1</w:t>
      </w:r>
      <w:r>
        <w:rPr>
          <w:rFonts w:ascii="Arial" w:hAnsi="Arial" w:cs="Arial"/>
        </w:rPr>
        <w:tab/>
      </w:r>
      <w:r w:rsidRPr="00BE782D">
        <w:rPr>
          <w:rFonts w:ascii="Arial" w:hAnsi="Arial" w:cs="Arial"/>
        </w:rPr>
        <w:t xml:space="preserve">The College does not tolerate actions (or attempted actions) of malpractice of staff </w:t>
      </w:r>
      <w:r w:rsidRPr="00BE782D">
        <w:rPr>
          <w:rFonts w:ascii="Arial" w:hAnsi="Arial" w:cs="Arial"/>
        </w:rPr>
        <w:tab/>
        <w:t>in connection with assessments and certification. The College will enact the Disciplinary Procedure where there is evidence of incidents (or attempted incidents) of malpractice. Where assessment malpractice is proven the relevant Awarding Bodies will be notified in line with their own Malpractice procedures. Awarding Bodies may also impose penalties or sanctions against either the individual/s involved and/or the College.</w:t>
      </w:r>
    </w:p>
    <w:p w:rsidR="0047077D" w:rsidRDefault="0047077D" w:rsidP="00E7479A">
      <w:pPr>
        <w:spacing w:before="100" w:beforeAutospacing="1" w:after="100" w:afterAutospacing="1" w:line="276" w:lineRule="auto"/>
        <w:ind w:left="709" w:hanging="709"/>
        <w:rPr>
          <w:rFonts w:ascii="Arial" w:hAnsi="Arial" w:cs="Arial"/>
        </w:rPr>
      </w:pPr>
      <w:r>
        <w:rPr>
          <w:rFonts w:ascii="Arial" w:hAnsi="Arial" w:cs="Arial"/>
        </w:rPr>
        <w:t>3.3.2</w:t>
      </w:r>
      <w:r>
        <w:rPr>
          <w:rFonts w:ascii="Arial" w:hAnsi="Arial" w:cs="Arial"/>
        </w:rPr>
        <w:tab/>
      </w:r>
      <w:r w:rsidRPr="009F6DDA">
        <w:rPr>
          <w:rFonts w:ascii="Arial" w:hAnsi="Arial" w:cs="Arial"/>
        </w:rPr>
        <w:t>It is the responsibility of all staff, tutors, assessors and verifiers to report any known acts of, or suspicions of academic malpractice</w:t>
      </w:r>
      <w:r>
        <w:rPr>
          <w:rFonts w:ascii="Arial" w:hAnsi="Arial" w:cs="Arial"/>
        </w:rPr>
        <w:t xml:space="preserve"> to the Quality Systems Manager</w:t>
      </w:r>
      <w:r w:rsidRPr="009F6DDA">
        <w:rPr>
          <w:rFonts w:ascii="Arial" w:hAnsi="Arial" w:cs="Arial"/>
        </w:rPr>
        <w:t xml:space="preserve">.  It is the responsibility of all staff to conduct themselves and their working practices with </w:t>
      </w:r>
      <w:r w:rsidRPr="009F6DDA">
        <w:rPr>
          <w:rFonts w:ascii="Arial" w:hAnsi="Arial" w:cs="Arial"/>
        </w:rPr>
        <w:lastRenderedPageBreak/>
        <w:t xml:space="preserve">integrity and adhere to both College and awarding body policies, procedures and protocols. </w:t>
      </w:r>
    </w:p>
    <w:p w:rsidR="0047077D" w:rsidRDefault="0047077D" w:rsidP="00E7479A">
      <w:pPr>
        <w:spacing w:before="100" w:beforeAutospacing="1" w:after="100" w:afterAutospacing="1" w:line="276" w:lineRule="auto"/>
        <w:ind w:left="709" w:hanging="709"/>
        <w:rPr>
          <w:rFonts w:ascii="Arial" w:hAnsi="Arial" w:cs="Arial"/>
        </w:rPr>
      </w:pPr>
      <w:r>
        <w:rPr>
          <w:rFonts w:ascii="Arial" w:hAnsi="Arial" w:cs="Arial"/>
        </w:rPr>
        <w:t>3.3.3</w:t>
      </w:r>
      <w:r>
        <w:rPr>
          <w:rFonts w:ascii="Arial" w:hAnsi="Arial" w:cs="Arial"/>
        </w:rPr>
        <w:tab/>
      </w:r>
      <w:r w:rsidRPr="009F6DDA">
        <w:rPr>
          <w:rFonts w:ascii="Arial" w:hAnsi="Arial" w:cs="Arial"/>
        </w:rPr>
        <w:t xml:space="preserve">On receipt of any allegation, an initial investigation </w:t>
      </w:r>
      <w:r>
        <w:rPr>
          <w:rFonts w:ascii="Arial" w:hAnsi="Arial" w:cs="Arial"/>
        </w:rPr>
        <w:t xml:space="preserve">will be conducted </w:t>
      </w:r>
      <w:r w:rsidRPr="009F6DDA">
        <w:rPr>
          <w:rFonts w:ascii="Arial" w:hAnsi="Arial" w:cs="Arial"/>
        </w:rPr>
        <w:t xml:space="preserve">to determine if there is sufficient evidence or if the nature of the allegation warrants a formal investigation.  The process should be documented on Part One of Appendix </w:t>
      </w:r>
      <w:r w:rsidRPr="00D962A9">
        <w:rPr>
          <w:rFonts w:ascii="Arial" w:hAnsi="Arial" w:cs="Arial"/>
        </w:rPr>
        <w:t>A.</w:t>
      </w:r>
      <w:r w:rsidRPr="009F6DDA">
        <w:rPr>
          <w:rFonts w:ascii="Arial" w:hAnsi="Arial" w:cs="Arial"/>
        </w:rPr>
        <w:t xml:space="preserve"> </w:t>
      </w:r>
    </w:p>
    <w:p w:rsidR="0047077D" w:rsidRDefault="0047077D" w:rsidP="00E7479A">
      <w:pPr>
        <w:spacing w:before="100" w:beforeAutospacing="1" w:after="100" w:afterAutospacing="1" w:line="276" w:lineRule="auto"/>
        <w:ind w:left="709"/>
        <w:rPr>
          <w:rFonts w:ascii="Arial" w:hAnsi="Arial" w:cs="Arial"/>
        </w:rPr>
      </w:pPr>
      <w:r w:rsidRPr="009F6DDA">
        <w:rPr>
          <w:rFonts w:ascii="Arial" w:hAnsi="Arial" w:cs="Arial"/>
        </w:rPr>
        <w:t>Investigations into the allegations will be coordinated by Quality Systems Manager</w:t>
      </w:r>
      <w:r>
        <w:rPr>
          <w:rFonts w:ascii="Arial" w:hAnsi="Arial" w:cs="Arial"/>
        </w:rPr>
        <w:t xml:space="preserve"> or the </w:t>
      </w:r>
      <w:r w:rsidRPr="009F6DDA">
        <w:rPr>
          <w:rFonts w:ascii="Arial" w:hAnsi="Arial" w:cs="Arial"/>
        </w:rPr>
        <w:t xml:space="preserve">Assistant Principal </w:t>
      </w:r>
      <w:r>
        <w:rPr>
          <w:rFonts w:ascii="Arial" w:hAnsi="Arial" w:cs="Arial"/>
        </w:rPr>
        <w:t xml:space="preserve">Quality &amp; Learner Services </w:t>
      </w:r>
      <w:r w:rsidRPr="009F6DDA">
        <w:rPr>
          <w:rFonts w:ascii="Arial" w:hAnsi="Arial" w:cs="Arial"/>
        </w:rPr>
        <w:t>who will include other relevant members of staff to be part of the investigation panel as appropriate. These members of staff will be selected for their knowledge and expertise and must include at least one senior manager.  Panel members must not be involved in delivery of the qualification nor have a vested interest in the outcome of the investigation.</w:t>
      </w:r>
    </w:p>
    <w:p w:rsidR="0047077D" w:rsidRDefault="0047077D" w:rsidP="00E7479A">
      <w:pPr>
        <w:tabs>
          <w:tab w:val="left" w:pos="851"/>
        </w:tabs>
        <w:autoSpaceDE w:val="0"/>
        <w:autoSpaceDN w:val="0"/>
        <w:spacing w:before="100" w:beforeAutospacing="1" w:after="100" w:afterAutospacing="1" w:line="276" w:lineRule="auto"/>
        <w:ind w:left="709" w:hanging="709"/>
        <w:rPr>
          <w:rFonts w:ascii="Arial" w:hAnsi="Arial" w:cs="Arial"/>
        </w:rPr>
      </w:pPr>
      <w:r>
        <w:rPr>
          <w:rFonts w:ascii="Arial" w:hAnsi="Arial" w:cs="Arial"/>
        </w:rPr>
        <w:t>3.3.4</w:t>
      </w:r>
      <w:r>
        <w:rPr>
          <w:rFonts w:ascii="Arial" w:hAnsi="Arial" w:cs="Arial"/>
        </w:rPr>
        <w:tab/>
        <w:t>M</w:t>
      </w:r>
      <w:r w:rsidRPr="009F6DDA">
        <w:rPr>
          <w:rFonts w:ascii="Arial" w:hAnsi="Arial" w:cs="Arial"/>
          <w:lang w:val="en-US"/>
        </w:rPr>
        <w:t xml:space="preserve">alpractice can be defined as the improper, immoral, illegal or unethical </w:t>
      </w:r>
      <w:r>
        <w:rPr>
          <w:rFonts w:ascii="Arial" w:hAnsi="Arial" w:cs="Arial"/>
          <w:lang w:val="en-US"/>
        </w:rPr>
        <w:t xml:space="preserve">academic </w:t>
      </w:r>
      <w:r w:rsidRPr="009F6DDA">
        <w:rPr>
          <w:rFonts w:ascii="Arial" w:hAnsi="Arial" w:cs="Arial"/>
          <w:lang w:val="en-US"/>
        </w:rPr>
        <w:t>conduct or neglect of professional duty</w:t>
      </w:r>
      <w:r>
        <w:rPr>
          <w:rFonts w:ascii="Arial" w:hAnsi="Arial" w:cs="Arial"/>
          <w:lang w:val="en-US"/>
        </w:rPr>
        <w:t xml:space="preserve"> </w:t>
      </w:r>
      <w:r>
        <w:rPr>
          <w:rFonts w:ascii="Arial" w:hAnsi="Arial" w:cs="Arial"/>
        </w:rPr>
        <w:t>including</w:t>
      </w:r>
      <w:r w:rsidRPr="00BE782D">
        <w:rPr>
          <w:rFonts w:ascii="Arial" w:hAnsi="Arial" w:cs="Arial"/>
        </w:rPr>
        <w:t xml:space="preserve"> non-compliance as well as professional </w:t>
      </w:r>
      <w:r>
        <w:rPr>
          <w:rFonts w:ascii="Arial" w:hAnsi="Arial" w:cs="Arial"/>
        </w:rPr>
        <w:t>conduct. T</w:t>
      </w:r>
      <w:r w:rsidRPr="009F6DDA">
        <w:rPr>
          <w:rFonts w:ascii="Arial" w:hAnsi="Arial" w:cs="Arial"/>
          <w:lang w:val="en-US"/>
        </w:rPr>
        <w:t xml:space="preserve">he following list is neither inclusive nor exhaustive but </w:t>
      </w:r>
      <w:r>
        <w:rPr>
          <w:rFonts w:ascii="Arial" w:hAnsi="Arial" w:cs="Arial"/>
          <w:lang w:val="en-US"/>
        </w:rPr>
        <w:t>shows</w:t>
      </w:r>
      <w:r w:rsidRPr="009F6DDA">
        <w:rPr>
          <w:rFonts w:ascii="Arial" w:hAnsi="Arial" w:cs="Arial"/>
          <w:lang w:val="en-US"/>
        </w:rPr>
        <w:t xml:space="preserve"> examples of academic malpractice</w:t>
      </w:r>
      <w:r>
        <w:rPr>
          <w:rFonts w:ascii="Arial" w:hAnsi="Arial" w:cs="Arial"/>
          <w:lang w:val="en-US"/>
        </w:rPr>
        <w:t>:</w:t>
      </w:r>
    </w:p>
    <w:p w:rsidR="0047077D" w:rsidRDefault="0047077D" w:rsidP="00E7479A">
      <w:pPr>
        <w:spacing w:before="100" w:beforeAutospacing="1" w:after="100" w:afterAutospacing="1" w:line="276" w:lineRule="auto"/>
        <w:ind w:left="709" w:hanging="709"/>
        <w:rPr>
          <w:rFonts w:ascii="Arial" w:hAnsi="Arial" w:cs="Arial"/>
          <w:b/>
          <w:lang w:val="en-US"/>
        </w:rPr>
      </w:pPr>
      <w:r>
        <w:rPr>
          <w:rFonts w:ascii="Arial" w:hAnsi="Arial" w:cs="Arial"/>
          <w:b/>
          <w:lang w:val="en-US"/>
        </w:rPr>
        <w:tab/>
      </w:r>
      <w:r w:rsidRPr="009F6DDA">
        <w:rPr>
          <w:rFonts w:ascii="Arial" w:hAnsi="Arial" w:cs="Arial"/>
          <w:b/>
          <w:lang w:val="en-US"/>
        </w:rPr>
        <w:t>Assessment Malpractice</w:t>
      </w:r>
    </w:p>
    <w:p w:rsidR="0047077D" w:rsidRDefault="0047077D" w:rsidP="00E7479A">
      <w:pPr>
        <w:spacing w:before="100" w:beforeAutospacing="1" w:after="100" w:afterAutospacing="1" w:line="276" w:lineRule="auto"/>
        <w:ind w:left="709"/>
        <w:rPr>
          <w:rFonts w:ascii="Arial" w:hAnsi="Arial" w:cs="Arial"/>
          <w:lang w:val="en-US"/>
        </w:rPr>
      </w:pPr>
      <w:r w:rsidRPr="009F6DDA">
        <w:rPr>
          <w:rFonts w:ascii="Arial" w:hAnsi="Arial" w:cs="Arial"/>
          <w:lang w:val="en-US"/>
        </w:rPr>
        <w:t>The deliberate activity, neglect, default or other practice that compromises the integrity of the assessment process and/or the validity of certificates.  It includes non-compliance as well as professional misconduct.  For example:-</w:t>
      </w:r>
    </w:p>
    <w:p w:rsidR="0047077D" w:rsidRPr="009F6DDA" w:rsidRDefault="0047077D" w:rsidP="00E7479A">
      <w:pPr>
        <w:numPr>
          <w:ilvl w:val="0"/>
          <w:numId w:val="14"/>
        </w:numPr>
        <w:spacing w:before="100" w:beforeAutospacing="1" w:after="100" w:afterAutospacing="1" w:line="276" w:lineRule="auto"/>
        <w:ind w:left="1418" w:hanging="709"/>
        <w:rPr>
          <w:rFonts w:ascii="Arial" w:hAnsi="Arial" w:cs="Arial"/>
        </w:rPr>
      </w:pPr>
      <w:r w:rsidRPr="009F6DDA">
        <w:rPr>
          <w:rFonts w:ascii="Arial" w:hAnsi="Arial" w:cs="Arial"/>
        </w:rPr>
        <w:t>failure to follow College and the Awarding Bodies regulations</w:t>
      </w:r>
    </w:p>
    <w:p w:rsidR="0047077D" w:rsidRPr="009F6DDA" w:rsidRDefault="0047077D" w:rsidP="00E7479A">
      <w:pPr>
        <w:numPr>
          <w:ilvl w:val="0"/>
          <w:numId w:val="14"/>
        </w:numPr>
        <w:spacing w:before="100" w:beforeAutospacing="1" w:after="100" w:afterAutospacing="1" w:line="276" w:lineRule="auto"/>
        <w:ind w:left="1418" w:hanging="709"/>
        <w:rPr>
          <w:rFonts w:ascii="Arial" w:hAnsi="Arial" w:cs="Arial"/>
        </w:rPr>
      </w:pPr>
      <w:r w:rsidRPr="009F6DDA">
        <w:rPr>
          <w:rFonts w:ascii="Arial" w:hAnsi="Arial" w:cs="Arial"/>
        </w:rPr>
        <w:t>deliberately falsifying or tampering with assessed learner work, IV records, witness statements</w:t>
      </w:r>
    </w:p>
    <w:p w:rsidR="00E7479A" w:rsidRDefault="0047077D" w:rsidP="00E7479A">
      <w:pPr>
        <w:numPr>
          <w:ilvl w:val="0"/>
          <w:numId w:val="14"/>
        </w:numPr>
        <w:spacing w:before="100" w:beforeAutospacing="1" w:after="100" w:afterAutospacing="1" w:line="276" w:lineRule="auto"/>
        <w:ind w:left="1418" w:hanging="709"/>
        <w:rPr>
          <w:rFonts w:ascii="Arial" w:hAnsi="Arial" w:cs="Arial"/>
        </w:rPr>
      </w:pPr>
      <w:r w:rsidRPr="009F6DDA">
        <w:rPr>
          <w:rFonts w:ascii="Arial" w:hAnsi="Arial" w:cs="Arial"/>
        </w:rPr>
        <w:t>allowing evidence, known by the staff member not to be the learner’s own, to be included in a learner’s assignment/task/portfolio/coursework</w:t>
      </w:r>
    </w:p>
    <w:p w:rsidR="0047077D" w:rsidRPr="00E7479A" w:rsidRDefault="0047077D" w:rsidP="00E7479A">
      <w:pPr>
        <w:spacing w:before="100" w:beforeAutospacing="1" w:after="100" w:afterAutospacing="1" w:line="276" w:lineRule="auto"/>
        <w:ind w:left="709"/>
        <w:rPr>
          <w:rFonts w:ascii="Arial" w:hAnsi="Arial" w:cs="Arial"/>
        </w:rPr>
      </w:pPr>
      <w:r w:rsidRPr="00E7479A">
        <w:rPr>
          <w:rFonts w:ascii="Arial" w:hAnsi="Arial" w:cs="Arial"/>
          <w:b/>
          <w:lang w:val="en-US"/>
        </w:rPr>
        <w:t>Examination Malpractice</w:t>
      </w:r>
    </w:p>
    <w:p w:rsidR="0047077D" w:rsidRPr="00156BC5" w:rsidRDefault="0047077D" w:rsidP="00E7479A">
      <w:pPr>
        <w:spacing w:before="100" w:beforeAutospacing="1" w:after="100" w:afterAutospacing="1" w:line="276" w:lineRule="auto"/>
        <w:ind w:left="1418" w:hanging="709"/>
        <w:rPr>
          <w:rFonts w:ascii="Arial" w:hAnsi="Arial" w:cs="Arial"/>
          <w:lang w:val="en-US"/>
        </w:rPr>
      </w:pPr>
      <w:r w:rsidRPr="00156BC5">
        <w:rPr>
          <w:rFonts w:ascii="Arial" w:hAnsi="Arial" w:cs="Arial"/>
          <w:lang w:val="en-US"/>
        </w:rPr>
        <w:t xml:space="preserve">The following are examples of malpractice by staff with regard to examinations </w:t>
      </w:r>
    </w:p>
    <w:p w:rsidR="0047077D" w:rsidRPr="009F6DDA" w:rsidRDefault="0047077D" w:rsidP="00E7479A">
      <w:pPr>
        <w:numPr>
          <w:ilvl w:val="0"/>
          <w:numId w:val="14"/>
        </w:numPr>
        <w:spacing w:before="100" w:beforeAutospacing="1" w:after="100" w:afterAutospacing="1" w:line="276" w:lineRule="auto"/>
        <w:ind w:left="1418" w:hanging="709"/>
        <w:rPr>
          <w:rFonts w:ascii="Arial" w:hAnsi="Arial" w:cs="Arial"/>
        </w:rPr>
      </w:pPr>
      <w:r w:rsidRPr="009F6DDA">
        <w:rPr>
          <w:rFonts w:ascii="Arial" w:hAnsi="Arial" w:cs="Arial"/>
        </w:rPr>
        <w:t xml:space="preserve">assisting candidates with exam questions outside of the awarding body guidance </w:t>
      </w:r>
    </w:p>
    <w:p w:rsidR="0047077D" w:rsidRPr="009F6DDA" w:rsidRDefault="0047077D" w:rsidP="00E7479A">
      <w:pPr>
        <w:numPr>
          <w:ilvl w:val="0"/>
          <w:numId w:val="14"/>
        </w:numPr>
        <w:spacing w:before="100" w:beforeAutospacing="1" w:after="100" w:afterAutospacing="1" w:line="276" w:lineRule="auto"/>
        <w:ind w:left="1418" w:hanging="709"/>
        <w:rPr>
          <w:rFonts w:ascii="Arial" w:hAnsi="Arial" w:cs="Arial"/>
        </w:rPr>
      </w:pPr>
      <w:r w:rsidRPr="009F6DDA">
        <w:rPr>
          <w:rFonts w:ascii="Arial" w:hAnsi="Arial" w:cs="Arial"/>
        </w:rPr>
        <w:t xml:space="preserve">allowing candidates to talk, use a mobile phone or go to the toilet unsupervised </w:t>
      </w:r>
    </w:p>
    <w:p w:rsidR="0047077D" w:rsidRPr="009F6DDA" w:rsidRDefault="0047077D" w:rsidP="00E7479A">
      <w:pPr>
        <w:numPr>
          <w:ilvl w:val="0"/>
          <w:numId w:val="14"/>
        </w:numPr>
        <w:spacing w:before="100" w:beforeAutospacing="1" w:after="100" w:afterAutospacing="1" w:line="276" w:lineRule="auto"/>
        <w:ind w:left="1418" w:hanging="709"/>
        <w:rPr>
          <w:rFonts w:ascii="Arial" w:hAnsi="Arial" w:cs="Arial"/>
        </w:rPr>
      </w:pPr>
      <w:r w:rsidRPr="009F6DDA">
        <w:rPr>
          <w:rFonts w:ascii="Arial" w:hAnsi="Arial" w:cs="Arial"/>
        </w:rPr>
        <w:t xml:space="preserve">tampering with scripts prior to external marking taking place. </w:t>
      </w:r>
    </w:p>
    <w:p w:rsidR="0047077D" w:rsidRPr="009F6DDA" w:rsidRDefault="0047077D" w:rsidP="00E7479A">
      <w:pPr>
        <w:numPr>
          <w:ilvl w:val="0"/>
          <w:numId w:val="14"/>
        </w:numPr>
        <w:spacing w:before="100" w:beforeAutospacing="1" w:after="100" w:afterAutospacing="1" w:line="276" w:lineRule="auto"/>
        <w:ind w:left="1418" w:hanging="709"/>
        <w:rPr>
          <w:rFonts w:ascii="Arial" w:hAnsi="Arial" w:cs="Arial"/>
        </w:rPr>
      </w:pPr>
      <w:r w:rsidRPr="009F6DDA">
        <w:rPr>
          <w:rFonts w:ascii="Arial" w:hAnsi="Arial" w:cs="Arial"/>
        </w:rPr>
        <w:t>not adhering to invigilation procedures &amp; protocols</w:t>
      </w:r>
    </w:p>
    <w:p w:rsidR="0047077D" w:rsidRDefault="0047077D" w:rsidP="00E7479A">
      <w:pPr>
        <w:spacing w:before="100" w:beforeAutospacing="1" w:after="100" w:afterAutospacing="1" w:line="276" w:lineRule="auto"/>
        <w:ind w:left="709"/>
        <w:rPr>
          <w:rFonts w:ascii="Arial" w:hAnsi="Arial" w:cs="Arial"/>
          <w:b/>
          <w:lang w:val="en-US"/>
        </w:rPr>
      </w:pPr>
      <w:r w:rsidRPr="009F6DDA">
        <w:rPr>
          <w:rFonts w:ascii="Arial" w:hAnsi="Arial" w:cs="Arial"/>
          <w:b/>
          <w:lang w:val="en-US"/>
        </w:rPr>
        <w:t>Administration Malpractice</w:t>
      </w:r>
    </w:p>
    <w:p w:rsidR="0047077D" w:rsidRPr="00156BC5" w:rsidRDefault="0047077D" w:rsidP="00E7479A">
      <w:pPr>
        <w:pStyle w:val="Footer"/>
        <w:tabs>
          <w:tab w:val="clear" w:pos="4513"/>
          <w:tab w:val="clear" w:pos="9026"/>
          <w:tab w:val="right" w:pos="1134"/>
        </w:tabs>
        <w:spacing w:before="100" w:beforeAutospacing="1" w:after="100" w:afterAutospacing="1" w:line="276" w:lineRule="auto"/>
        <w:ind w:left="709"/>
        <w:rPr>
          <w:rFonts w:ascii="Arial" w:hAnsi="Arial" w:cs="Arial"/>
          <w:lang w:val="en-US"/>
        </w:rPr>
      </w:pPr>
      <w:r>
        <w:rPr>
          <w:rFonts w:ascii="Arial" w:hAnsi="Arial" w:cs="Arial"/>
        </w:rPr>
        <w:tab/>
      </w:r>
      <w:r w:rsidRPr="00BE782D">
        <w:rPr>
          <w:rFonts w:ascii="Arial" w:hAnsi="Arial" w:cs="Arial"/>
        </w:rPr>
        <w:t>Maladministration covers negligent, dishonest or poorly informed behaviour that results in procedures that may compromise the integrity of assessment</w:t>
      </w:r>
      <w:r>
        <w:rPr>
          <w:rFonts w:ascii="Arial" w:hAnsi="Arial" w:cs="Arial"/>
        </w:rPr>
        <w:t xml:space="preserve">. </w:t>
      </w:r>
      <w:r w:rsidRPr="00156BC5">
        <w:rPr>
          <w:rFonts w:ascii="Arial" w:hAnsi="Arial" w:cs="Arial"/>
          <w:lang w:val="en-US"/>
        </w:rPr>
        <w:t>This includes a range of issues from the failure to maintain appropriate records or systems to the deliberate falsification of records in order to claim certificates.  For example:-</w:t>
      </w:r>
      <w:r>
        <w:rPr>
          <w:rFonts w:ascii="Arial" w:hAnsi="Arial" w:cs="Arial"/>
          <w:lang w:val="en-US"/>
        </w:rPr>
        <w:t xml:space="preserve">   </w:t>
      </w:r>
    </w:p>
    <w:p w:rsidR="0047077D" w:rsidRPr="009F6DDA" w:rsidRDefault="0047077D" w:rsidP="00E7479A">
      <w:pPr>
        <w:numPr>
          <w:ilvl w:val="0"/>
          <w:numId w:val="14"/>
        </w:numPr>
        <w:spacing w:before="100" w:beforeAutospacing="1" w:after="100" w:afterAutospacing="1" w:line="276" w:lineRule="auto"/>
        <w:ind w:left="1418" w:hanging="709"/>
        <w:rPr>
          <w:rFonts w:ascii="Arial" w:hAnsi="Arial" w:cs="Arial"/>
        </w:rPr>
      </w:pPr>
      <w:r w:rsidRPr="009F6DDA">
        <w:rPr>
          <w:rFonts w:ascii="Arial" w:hAnsi="Arial" w:cs="Arial"/>
        </w:rPr>
        <w:lastRenderedPageBreak/>
        <w:t>fraudulent certificate claims, for example, claiming for a certificate prior to the learner completing all the requirements of assessment</w:t>
      </w:r>
    </w:p>
    <w:p w:rsidR="0047077D" w:rsidRPr="009F6DDA" w:rsidRDefault="0047077D" w:rsidP="00E7479A">
      <w:pPr>
        <w:numPr>
          <w:ilvl w:val="0"/>
          <w:numId w:val="14"/>
        </w:numPr>
        <w:spacing w:before="100" w:beforeAutospacing="1" w:after="100" w:afterAutospacing="1" w:line="276" w:lineRule="auto"/>
        <w:ind w:left="1418" w:hanging="709"/>
        <w:rPr>
          <w:rFonts w:ascii="Arial" w:hAnsi="Arial" w:cs="Arial"/>
        </w:rPr>
      </w:pPr>
      <w:r w:rsidRPr="009F6DDA">
        <w:rPr>
          <w:rFonts w:ascii="Arial" w:hAnsi="Arial" w:cs="Arial"/>
        </w:rPr>
        <w:t>giving information about formal assessment outcomes before the official release of such information by the Awarding Body</w:t>
      </w:r>
    </w:p>
    <w:p w:rsidR="0047077D" w:rsidRDefault="0047077D" w:rsidP="00E7479A">
      <w:pPr>
        <w:numPr>
          <w:ilvl w:val="0"/>
          <w:numId w:val="14"/>
        </w:numPr>
        <w:spacing w:before="100" w:beforeAutospacing="1" w:after="100" w:afterAutospacing="1" w:line="276" w:lineRule="auto"/>
        <w:ind w:left="1418" w:hanging="709"/>
        <w:rPr>
          <w:rFonts w:ascii="Arial" w:hAnsi="Arial" w:cs="Arial"/>
        </w:rPr>
      </w:pPr>
      <w:r w:rsidRPr="009F6DDA">
        <w:rPr>
          <w:rFonts w:ascii="Arial" w:hAnsi="Arial" w:cs="Arial"/>
        </w:rPr>
        <w:t>incorrect recording of assessment decisions</w:t>
      </w:r>
    </w:p>
    <w:p w:rsidR="0047077D" w:rsidRPr="009F6DDA" w:rsidRDefault="0047077D" w:rsidP="00E7479A">
      <w:pPr>
        <w:numPr>
          <w:ilvl w:val="0"/>
          <w:numId w:val="14"/>
        </w:numPr>
        <w:spacing w:before="100" w:beforeAutospacing="1" w:after="100" w:afterAutospacing="1" w:line="276" w:lineRule="auto"/>
        <w:ind w:left="1418" w:hanging="709"/>
        <w:rPr>
          <w:rFonts w:ascii="Arial" w:hAnsi="Arial" w:cs="Arial"/>
        </w:rPr>
      </w:pPr>
      <w:r>
        <w:rPr>
          <w:rFonts w:ascii="Arial" w:hAnsi="Arial" w:cs="Arial"/>
        </w:rPr>
        <w:t>inaccurate production of assessment records</w:t>
      </w:r>
    </w:p>
    <w:p w:rsidR="0047077D" w:rsidRPr="009F6DDA" w:rsidRDefault="0047077D" w:rsidP="00E7479A">
      <w:pPr>
        <w:numPr>
          <w:ilvl w:val="0"/>
          <w:numId w:val="14"/>
        </w:numPr>
        <w:spacing w:before="100" w:beforeAutospacing="1" w:after="100" w:afterAutospacing="1" w:line="276" w:lineRule="auto"/>
        <w:ind w:left="1418" w:hanging="709"/>
        <w:rPr>
          <w:rFonts w:ascii="Arial" w:hAnsi="Arial" w:cs="Arial"/>
        </w:rPr>
      </w:pPr>
      <w:r w:rsidRPr="009F6DDA">
        <w:rPr>
          <w:rFonts w:ascii="Arial" w:hAnsi="Arial" w:cs="Arial"/>
        </w:rPr>
        <w:t>issuing of an erroneous certificate or qualification</w:t>
      </w:r>
    </w:p>
    <w:p w:rsidR="0047077D" w:rsidRPr="009F6DDA" w:rsidRDefault="0047077D" w:rsidP="00E7479A">
      <w:pPr>
        <w:numPr>
          <w:ilvl w:val="0"/>
          <w:numId w:val="14"/>
        </w:numPr>
        <w:spacing w:before="100" w:beforeAutospacing="1" w:after="100" w:afterAutospacing="1" w:line="276" w:lineRule="auto"/>
        <w:ind w:left="1418" w:hanging="709"/>
        <w:rPr>
          <w:rFonts w:ascii="Arial" w:hAnsi="Arial" w:cs="Arial"/>
        </w:rPr>
      </w:pPr>
      <w:r w:rsidRPr="009F6DDA">
        <w:rPr>
          <w:rFonts w:ascii="Arial" w:hAnsi="Arial" w:cs="Arial"/>
        </w:rPr>
        <w:t>deliberate destruction of award of credit or qualification records</w:t>
      </w:r>
    </w:p>
    <w:p w:rsidR="0047077D" w:rsidRPr="009F6DDA" w:rsidRDefault="0047077D" w:rsidP="00E7479A">
      <w:pPr>
        <w:numPr>
          <w:ilvl w:val="0"/>
          <w:numId w:val="14"/>
        </w:numPr>
        <w:spacing w:before="100" w:beforeAutospacing="1" w:after="100" w:afterAutospacing="1" w:line="276" w:lineRule="auto"/>
        <w:ind w:left="1418" w:hanging="709"/>
        <w:rPr>
          <w:rFonts w:ascii="Arial" w:hAnsi="Arial" w:cs="Arial"/>
        </w:rPr>
      </w:pPr>
      <w:r w:rsidRPr="009F6DDA">
        <w:rPr>
          <w:rFonts w:ascii="Arial" w:hAnsi="Arial" w:cs="Arial"/>
        </w:rPr>
        <w:t>delaying the processing of assessment or claims</w:t>
      </w:r>
    </w:p>
    <w:p w:rsidR="0047077D" w:rsidRPr="009F6DDA" w:rsidRDefault="0047077D" w:rsidP="00E7479A">
      <w:pPr>
        <w:numPr>
          <w:ilvl w:val="0"/>
          <w:numId w:val="14"/>
        </w:numPr>
        <w:spacing w:before="100" w:beforeAutospacing="1" w:after="100" w:afterAutospacing="1" w:line="276" w:lineRule="auto"/>
        <w:ind w:left="1418" w:hanging="709"/>
        <w:rPr>
          <w:rFonts w:ascii="Arial" w:hAnsi="Arial" w:cs="Arial"/>
        </w:rPr>
      </w:pPr>
      <w:r w:rsidRPr="009F6DDA">
        <w:rPr>
          <w:rFonts w:ascii="Arial" w:hAnsi="Arial" w:cs="Arial"/>
        </w:rPr>
        <w:t>failure to follow procedures or to maintain appropriate records</w:t>
      </w:r>
    </w:p>
    <w:p w:rsidR="0047077D" w:rsidRPr="00E7479A" w:rsidRDefault="0047077D" w:rsidP="00E7479A">
      <w:pPr>
        <w:numPr>
          <w:ilvl w:val="0"/>
          <w:numId w:val="14"/>
        </w:numPr>
        <w:spacing w:before="100" w:beforeAutospacing="1" w:after="100" w:afterAutospacing="1" w:line="276" w:lineRule="auto"/>
        <w:ind w:left="1418" w:hanging="709"/>
        <w:rPr>
          <w:rFonts w:ascii="Arial" w:hAnsi="Arial" w:cs="Arial"/>
        </w:rPr>
      </w:pPr>
      <w:r w:rsidRPr="009F6DDA">
        <w:rPr>
          <w:rFonts w:ascii="Arial" w:hAnsi="Arial" w:cs="Arial"/>
        </w:rPr>
        <w:t>failure to keep assessment papers or mark schemes secure.</w:t>
      </w:r>
    </w:p>
    <w:p w:rsidR="0047077D" w:rsidRPr="000A569C" w:rsidRDefault="0047077D" w:rsidP="00E7479A">
      <w:pPr>
        <w:spacing w:before="100" w:beforeAutospacing="1" w:after="100" w:afterAutospacing="1" w:line="276" w:lineRule="auto"/>
        <w:ind w:left="709" w:hanging="709"/>
        <w:rPr>
          <w:rFonts w:ascii="Arial" w:hAnsi="Arial" w:cs="Arial"/>
        </w:rPr>
      </w:pPr>
      <w:r>
        <w:rPr>
          <w:rFonts w:ascii="Arial" w:hAnsi="Arial" w:cs="Arial"/>
        </w:rPr>
        <w:t>3.3.5</w:t>
      </w:r>
      <w:r>
        <w:rPr>
          <w:rFonts w:ascii="Arial" w:hAnsi="Arial" w:cs="Arial"/>
        </w:rPr>
        <w:tab/>
      </w:r>
      <w:r w:rsidRPr="000A569C">
        <w:rPr>
          <w:rFonts w:ascii="Arial" w:hAnsi="Arial" w:cs="Arial"/>
        </w:rPr>
        <w:tab/>
        <w:t>The College has controls in place to prevent academic malpractice by:</w:t>
      </w:r>
    </w:p>
    <w:p w:rsidR="0047077D" w:rsidRPr="009F6DDA" w:rsidRDefault="0047077D" w:rsidP="00E7479A">
      <w:pPr>
        <w:numPr>
          <w:ilvl w:val="0"/>
          <w:numId w:val="15"/>
        </w:numPr>
        <w:spacing w:before="100" w:beforeAutospacing="1" w:after="100" w:afterAutospacing="1" w:line="276" w:lineRule="auto"/>
        <w:ind w:left="1418" w:hanging="709"/>
        <w:rPr>
          <w:rFonts w:ascii="Arial" w:hAnsi="Arial" w:cs="Arial"/>
        </w:rPr>
      </w:pPr>
      <w:r w:rsidRPr="009F6DDA">
        <w:rPr>
          <w:rFonts w:ascii="Arial" w:hAnsi="Arial" w:cs="Arial"/>
        </w:rPr>
        <w:t xml:space="preserve">having an up-to-date </w:t>
      </w:r>
      <w:r>
        <w:rPr>
          <w:rFonts w:ascii="Arial" w:hAnsi="Arial" w:cs="Arial"/>
        </w:rPr>
        <w:t xml:space="preserve">information in this policy </w:t>
      </w:r>
      <w:r w:rsidRPr="009F6DDA">
        <w:rPr>
          <w:rFonts w:ascii="Arial" w:hAnsi="Arial" w:cs="Arial"/>
        </w:rPr>
        <w:t>that is known, understood and followed by all College staff</w:t>
      </w:r>
      <w:r>
        <w:rPr>
          <w:rFonts w:ascii="Arial" w:hAnsi="Arial" w:cs="Arial"/>
        </w:rPr>
        <w:t>;</w:t>
      </w:r>
      <w:r w:rsidRPr="009F6DDA">
        <w:rPr>
          <w:rFonts w:ascii="Arial" w:hAnsi="Arial" w:cs="Arial"/>
        </w:rPr>
        <w:t xml:space="preserve"> </w:t>
      </w:r>
    </w:p>
    <w:p w:rsidR="0047077D" w:rsidRPr="009F6DDA" w:rsidRDefault="0047077D" w:rsidP="00E7479A">
      <w:pPr>
        <w:numPr>
          <w:ilvl w:val="0"/>
          <w:numId w:val="15"/>
        </w:numPr>
        <w:spacing w:before="100" w:beforeAutospacing="1" w:after="100" w:afterAutospacing="1" w:line="276" w:lineRule="auto"/>
        <w:ind w:left="1418" w:hanging="709"/>
        <w:rPr>
          <w:rFonts w:ascii="Arial" w:hAnsi="Arial" w:cs="Arial"/>
        </w:rPr>
      </w:pPr>
      <w:r w:rsidRPr="009F6DDA">
        <w:rPr>
          <w:rFonts w:ascii="Arial" w:hAnsi="Arial" w:cs="Arial"/>
        </w:rPr>
        <w:t>having robust procedures for preventing maladministration which are monitored and regularly reviewed to ensure they remain fit for purpose</w:t>
      </w:r>
      <w:r>
        <w:rPr>
          <w:rFonts w:ascii="Arial" w:hAnsi="Arial" w:cs="Arial"/>
        </w:rPr>
        <w:t>;</w:t>
      </w:r>
    </w:p>
    <w:p w:rsidR="0047077D" w:rsidRPr="009F6DDA" w:rsidRDefault="0047077D" w:rsidP="00E7479A">
      <w:pPr>
        <w:numPr>
          <w:ilvl w:val="0"/>
          <w:numId w:val="15"/>
        </w:numPr>
        <w:spacing w:before="100" w:beforeAutospacing="1" w:after="100" w:afterAutospacing="1" w:line="276" w:lineRule="auto"/>
        <w:ind w:left="1418" w:hanging="709"/>
        <w:rPr>
          <w:rFonts w:ascii="Arial" w:hAnsi="Arial" w:cs="Arial"/>
        </w:rPr>
      </w:pPr>
      <w:r w:rsidRPr="009F6DDA">
        <w:rPr>
          <w:rFonts w:ascii="Arial" w:hAnsi="Arial" w:cs="Arial"/>
        </w:rPr>
        <w:t>providing staff and learners with all relevant information so they know the correct processes and their responsibilities within them</w:t>
      </w:r>
      <w:r>
        <w:rPr>
          <w:rFonts w:ascii="Arial" w:hAnsi="Arial" w:cs="Arial"/>
        </w:rPr>
        <w:t>;</w:t>
      </w:r>
    </w:p>
    <w:p w:rsidR="0047077D" w:rsidRPr="009F6DDA" w:rsidRDefault="0047077D" w:rsidP="00E7479A">
      <w:pPr>
        <w:numPr>
          <w:ilvl w:val="0"/>
          <w:numId w:val="15"/>
        </w:numPr>
        <w:spacing w:before="100" w:beforeAutospacing="1" w:after="100" w:afterAutospacing="1" w:line="276" w:lineRule="auto"/>
        <w:ind w:left="1418" w:hanging="709"/>
        <w:rPr>
          <w:rFonts w:ascii="Arial" w:hAnsi="Arial" w:cs="Arial"/>
        </w:rPr>
      </w:pPr>
      <w:r w:rsidRPr="009F6DDA">
        <w:rPr>
          <w:rFonts w:ascii="Arial" w:hAnsi="Arial" w:cs="Arial"/>
        </w:rPr>
        <w:t>monitoring assessor activity to mitigate the opportunity for malpractice</w:t>
      </w:r>
      <w:r>
        <w:rPr>
          <w:rFonts w:ascii="Arial" w:hAnsi="Arial" w:cs="Arial"/>
        </w:rPr>
        <w:t>;</w:t>
      </w:r>
    </w:p>
    <w:p w:rsidR="0047077D" w:rsidRPr="009F6DDA" w:rsidRDefault="0047077D" w:rsidP="00E7479A">
      <w:pPr>
        <w:numPr>
          <w:ilvl w:val="0"/>
          <w:numId w:val="15"/>
        </w:numPr>
        <w:spacing w:before="100" w:beforeAutospacing="1" w:after="100" w:afterAutospacing="1" w:line="276" w:lineRule="auto"/>
        <w:ind w:left="1418" w:hanging="709"/>
        <w:rPr>
          <w:rFonts w:ascii="Arial" w:hAnsi="Arial" w:cs="Arial"/>
        </w:rPr>
      </w:pPr>
      <w:r w:rsidRPr="009F6DDA">
        <w:rPr>
          <w:rFonts w:ascii="Arial" w:hAnsi="Arial" w:cs="Arial"/>
        </w:rPr>
        <w:t>ensuring learner assessment tasks are fit for purpose and used correctly</w:t>
      </w:r>
      <w:r>
        <w:rPr>
          <w:rFonts w:ascii="Arial" w:hAnsi="Arial" w:cs="Arial"/>
        </w:rPr>
        <w:t>;</w:t>
      </w:r>
    </w:p>
    <w:p w:rsidR="0047077D" w:rsidRPr="009F6DDA" w:rsidRDefault="0047077D" w:rsidP="00E7479A">
      <w:pPr>
        <w:numPr>
          <w:ilvl w:val="0"/>
          <w:numId w:val="15"/>
        </w:numPr>
        <w:spacing w:before="100" w:beforeAutospacing="1" w:after="100" w:afterAutospacing="1" w:line="276" w:lineRule="auto"/>
        <w:ind w:left="1418" w:hanging="709"/>
        <w:rPr>
          <w:rFonts w:ascii="Arial" w:hAnsi="Arial" w:cs="Arial"/>
        </w:rPr>
      </w:pPr>
      <w:r w:rsidRPr="009F6DDA">
        <w:rPr>
          <w:rFonts w:ascii="Arial" w:hAnsi="Arial" w:cs="Arial"/>
        </w:rPr>
        <w:t>ensuring learner work, evidence of achievement, internal verification reports or recommendations for achievement are accurate and authentic</w:t>
      </w:r>
      <w:r>
        <w:rPr>
          <w:rFonts w:ascii="Arial" w:hAnsi="Arial" w:cs="Arial"/>
        </w:rPr>
        <w:t>;</w:t>
      </w:r>
    </w:p>
    <w:p w:rsidR="0047077D" w:rsidRPr="009F6DDA" w:rsidRDefault="0047077D" w:rsidP="00E7479A">
      <w:pPr>
        <w:numPr>
          <w:ilvl w:val="0"/>
          <w:numId w:val="15"/>
        </w:numPr>
        <w:spacing w:before="100" w:beforeAutospacing="1" w:after="100" w:afterAutospacing="1" w:line="276" w:lineRule="auto"/>
        <w:ind w:left="1418" w:hanging="709"/>
        <w:rPr>
          <w:rFonts w:ascii="Arial" w:hAnsi="Arial" w:cs="Arial"/>
        </w:rPr>
      </w:pPr>
      <w:r w:rsidRPr="009F6DDA">
        <w:rPr>
          <w:rFonts w:ascii="Arial" w:hAnsi="Arial" w:cs="Arial"/>
        </w:rPr>
        <w:t>having procedures that prevent impersonation, ensuring that plagiarised work is not included in assessment evidence</w:t>
      </w:r>
      <w:r>
        <w:rPr>
          <w:rFonts w:ascii="Arial" w:hAnsi="Arial" w:cs="Arial"/>
        </w:rPr>
        <w:t>;</w:t>
      </w:r>
    </w:p>
    <w:p w:rsidR="0047077D" w:rsidRPr="009F6DDA" w:rsidRDefault="0047077D" w:rsidP="00E7479A">
      <w:pPr>
        <w:numPr>
          <w:ilvl w:val="0"/>
          <w:numId w:val="15"/>
        </w:numPr>
        <w:spacing w:before="100" w:beforeAutospacing="1" w:after="100" w:afterAutospacing="1" w:line="276" w:lineRule="auto"/>
        <w:ind w:left="1418" w:hanging="709"/>
        <w:rPr>
          <w:rFonts w:ascii="Arial" w:hAnsi="Arial" w:cs="Arial"/>
        </w:rPr>
      </w:pPr>
      <w:r w:rsidRPr="009F6DDA">
        <w:rPr>
          <w:rFonts w:ascii="Arial" w:hAnsi="Arial" w:cs="Arial"/>
        </w:rPr>
        <w:t>informing learners about malpractice, especially plagiarism and helping them avoid it</w:t>
      </w:r>
      <w:r>
        <w:rPr>
          <w:rFonts w:ascii="Arial" w:hAnsi="Arial" w:cs="Arial"/>
        </w:rPr>
        <w:t>;</w:t>
      </w:r>
    </w:p>
    <w:p w:rsidR="0047077D" w:rsidRDefault="0047077D" w:rsidP="00E7479A">
      <w:pPr>
        <w:numPr>
          <w:ilvl w:val="0"/>
          <w:numId w:val="15"/>
        </w:numPr>
        <w:spacing w:before="100" w:beforeAutospacing="1" w:after="100" w:afterAutospacing="1" w:line="276" w:lineRule="auto"/>
        <w:ind w:left="1418" w:hanging="709"/>
        <w:rPr>
          <w:rFonts w:ascii="Arial" w:hAnsi="Arial" w:cs="Arial"/>
        </w:rPr>
      </w:pPr>
      <w:r w:rsidRPr="009F6DDA">
        <w:rPr>
          <w:rFonts w:ascii="Arial" w:hAnsi="Arial" w:cs="Arial"/>
        </w:rPr>
        <w:t xml:space="preserve">ensuring staff and learners are aware of the possible </w:t>
      </w:r>
      <w:r>
        <w:rPr>
          <w:rFonts w:ascii="Arial" w:hAnsi="Arial" w:cs="Arial"/>
        </w:rPr>
        <w:t>sanctions that could be imposed;</w:t>
      </w:r>
    </w:p>
    <w:p w:rsidR="0047077D" w:rsidRPr="00E7479A" w:rsidRDefault="0047077D" w:rsidP="00E7479A">
      <w:pPr>
        <w:numPr>
          <w:ilvl w:val="0"/>
          <w:numId w:val="15"/>
        </w:numPr>
        <w:spacing w:before="100" w:beforeAutospacing="1" w:after="100" w:afterAutospacing="1" w:line="276" w:lineRule="auto"/>
        <w:ind w:left="1418" w:hanging="709"/>
        <w:rPr>
          <w:rFonts w:ascii="Arial" w:hAnsi="Arial" w:cs="Arial"/>
        </w:rPr>
      </w:pPr>
      <w:r>
        <w:rPr>
          <w:rFonts w:ascii="Arial" w:hAnsi="Arial" w:cs="Arial"/>
        </w:rPr>
        <w:t>scheduled and ad-hoc internal audit activity</w:t>
      </w:r>
    </w:p>
    <w:p w:rsidR="0047077D" w:rsidRPr="00E7479A" w:rsidRDefault="0047077D" w:rsidP="00E7479A">
      <w:pPr>
        <w:spacing w:before="100" w:beforeAutospacing="1" w:after="100" w:afterAutospacing="1" w:line="276" w:lineRule="auto"/>
        <w:ind w:left="709" w:hanging="709"/>
        <w:rPr>
          <w:rFonts w:ascii="Arial" w:hAnsi="Arial" w:cs="Arial"/>
          <w:b/>
        </w:rPr>
      </w:pPr>
      <w:r w:rsidRPr="0047077D">
        <w:rPr>
          <w:rFonts w:ascii="Arial" w:hAnsi="Arial" w:cs="Arial"/>
        </w:rPr>
        <w:t>3.3.6</w:t>
      </w:r>
      <w:r w:rsidRPr="0047077D">
        <w:rPr>
          <w:rFonts w:ascii="Arial" w:hAnsi="Arial" w:cs="Arial"/>
          <w:b/>
        </w:rPr>
        <w:tab/>
      </w:r>
      <w:r w:rsidRPr="0047077D">
        <w:rPr>
          <w:rFonts w:ascii="Arial" w:hAnsi="Arial" w:cs="Arial"/>
        </w:rPr>
        <w:t>Record Keeping</w:t>
      </w:r>
    </w:p>
    <w:p w:rsidR="0047077D" w:rsidRPr="009F6DDA" w:rsidRDefault="0047077D" w:rsidP="00E7479A">
      <w:pPr>
        <w:spacing w:before="100" w:beforeAutospacing="1" w:after="100" w:afterAutospacing="1" w:line="276" w:lineRule="auto"/>
        <w:ind w:left="709"/>
        <w:rPr>
          <w:rFonts w:ascii="Arial" w:hAnsi="Arial" w:cs="Arial"/>
        </w:rPr>
      </w:pPr>
      <w:r w:rsidRPr="009F6DDA">
        <w:rPr>
          <w:rFonts w:ascii="Arial" w:hAnsi="Arial" w:cs="Arial"/>
        </w:rPr>
        <w:t>All malpractice investigation panel meetings must be formally recorded on Part Two of Appendix A and provide thorough details of the scope of the investigation.  Where appropriate it should include:</w:t>
      </w:r>
    </w:p>
    <w:p w:rsidR="0047077D" w:rsidRPr="009F6DDA" w:rsidRDefault="0047077D" w:rsidP="00E7479A">
      <w:pPr>
        <w:numPr>
          <w:ilvl w:val="0"/>
          <w:numId w:val="15"/>
        </w:numPr>
        <w:spacing w:before="100" w:beforeAutospacing="1" w:after="100" w:afterAutospacing="1" w:line="276" w:lineRule="auto"/>
        <w:ind w:left="1418" w:hanging="709"/>
        <w:rPr>
          <w:rFonts w:ascii="Arial" w:hAnsi="Arial" w:cs="Arial"/>
        </w:rPr>
      </w:pPr>
      <w:r w:rsidRPr="009F6DDA">
        <w:rPr>
          <w:rFonts w:ascii="Arial" w:hAnsi="Arial" w:cs="Arial"/>
        </w:rPr>
        <w:t>the names of the investigation team</w:t>
      </w:r>
    </w:p>
    <w:p w:rsidR="0047077D" w:rsidRPr="009F6DDA" w:rsidRDefault="0047077D" w:rsidP="00E7479A">
      <w:pPr>
        <w:numPr>
          <w:ilvl w:val="0"/>
          <w:numId w:val="15"/>
        </w:numPr>
        <w:spacing w:before="100" w:beforeAutospacing="1" w:after="100" w:afterAutospacing="1" w:line="276" w:lineRule="auto"/>
        <w:ind w:left="1418" w:hanging="709"/>
        <w:rPr>
          <w:rFonts w:ascii="Arial" w:hAnsi="Arial" w:cs="Arial"/>
        </w:rPr>
      </w:pPr>
      <w:r w:rsidRPr="009F6DDA">
        <w:rPr>
          <w:rFonts w:ascii="Arial" w:hAnsi="Arial" w:cs="Arial"/>
        </w:rPr>
        <w:t>reason why the investigation was initiated</w:t>
      </w:r>
    </w:p>
    <w:p w:rsidR="0047077D" w:rsidRPr="009F6DDA" w:rsidRDefault="0047077D" w:rsidP="00E7479A">
      <w:pPr>
        <w:numPr>
          <w:ilvl w:val="0"/>
          <w:numId w:val="15"/>
        </w:numPr>
        <w:spacing w:before="100" w:beforeAutospacing="1" w:after="100" w:afterAutospacing="1" w:line="276" w:lineRule="auto"/>
        <w:ind w:left="1418" w:hanging="709"/>
        <w:rPr>
          <w:rFonts w:ascii="Arial" w:hAnsi="Arial" w:cs="Arial"/>
        </w:rPr>
      </w:pPr>
      <w:r w:rsidRPr="009F6DDA">
        <w:rPr>
          <w:rFonts w:ascii="Arial" w:hAnsi="Arial" w:cs="Arial"/>
        </w:rPr>
        <w:t>statement of findings</w:t>
      </w:r>
    </w:p>
    <w:p w:rsidR="0047077D" w:rsidRPr="009F6DDA" w:rsidRDefault="0047077D" w:rsidP="00E7479A">
      <w:pPr>
        <w:numPr>
          <w:ilvl w:val="0"/>
          <w:numId w:val="15"/>
        </w:numPr>
        <w:spacing w:before="100" w:beforeAutospacing="1" w:after="100" w:afterAutospacing="1" w:line="276" w:lineRule="auto"/>
        <w:ind w:left="1418" w:hanging="709"/>
        <w:rPr>
          <w:rFonts w:ascii="Arial" w:hAnsi="Arial" w:cs="Arial"/>
        </w:rPr>
      </w:pPr>
      <w:r w:rsidRPr="009F6DDA">
        <w:rPr>
          <w:rFonts w:ascii="Arial" w:hAnsi="Arial" w:cs="Arial"/>
        </w:rPr>
        <w:t>any written statements from staff</w:t>
      </w:r>
      <w:r>
        <w:rPr>
          <w:rFonts w:ascii="Arial" w:hAnsi="Arial" w:cs="Arial"/>
        </w:rPr>
        <w:t xml:space="preserve">, </w:t>
      </w:r>
      <w:r w:rsidRPr="009F6DDA">
        <w:rPr>
          <w:rFonts w:ascii="Arial" w:hAnsi="Arial" w:cs="Arial"/>
        </w:rPr>
        <w:t>learners</w:t>
      </w:r>
      <w:r>
        <w:rPr>
          <w:rFonts w:ascii="Arial" w:hAnsi="Arial" w:cs="Arial"/>
        </w:rPr>
        <w:t xml:space="preserve"> or other relevant parties</w:t>
      </w:r>
    </w:p>
    <w:p w:rsidR="0047077D" w:rsidRPr="009F6DDA" w:rsidRDefault="0047077D" w:rsidP="00E7479A">
      <w:pPr>
        <w:numPr>
          <w:ilvl w:val="0"/>
          <w:numId w:val="15"/>
        </w:numPr>
        <w:spacing w:before="100" w:beforeAutospacing="1" w:after="100" w:afterAutospacing="1" w:line="276" w:lineRule="auto"/>
        <w:ind w:left="1418" w:hanging="709"/>
        <w:rPr>
          <w:rFonts w:ascii="Arial" w:hAnsi="Arial" w:cs="Arial"/>
        </w:rPr>
      </w:pPr>
      <w:r w:rsidRPr="009F6DDA">
        <w:rPr>
          <w:rFonts w:ascii="Arial" w:hAnsi="Arial" w:cs="Arial"/>
        </w:rPr>
        <w:t>specific details of work, internal assessment or verification records checked as part of the investigation</w:t>
      </w:r>
    </w:p>
    <w:p w:rsidR="0047077D" w:rsidRPr="009F6DDA" w:rsidRDefault="0047077D" w:rsidP="00E7479A">
      <w:pPr>
        <w:numPr>
          <w:ilvl w:val="0"/>
          <w:numId w:val="15"/>
        </w:numPr>
        <w:spacing w:before="100" w:beforeAutospacing="1" w:after="100" w:afterAutospacing="1" w:line="276" w:lineRule="auto"/>
        <w:ind w:left="1418" w:hanging="709"/>
        <w:rPr>
          <w:rFonts w:ascii="Arial" w:hAnsi="Arial" w:cs="Arial"/>
        </w:rPr>
      </w:pPr>
      <w:r w:rsidRPr="009F6DDA">
        <w:rPr>
          <w:rFonts w:ascii="Arial" w:hAnsi="Arial" w:cs="Arial"/>
        </w:rPr>
        <w:t>any administrative records used to support the investigation</w:t>
      </w:r>
    </w:p>
    <w:p w:rsidR="0047077D" w:rsidRPr="009F6DDA" w:rsidRDefault="0047077D" w:rsidP="00E7479A">
      <w:pPr>
        <w:numPr>
          <w:ilvl w:val="0"/>
          <w:numId w:val="15"/>
        </w:numPr>
        <w:spacing w:before="100" w:beforeAutospacing="1" w:after="100" w:afterAutospacing="1" w:line="276" w:lineRule="auto"/>
        <w:ind w:left="1418" w:hanging="709"/>
        <w:rPr>
          <w:rFonts w:ascii="Arial" w:hAnsi="Arial" w:cs="Arial"/>
        </w:rPr>
      </w:pPr>
      <w:r w:rsidRPr="009F6DDA">
        <w:rPr>
          <w:rFonts w:ascii="Arial" w:hAnsi="Arial" w:cs="Arial"/>
        </w:rPr>
        <w:t>any mitigating factors that were considered.</w:t>
      </w:r>
    </w:p>
    <w:p w:rsidR="0047077D" w:rsidRPr="00E7479A" w:rsidRDefault="0047077D" w:rsidP="00E7479A">
      <w:pPr>
        <w:numPr>
          <w:ilvl w:val="0"/>
          <w:numId w:val="15"/>
        </w:numPr>
        <w:spacing w:before="100" w:beforeAutospacing="1" w:after="100" w:afterAutospacing="1" w:line="276" w:lineRule="auto"/>
        <w:ind w:left="1418" w:hanging="709"/>
        <w:rPr>
          <w:rFonts w:ascii="Arial" w:hAnsi="Arial" w:cs="Arial"/>
        </w:rPr>
      </w:pPr>
      <w:r w:rsidRPr="009F6DDA">
        <w:rPr>
          <w:rFonts w:ascii="Arial" w:hAnsi="Arial" w:cs="Arial"/>
        </w:rPr>
        <w:t>any actions required in response to the findings</w:t>
      </w:r>
    </w:p>
    <w:p w:rsidR="0047077D" w:rsidRPr="009F6DDA" w:rsidRDefault="0047077D" w:rsidP="00E7479A">
      <w:pPr>
        <w:spacing w:before="100" w:beforeAutospacing="1" w:after="100" w:afterAutospacing="1" w:line="276" w:lineRule="auto"/>
        <w:ind w:left="709" w:hanging="709"/>
        <w:rPr>
          <w:rFonts w:ascii="Arial" w:hAnsi="Arial" w:cs="Arial"/>
        </w:rPr>
      </w:pPr>
      <w:r>
        <w:rPr>
          <w:rFonts w:ascii="Arial" w:hAnsi="Arial" w:cs="Arial"/>
        </w:rPr>
        <w:lastRenderedPageBreak/>
        <w:t>3.3.7</w:t>
      </w:r>
      <w:r>
        <w:rPr>
          <w:rFonts w:ascii="Arial" w:hAnsi="Arial" w:cs="Arial"/>
        </w:rPr>
        <w:tab/>
      </w:r>
      <w:r w:rsidRPr="009F6DDA">
        <w:rPr>
          <w:rFonts w:ascii="Arial" w:hAnsi="Arial" w:cs="Arial"/>
        </w:rPr>
        <w:t xml:space="preserve">The investigating panel should decide on three possible outcomes: </w:t>
      </w:r>
    </w:p>
    <w:p w:rsidR="0047077D" w:rsidRPr="009F6DDA" w:rsidRDefault="0047077D" w:rsidP="00E7479A">
      <w:pPr>
        <w:spacing w:before="100" w:beforeAutospacing="1" w:after="100" w:afterAutospacing="1" w:line="276" w:lineRule="auto"/>
        <w:ind w:left="709"/>
        <w:rPr>
          <w:rFonts w:ascii="Arial" w:hAnsi="Arial" w:cs="Arial"/>
          <w:b/>
        </w:rPr>
      </w:pPr>
      <w:r w:rsidRPr="009F6DDA">
        <w:rPr>
          <w:rFonts w:ascii="Arial" w:hAnsi="Arial" w:cs="Arial"/>
          <w:b/>
        </w:rPr>
        <w:t>No case to answer</w:t>
      </w:r>
    </w:p>
    <w:p w:rsidR="0047077D" w:rsidRDefault="0047077D" w:rsidP="00E7479A">
      <w:pPr>
        <w:spacing w:before="100" w:beforeAutospacing="1" w:after="100" w:afterAutospacing="1" w:line="276" w:lineRule="auto"/>
        <w:ind w:left="709"/>
        <w:rPr>
          <w:rFonts w:ascii="Arial" w:hAnsi="Arial" w:cs="Arial"/>
        </w:rPr>
      </w:pPr>
      <w:r w:rsidRPr="009F6DDA">
        <w:rPr>
          <w:rFonts w:ascii="Arial" w:hAnsi="Arial" w:cs="Arial"/>
        </w:rPr>
        <w:t xml:space="preserve">No further action required </w:t>
      </w:r>
    </w:p>
    <w:p w:rsidR="0047077D" w:rsidRPr="009F6DDA" w:rsidRDefault="0047077D" w:rsidP="00E7479A">
      <w:pPr>
        <w:spacing w:before="100" w:beforeAutospacing="1" w:after="100" w:afterAutospacing="1" w:line="276" w:lineRule="auto"/>
        <w:ind w:left="709"/>
        <w:rPr>
          <w:rFonts w:ascii="Arial" w:hAnsi="Arial" w:cs="Arial"/>
          <w:b/>
        </w:rPr>
      </w:pPr>
      <w:r w:rsidRPr="009F6DDA">
        <w:rPr>
          <w:rFonts w:ascii="Arial" w:hAnsi="Arial" w:cs="Arial"/>
          <w:b/>
        </w:rPr>
        <w:t>Error due to lack of knowledge</w:t>
      </w:r>
    </w:p>
    <w:p w:rsidR="0047077D" w:rsidRDefault="0047077D" w:rsidP="00E7479A">
      <w:pPr>
        <w:spacing w:before="100" w:beforeAutospacing="1" w:after="100" w:afterAutospacing="1" w:line="276" w:lineRule="auto"/>
        <w:ind w:left="709"/>
        <w:rPr>
          <w:rFonts w:ascii="Arial" w:hAnsi="Arial" w:cs="Arial"/>
        </w:rPr>
      </w:pPr>
      <w:r w:rsidRPr="009F6DDA">
        <w:rPr>
          <w:rFonts w:ascii="Arial" w:hAnsi="Arial" w:cs="Arial"/>
        </w:rPr>
        <w:t>Where the alleged malpractice is clearly the result of a genuine careless error or lack of knowledge, appropriate action will be initiated to prevent recurrence and mitigate any effects.  This could include providing additional support and/or further training.</w:t>
      </w:r>
    </w:p>
    <w:p w:rsidR="0047077D" w:rsidRPr="009F6DDA" w:rsidRDefault="0047077D" w:rsidP="00E7479A">
      <w:pPr>
        <w:spacing w:before="100" w:beforeAutospacing="1" w:after="100" w:afterAutospacing="1" w:line="276" w:lineRule="auto"/>
        <w:ind w:left="709"/>
        <w:rPr>
          <w:rFonts w:ascii="Arial" w:hAnsi="Arial" w:cs="Arial"/>
          <w:b/>
        </w:rPr>
      </w:pPr>
      <w:r w:rsidRPr="009F6DDA">
        <w:rPr>
          <w:rFonts w:ascii="Arial" w:hAnsi="Arial" w:cs="Arial"/>
          <w:b/>
        </w:rPr>
        <w:t xml:space="preserve">Malpractice Established  </w:t>
      </w:r>
    </w:p>
    <w:p w:rsidR="0047077D" w:rsidRPr="009F6DDA" w:rsidRDefault="0047077D" w:rsidP="00E7479A">
      <w:pPr>
        <w:spacing w:before="100" w:beforeAutospacing="1" w:after="100" w:afterAutospacing="1" w:line="276" w:lineRule="auto"/>
        <w:ind w:left="709"/>
        <w:rPr>
          <w:rFonts w:ascii="Arial" w:hAnsi="Arial" w:cs="Arial"/>
        </w:rPr>
      </w:pPr>
      <w:r w:rsidRPr="009F6DDA">
        <w:rPr>
          <w:rFonts w:ascii="Arial" w:hAnsi="Arial" w:cs="Arial"/>
        </w:rPr>
        <w:t>If the investigation panel decide that there is a deliberate case of staff malpractice then the College’s disciplinary procedure will be adopted</w:t>
      </w:r>
    </w:p>
    <w:p w:rsidR="0047077D" w:rsidRDefault="0047077D" w:rsidP="00E7479A">
      <w:pPr>
        <w:spacing w:before="100" w:beforeAutospacing="1" w:after="100" w:afterAutospacing="1" w:line="276" w:lineRule="auto"/>
        <w:ind w:left="709" w:hanging="709"/>
        <w:rPr>
          <w:rFonts w:ascii="Arial" w:hAnsi="Arial" w:cs="Arial"/>
        </w:rPr>
      </w:pPr>
      <w:r>
        <w:rPr>
          <w:rFonts w:ascii="Arial" w:hAnsi="Arial" w:cs="Arial"/>
        </w:rPr>
        <w:t>3.3.8</w:t>
      </w:r>
      <w:r>
        <w:rPr>
          <w:rFonts w:ascii="Arial" w:hAnsi="Arial" w:cs="Arial"/>
        </w:rPr>
        <w:tab/>
      </w:r>
      <w:r w:rsidRPr="000A569C">
        <w:rPr>
          <w:rFonts w:ascii="Arial" w:hAnsi="Arial" w:cs="Arial"/>
        </w:rPr>
        <w:t>Malicious Accusations</w:t>
      </w:r>
    </w:p>
    <w:p w:rsidR="0047077D" w:rsidRPr="009F6DDA" w:rsidRDefault="0047077D" w:rsidP="00E7479A">
      <w:pPr>
        <w:spacing w:before="100" w:beforeAutospacing="1" w:after="100" w:afterAutospacing="1" w:line="276" w:lineRule="auto"/>
        <w:ind w:left="709"/>
        <w:rPr>
          <w:rFonts w:ascii="Arial" w:hAnsi="Arial" w:cs="Arial"/>
        </w:rPr>
      </w:pPr>
      <w:r w:rsidRPr="009F6DDA">
        <w:rPr>
          <w:rFonts w:ascii="Arial" w:hAnsi="Arial" w:cs="Arial"/>
        </w:rPr>
        <w:t>Individuals are encouraged to come forward with genuine concerns with the knowledge they will be taken seriously.  If individuals use this policy to maliciously raise false and unfounded allegations, they will be committing a disciplinary offence.  They will be dealt with under the Disciplinary Policy and Procedure which could result in dismissal.</w:t>
      </w:r>
    </w:p>
    <w:p w:rsidR="0047077D" w:rsidRDefault="0047077D" w:rsidP="00E7479A">
      <w:pPr>
        <w:spacing w:before="100" w:beforeAutospacing="1" w:after="100" w:afterAutospacing="1" w:line="276" w:lineRule="auto"/>
        <w:ind w:left="709" w:hanging="709"/>
        <w:rPr>
          <w:rFonts w:ascii="Arial" w:hAnsi="Arial" w:cs="Arial"/>
        </w:rPr>
      </w:pPr>
      <w:r>
        <w:rPr>
          <w:rFonts w:ascii="Arial" w:hAnsi="Arial" w:cs="Arial"/>
        </w:rPr>
        <w:t>3.3.9</w:t>
      </w:r>
      <w:r>
        <w:rPr>
          <w:rFonts w:ascii="Arial" w:hAnsi="Arial" w:cs="Arial"/>
        </w:rPr>
        <w:tab/>
      </w:r>
      <w:r w:rsidRPr="000A569C">
        <w:rPr>
          <w:rFonts w:ascii="Arial" w:hAnsi="Arial" w:cs="Arial"/>
        </w:rPr>
        <w:t>Notifying the Awarding Body</w:t>
      </w:r>
    </w:p>
    <w:p w:rsidR="0047077D" w:rsidRDefault="0047077D" w:rsidP="00E7479A">
      <w:pPr>
        <w:spacing w:before="100" w:beforeAutospacing="1" w:after="100" w:afterAutospacing="1" w:line="276" w:lineRule="auto"/>
        <w:ind w:left="709"/>
        <w:rPr>
          <w:rFonts w:ascii="Arial" w:hAnsi="Arial" w:cs="Arial"/>
        </w:rPr>
      </w:pPr>
      <w:r w:rsidRPr="009F6DDA">
        <w:rPr>
          <w:rFonts w:ascii="Arial" w:hAnsi="Arial" w:cs="Arial"/>
        </w:rPr>
        <w:t xml:space="preserve">If the investigation panel finds evidence that there is staff malpractice then the Assistant Principal </w:t>
      </w:r>
      <w:r>
        <w:rPr>
          <w:rFonts w:ascii="Arial" w:hAnsi="Arial" w:cs="Arial"/>
        </w:rPr>
        <w:t>Quality &amp; Learner Services or the Quality Systems Manager</w:t>
      </w:r>
      <w:r w:rsidRPr="009F6DDA">
        <w:rPr>
          <w:rFonts w:ascii="Arial" w:hAnsi="Arial" w:cs="Arial"/>
        </w:rPr>
        <w:t xml:space="preserve"> will contact the relevant Awarding Body informing them of: </w:t>
      </w:r>
    </w:p>
    <w:p w:rsidR="0047077D" w:rsidRPr="009F6DDA" w:rsidRDefault="0047077D" w:rsidP="00E7479A">
      <w:pPr>
        <w:numPr>
          <w:ilvl w:val="0"/>
          <w:numId w:val="15"/>
        </w:numPr>
        <w:spacing w:before="100" w:beforeAutospacing="1" w:after="100" w:afterAutospacing="1" w:line="276" w:lineRule="auto"/>
        <w:ind w:left="1418" w:hanging="709"/>
        <w:rPr>
          <w:rFonts w:ascii="Arial" w:hAnsi="Arial" w:cs="Arial"/>
        </w:rPr>
      </w:pPr>
      <w:r w:rsidRPr="009F6DDA">
        <w:rPr>
          <w:rFonts w:ascii="Arial" w:hAnsi="Arial" w:cs="Arial"/>
        </w:rPr>
        <w:t>the details of the investigation conducted by the College</w:t>
      </w:r>
    </w:p>
    <w:p w:rsidR="0047077D" w:rsidRPr="009F6DDA" w:rsidRDefault="0047077D" w:rsidP="00E7479A">
      <w:pPr>
        <w:numPr>
          <w:ilvl w:val="0"/>
          <w:numId w:val="15"/>
        </w:numPr>
        <w:spacing w:before="100" w:beforeAutospacing="1" w:after="100" w:afterAutospacing="1" w:line="276" w:lineRule="auto"/>
        <w:ind w:left="1418" w:hanging="709"/>
        <w:rPr>
          <w:rFonts w:ascii="Arial" w:hAnsi="Arial" w:cs="Arial"/>
        </w:rPr>
      </w:pPr>
      <w:r w:rsidRPr="009F6DDA">
        <w:rPr>
          <w:rFonts w:ascii="Arial" w:hAnsi="Arial" w:cs="Arial"/>
        </w:rPr>
        <w:t>the scale of the malpractice</w:t>
      </w:r>
    </w:p>
    <w:p w:rsidR="0047077D" w:rsidRPr="009F6DDA" w:rsidRDefault="0047077D" w:rsidP="00E7479A">
      <w:pPr>
        <w:numPr>
          <w:ilvl w:val="0"/>
          <w:numId w:val="15"/>
        </w:numPr>
        <w:spacing w:before="100" w:beforeAutospacing="1" w:after="100" w:afterAutospacing="1" w:line="276" w:lineRule="auto"/>
        <w:ind w:left="1418" w:hanging="709"/>
        <w:rPr>
          <w:rFonts w:ascii="Arial" w:hAnsi="Arial" w:cs="Arial"/>
        </w:rPr>
      </w:pPr>
      <w:r w:rsidRPr="009F6DDA">
        <w:rPr>
          <w:rFonts w:ascii="Arial" w:hAnsi="Arial" w:cs="Arial"/>
        </w:rPr>
        <w:t xml:space="preserve">range of qualifications affected   </w:t>
      </w:r>
    </w:p>
    <w:p w:rsidR="0047077D" w:rsidRPr="009F6DDA" w:rsidRDefault="0047077D" w:rsidP="00E7479A">
      <w:pPr>
        <w:numPr>
          <w:ilvl w:val="0"/>
          <w:numId w:val="15"/>
        </w:numPr>
        <w:spacing w:before="100" w:beforeAutospacing="1" w:after="100" w:afterAutospacing="1" w:line="276" w:lineRule="auto"/>
        <w:ind w:left="1418" w:hanging="709"/>
        <w:rPr>
          <w:rFonts w:ascii="Arial" w:hAnsi="Arial" w:cs="Arial"/>
        </w:rPr>
      </w:pPr>
      <w:r w:rsidRPr="009F6DDA">
        <w:rPr>
          <w:rFonts w:ascii="Arial" w:hAnsi="Arial" w:cs="Arial"/>
        </w:rPr>
        <w:t>number of learners affected</w:t>
      </w:r>
    </w:p>
    <w:p w:rsidR="0047077D" w:rsidRDefault="0047077D" w:rsidP="00E7479A">
      <w:pPr>
        <w:numPr>
          <w:ilvl w:val="0"/>
          <w:numId w:val="15"/>
        </w:numPr>
        <w:spacing w:before="100" w:beforeAutospacing="1" w:after="100" w:afterAutospacing="1" w:line="276" w:lineRule="auto"/>
        <w:ind w:left="1418" w:hanging="709"/>
        <w:rPr>
          <w:rFonts w:ascii="Arial" w:hAnsi="Arial" w:cs="Arial"/>
        </w:rPr>
      </w:pPr>
      <w:r w:rsidRPr="009F6DDA">
        <w:rPr>
          <w:rFonts w:ascii="Arial" w:hAnsi="Arial" w:cs="Arial"/>
        </w:rPr>
        <w:t>actions taken to recover the situation</w:t>
      </w:r>
    </w:p>
    <w:p w:rsidR="00E7479A" w:rsidRDefault="0047077D" w:rsidP="00E7479A">
      <w:pPr>
        <w:spacing w:before="100" w:beforeAutospacing="1" w:after="100" w:afterAutospacing="1" w:line="276" w:lineRule="auto"/>
        <w:ind w:left="709"/>
        <w:rPr>
          <w:rFonts w:ascii="Arial" w:hAnsi="Arial" w:cs="Arial"/>
        </w:rPr>
      </w:pPr>
      <w:r>
        <w:rPr>
          <w:rFonts w:ascii="Arial" w:hAnsi="Arial" w:cs="Arial"/>
          <w:b/>
        </w:rPr>
        <w:t>N</w:t>
      </w:r>
      <w:r w:rsidRPr="00555AD6">
        <w:rPr>
          <w:rFonts w:ascii="Arial" w:hAnsi="Arial" w:cs="Arial"/>
          <w:b/>
        </w:rPr>
        <w:t>ote:</w:t>
      </w:r>
      <w:r>
        <w:rPr>
          <w:rFonts w:ascii="Arial" w:hAnsi="Arial" w:cs="Arial"/>
        </w:rPr>
        <w:t xml:space="preserve"> This part of the procedure must follow the reporting procedures of the relevant awarding body and in some cases informing the awarding body of potential malpractice prior to a full investigation must be followed if this is a requirement.  </w:t>
      </w:r>
      <w:r w:rsidRPr="009F6DDA">
        <w:rPr>
          <w:rFonts w:ascii="Arial" w:hAnsi="Arial" w:cs="Arial"/>
        </w:rPr>
        <w:t xml:space="preserve">The awarding body have the right to conduct their own investigations in line with their own malpractice policy. </w:t>
      </w:r>
    </w:p>
    <w:p w:rsidR="0047077D" w:rsidRDefault="0047077D" w:rsidP="0047077D">
      <w:pPr>
        <w:pStyle w:val="ListParagraph"/>
        <w:numPr>
          <w:ilvl w:val="1"/>
          <w:numId w:val="19"/>
        </w:numPr>
        <w:ind w:left="709" w:hanging="709"/>
        <w:jc w:val="both"/>
        <w:rPr>
          <w:rFonts w:ascii="Arial" w:eastAsia="Times New Roman" w:hAnsi="Arial" w:cs="Arial"/>
          <w:b/>
          <w:bCs/>
        </w:rPr>
      </w:pPr>
      <w:r w:rsidRPr="0047077D">
        <w:rPr>
          <w:rFonts w:ascii="Arial" w:eastAsia="Times New Roman" w:hAnsi="Arial" w:cs="Arial"/>
          <w:b/>
          <w:bCs/>
        </w:rPr>
        <w:t>Business Practice</w:t>
      </w:r>
    </w:p>
    <w:p w:rsidR="00E7479A" w:rsidRPr="0047077D" w:rsidRDefault="00E7479A" w:rsidP="00E7479A">
      <w:pPr>
        <w:pStyle w:val="ListParagraph"/>
        <w:ind w:left="709"/>
        <w:jc w:val="both"/>
        <w:rPr>
          <w:rFonts w:ascii="Arial" w:eastAsia="Times New Roman" w:hAnsi="Arial" w:cs="Arial"/>
          <w:b/>
          <w:bCs/>
        </w:rPr>
      </w:pPr>
    </w:p>
    <w:p w:rsidR="0047077D" w:rsidRPr="0047077D" w:rsidRDefault="0047077D" w:rsidP="0047077D">
      <w:pPr>
        <w:pStyle w:val="ListParagraph"/>
        <w:numPr>
          <w:ilvl w:val="2"/>
          <w:numId w:val="19"/>
        </w:numPr>
        <w:jc w:val="both"/>
        <w:rPr>
          <w:rFonts w:ascii="Arial" w:eastAsia="Times New Roman" w:hAnsi="Arial" w:cs="Arial"/>
          <w:b/>
          <w:bCs/>
        </w:rPr>
      </w:pPr>
      <w:r w:rsidRPr="0047077D">
        <w:rPr>
          <w:rFonts w:ascii="Arial" w:eastAsia="Times New Roman" w:hAnsi="Arial" w:cs="Arial"/>
        </w:rPr>
        <w:t>All members of staff must maintain a high standard of integrity and avoid any arrangements which may prevent the operation of fair competition in the College’s business relationships.</w:t>
      </w:r>
    </w:p>
    <w:p w:rsidR="0047077D" w:rsidRDefault="0047077D" w:rsidP="0047077D">
      <w:pPr>
        <w:ind w:left="709" w:hanging="709"/>
        <w:jc w:val="both"/>
        <w:rPr>
          <w:rFonts w:ascii="Arial" w:eastAsia="Times New Roman" w:hAnsi="Arial" w:cs="Arial"/>
          <w:b/>
          <w:bCs/>
        </w:rPr>
      </w:pPr>
    </w:p>
    <w:p w:rsidR="00E7479A" w:rsidRDefault="00E7479A" w:rsidP="0047077D">
      <w:pPr>
        <w:ind w:left="709" w:hanging="709"/>
        <w:jc w:val="both"/>
        <w:rPr>
          <w:rFonts w:ascii="Arial" w:eastAsia="Times New Roman" w:hAnsi="Arial" w:cs="Arial"/>
          <w:b/>
          <w:bCs/>
        </w:rPr>
      </w:pPr>
    </w:p>
    <w:p w:rsidR="00E7479A" w:rsidRDefault="00E7479A" w:rsidP="0047077D">
      <w:pPr>
        <w:ind w:left="709" w:hanging="709"/>
        <w:jc w:val="both"/>
        <w:rPr>
          <w:rFonts w:ascii="Arial" w:eastAsia="Times New Roman" w:hAnsi="Arial" w:cs="Arial"/>
          <w:b/>
          <w:bCs/>
        </w:rPr>
      </w:pPr>
    </w:p>
    <w:p w:rsidR="0047077D" w:rsidRPr="0047077D" w:rsidRDefault="0047077D" w:rsidP="0047077D">
      <w:pPr>
        <w:pStyle w:val="ListParagraph"/>
        <w:numPr>
          <w:ilvl w:val="1"/>
          <w:numId w:val="19"/>
        </w:numPr>
        <w:ind w:left="709" w:hanging="709"/>
        <w:jc w:val="both"/>
        <w:rPr>
          <w:rFonts w:ascii="Arial" w:eastAsia="Times New Roman" w:hAnsi="Arial" w:cs="Arial"/>
          <w:b/>
          <w:bCs/>
        </w:rPr>
      </w:pPr>
      <w:r w:rsidRPr="0047077D">
        <w:rPr>
          <w:rFonts w:ascii="Arial" w:eastAsia="Times New Roman" w:hAnsi="Arial" w:cs="Arial"/>
          <w:b/>
          <w:bCs/>
        </w:rPr>
        <w:t>Contracts</w:t>
      </w:r>
    </w:p>
    <w:p w:rsidR="0047077D" w:rsidRPr="007622D8" w:rsidRDefault="0047077D" w:rsidP="0047077D">
      <w:pPr>
        <w:pStyle w:val="ListParagraph"/>
        <w:spacing w:after="0"/>
        <w:ind w:left="709" w:hanging="709"/>
        <w:jc w:val="both"/>
        <w:rPr>
          <w:rFonts w:ascii="Arial" w:eastAsia="Times New Roman" w:hAnsi="Arial" w:cs="Arial"/>
          <w:b/>
          <w:bCs/>
        </w:rPr>
      </w:pPr>
    </w:p>
    <w:p w:rsidR="0047077D" w:rsidRPr="0047077D" w:rsidRDefault="0047077D" w:rsidP="0047077D">
      <w:pPr>
        <w:pStyle w:val="ListParagraph"/>
        <w:numPr>
          <w:ilvl w:val="2"/>
          <w:numId w:val="19"/>
        </w:numPr>
        <w:jc w:val="both"/>
        <w:rPr>
          <w:rFonts w:ascii="Arial" w:eastAsia="Times New Roman" w:hAnsi="Arial" w:cs="Arial"/>
          <w:b/>
          <w:bCs/>
        </w:rPr>
      </w:pPr>
      <w:r w:rsidRPr="0047077D">
        <w:rPr>
          <w:rFonts w:ascii="Arial" w:eastAsia="Times New Roman" w:hAnsi="Arial" w:cs="Arial"/>
        </w:rPr>
        <w:t>If a member of staff (or immediate family/partner/business contact) has a financial interest or involvement in a contract the member of staff must declare it to their Line Manager within the Executive or the Chair of Board of Governors were applicable. Failure to declare a financial interest may result in disciplinary procedures being invoked.</w:t>
      </w:r>
    </w:p>
    <w:p w:rsidR="0047077D" w:rsidRPr="007622D8" w:rsidRDefault="0047077D" w:rsidP="0047077D">
      <w:pPr>
        <w:pStyle w:val="ListParagraph"/>
        <w:spacing w:after="0"/>
        <w:ind w:left="709" w:hanging="709"/>
        <w:jc w:val="both"/>
        <w:rPr>
          <w:rFonts w:ascii="Arial" w:eastAsia="Times New Roman" w:hAnsi="Arial" w:cs="Arial"/>
          <w:b/>
          <w:bCs/>
        </w:rPr>
      </w:pPr>
    </w:p>
    <w:p w:rsidR="0047077D" w:rsidRPr="0047077D" w:rsidRDefault="0047077D" w:rsidP="0047077D">
      <w:pPr>
        <w:pStyle w:val="ListParagraph"/>
        <w:numPr>
          <w:ilvl w:val="2"/>
          <w:numId w:val="19"/>
        </w:numPr>
        <w:jc w:val="both"/>
        <w:rPr>
          <w:rFonts w:ascii="Arial" w:eastAsia="Times New Roman" w:hAnsi="Arial" w:cs="Arial"/>
          <w:b/>
          <w:bCs/>
        </w:rPr>
      </w:pPr>
      <w:r w:rsidRPr="0047077D">
        <w:rPr>
          <w:rFonts w:ascii="Arial" w:eastAsia="Times New Roman" w:hAnsi="Arial" w:cs="Arial"/>
        </w:rPr>
        <w:t>Contracts may only be signed by a member of staff when it is consistent with the individual member of staff’s responsibility defined by their job role.</w:t>
      </w:r>
    </w:p>
    <w:p w:rsidR="0047077D" w:rsidRPr="007622D8" w:rsidRDefault="0047077D" w:rsidP="0047077D">
      <w:pPr>
        <w:pStyle w:val="ListParagraph"/>
        <w:ind w:left="709" w:hanging="709"/>
        <w:jc w:val="both"/>
        <w:rPr>
          <w:rFonts w:ascii="Arial" w:eastAsia="Times New Roman" w:hAnsi="Arial" w:cs="Arial"/>
        </w:rPr>
      </w:pPr>
    </w:p>
    <w:p w:rsidR="0047077D" w:rsidRPr="0047077D" w:rsidRDefault="0047077D" w:rsidP="0047077D">
      <w:pPr>
        <w:pStyle w:val="ListParagraph"/>
        <w:numPr>
          <w:ilvl w:val="2"/>
          <w:numId w:val="19"/>
        </w:numPr>
        <w:jc w:val="both"/>
        <w:rPr>
          <w:rFonts w:ascii="Arial" w:eastAsia="Times New Roman" w:hAnsi="Arial" w:cs="Arial"/>
          <w:b/>
          <w:bCs/>
        </w:rPr>
      </w:pPr>
      <w:r w:rsidRPr="0047077D">
        <w:rPr>
          <w:rFonts w:ascii="Arial" w:eastAsia="Times New Roman" w:hAnsi="Arial" w:cs="Arial"/>
        </w:rPr>
        <w:t>Contract may only be signed in accordance with the College’s financial regulations.</w:t>
      </w:r>
    </w:p>
    <w:p w:rsidR="0047077D" w:rsidRDefault="0047077D" w:rsidP="0047077D">
      <w:pPr>
        <w:ind w:left="709" w:hanging="709"/>
        <w:jc w:val="both"/>
        <w:rPr>
          <w:rFonts w:ascii="Arial" w:eastAsia="Times New Roman" w:hAnsi="Arial" w:cs="Arial"/>
          <w:lang w:val="en-US"/>
        </w:rPr>
      </w:pPr>
    </w:p>
    <w:p w:rsidR="0047077D" w:rsidRPr="0047077D" w:rsidRDefault="0047077D" w:rsidP="0047077D">
      <w:pPr>
        <w:pStyle w:val="ListParagraph"/>
        <w:numPr>
          <w:ilvl w:val="1"/>
          <w:numId w:val="19"/>
        </w:numPr>
        <w:ind w:left="709" w:hanging="709"/>
        <w:jc w:val="both"/>
        <w:rPr>
          <w:rFonts w:ascii="Arial" w:eastAsia="Times New Roman" w:hAnsi="Arial" w:cs="Arial"/>
        </w:rPr>
      </w:pPr>
      <w:r w:rsidRPr="0047077D">
        <w:rPr>
          <w:rFonts w:ascii="Arial" w:eastAsia="Times New Roman" w:hAnsi="Arial" w:cs="Arial"/>
          <w:b/>
          <w:bCs/>
        </w:rPr>
        <w:t>Media</w:t>
      </w:r>
    </w:p>
    <w:p w:rsidR="0047077D" w:rsidRPr="007622D8" w:rsidRDefault="0047077D" w:rsidP="0047077D">
      <w:pPr>
        <w:pStyle w:val="ListParagraph"/>
        <w:spacing w:after="0"/>
        <w:ind w:left="709" w:hanging="709"/>
        <w:jc w:val="both"/>
        <w:rPr>
          <w:rFonts w:ascii="Arial" w:eastAsia="Times New Roman" w:hAnsi="Arial" w:cs="Arial"/>
        </w:rPr>
      </w:pPr>
    </w:p>
    <w:p w:rsidR="0047077D" w:rsidRPr="0047077D" w:rsidRDefault="0047077D" w:rsidP="0047077D">
      <w:pPr>
        <w:pStyle w:val="ListParagraph"/>
        <w:numPr>
          <w:ilvl w:val="2"/>
          <w:numId w:val="19"/>
        </w:numPr>
        <w:jc w:val="both"/>
        <w:rPr>
          <w:rFonts w:ascii="Arial" w:eastAsia="Times New Roman" w:hAnsi="Arial" w:cs="Arial"/>
        </w:rPr>
      </w:pPr>
      <w:r w:rsidRPr="0047077D">
        <w:rPr>
          <w:rFonts w:ascii="Arial" w:eastAsia="Times New Roman" w:hAnsi="Arial" w:cs="Arial"/>
        </w:rPr>
        <w:t>Contact with the media will normally be undertaken by a member of the Executive/Assistant Principals/Heads of Units may have contact with the media if so authorised by a member of the Executive.</w:t>
      </w:r>
    </w:p>
    <w:p w:rsidR="0047077D" w:rsidRPr="007622D8" w:rsidRDefault="0047077D" w:rsidP="0047077D">
      <w:pPr>
        <w:pStyle w:val="ListParagraph"/>
        <w:spacing w:after="0"/>
        <w:ind w:left="709" w:hanging="709"/>
        <w:jc w:val="both"/>
        <w:rPr>
          <w:rFonts w:ascii="Arial" w:eastAsia="Times New Roman" w:hAnsi="Arial" w:cs="Arial"/>
        </w:rPr>
      </w:pPr>
    </w:p>
    <w:p w:rsidR="0047077D" w:rsidRPr="0047077D" w:rsidRDefault="0047077D" w:rsidP="0047077D">
      <w:pPr>
        <w:pStyle w:val="ListParagraph"/>
        <w:numPr>
          <w:ilvl w:val="2"/>
          <w:numId w:val="19"/>
        </w:numPr>
        <w:jc w:val="both"/>
        <w:rPr>
          <w:rFonts w:ascii="Arial" w:eastAsia="Times New Roman" w:hAnsi="Arial" w:cs="Arial"/>
        </w:rPr>
      </w:pPr>
      <w:r w:rsidRPr="0047077D">
        <w:rPr>
          <w:rFonts w:ascii="Arial" w:eastAsia="Times New Roman" w:hAnsi="Arial" w:cs="Arial"/>
        </w:rPr>
        <w:t>Members of staff must not bring the College into disrepute through use of the media.</w:t>
      </w:r>
    </w:p>
    <w:p w:rsidR="0047077D" w:rsidRPr="007622D8" w:rsidRDefault="0047077D" w:rsidP="0047077D">
      <w:pPr>
        <w:ind w:left="709" w:hanging="709"/>
        <w:jc w:val="both"/>
        <w:rPr>
          <w:rFonts w:ascii="Arial" w:eastAsia="Times New Roman" w:hAnsi="Arial" w:cs="Arial"/>
        </w:rPr>
      </w:pPr>
    </w:p>
    <w:p w:rsidR="0047077D" w:rsidRPr="0047077D" w:rsidRDefault="0047077D" w:rsidP="0047077D">
      <w:pPr>
        <w:pStyle w:val="ListParagraph"/>
        <w:numPr>
          <w:ilvl w:val="1"/>
          <w:numId w:val="19"/>
        </w:numPr>
        <w:ind w:left="709" w:hanging="709"/>
        <w:jc w:val="both"/>
        <w:rPr>
          <w:rFonts w:ascii="Arial" w:eastAsia="Times New Roman" w:hAnsi="Arial" w:cs="Arial"/>
          <w:b/>
          <w:bCs/>
        </w:rPr>
      </w:pPr>
      <w:r w:rsidRPr="0047077D">
        <w:rPr>
          <w:rFonts w:ascii="Arial" w:eastAsia="Times New Roman" w:hAnsi="Arial" w:cs="Arial"/>
          <w:b/>
          <w:bCs/>
        </w:rPr>
        <w:t>Discrimination</w:t>
      </w:r>
      <w:r w:rsidR="006A1A6E">
        <w:rPr>
          <w:rFonts w:ascii="Arial" w:eastAsia="Times New Roman" w:hAnsi="Arial" w:cs="Arial"/>
          <w:b/>
          <w:bCs/>
        </w:rPr>
        <w:t xml:space="preserve"> ( Direct &amp; Indirect) </w:t>
      </w:r>
      <w:bookmarkStart w:id="0" w:name="_GoBack"/>
      <w:bookmarkEnd w:id="0"/>
    </w:p>
    <w:p w:rsidR="0047077D" w:rsidRPr="007622D8" w:rsidRDefault="0047077D" w:rsidP="0047077D">
      <w:pPr>
        <w:ind w:left="709" w:hanging="709"/>
        <w:jc w:val="both"/>
        <w:rPr>
          <w:rFonts w:ascii="Arial" w:eastAsia="Times New Roman" w:hAnsi="Arial" w:cs="Arial"/>
        </w:rPr>
      </w:pPr>
      <w:r>
        <w:rPr>
          <w:rFonts w:ascii="Arial" w:eastAsia="Times New Roman" w:hAnsi="Arial" w:cs="Arial"/>
        </w:rPr>
        <w:t>3.6.1</w:t>
      </w:r>
      <w:r>
        <w:rPr>
          <w:rFonts w:ascii="Arial" w:eastAsia="Times New Roman" w:hAnsi="Arial" w:cs="Arial"/>
        </w:rPr>
        <w:tab/>
      </w:r>
      <w:r w:rsidRPr="007622D8">
        <w:rPr>
          <w:rFonts w:ascii="Arial" w:eastAsia="Times New Roman" w:hAnsi="Arial" w:cs="Arial"/>
        </w:rPr>
        <w:t xml:space="preserve">All </w:t>
      </w:r>
      <w:r w:rsidR="00E7479A">
        <w:rPr>
          <w:rFonts w:ascii="Arial" w:eastAsia="Times New Roman" w:hAnsi="Arial" w:cs="Arial"/>
        </w:rPr>
        <w:t>staff members</w:t>
      </w:r>
      <w:r w:rsidRPr="007622D8">
        <w:rPr>
          <w:rFonts w:ascii="Arial" w:eastAsia="Times New Roman" w:hAnsi="Arial" w:cs="Arial"/>
        </w:rPr>
        <w:t xml:space="preserve"> must observe the College’s </w:t>
      </w:r>
      <w:r w:rsidR="00E34085">
        <w:rPr>
          <w:rFonts w:ascii="Arial" w:eastAsia="Times New Roman" w:hAnsi="Arial" w:cs="Arial"/>
        </w:rPr>
        <w:t>Single Equality Scheme</w:t>
      </w:r>
      <w:r w:rsidR="00E7479A">
        <w:rPr>
          <w:rFonts w:ascii="Arial" w:eastAsia="Times New Roman" w:hAnsi="Arial" w:cs="Arial"/>
        </w:rPr>
        <w:t>.  All learner</w:t>
      </w:r>
      <w:r w:rsidRPr="007622D8">
        <w:rPr>
          <w:rFonts w:ascii="Arial" w:eastAsia="Times New Roman" w:hAnsi="Arial" w:cs="Arial"/>
        </w:rPr>
        <w:t xml:space="preserve">s, </w:t>
      </w:r>
      <w:r w:rsidR="00E7479A">
        <w:rPr>
          <w:rFonts w:ascii="Arial" w:eastAsia="Times New Roman" w:hAnsi="Arial" w:cs="Arial"/>
        </w:rPr>
        <w:t>staff</w:t>
      </w:r>
      <w:r w:rsidRPr="007622D8">
        <w:rPr>
          <w:rFonts w:ascii="Arial" w:eastAsia="Times New Roman" w:hAnsi="Arial" w:cs="Arial"/>
        </w:rPr>
        <w:t>, clients and visitors must be treated fairly and with respect regardless of</w:t>
      </w:r>
      <w:r w:rsidR="00E34085">
        <w:rPr>
          <w:rFonts w:ascii="Arial" w:eastAsia="Times New Roman" w:hAnsi="Arial" w:cs="Arial"/>
        </w:rPr>
        <w:t xml:space="preserve"> any protected characteristics</w:t>
      </w:r>
      <w:r w:rsidRPr="007622D8">
        <w:rPr>
          <w:rFonts w:ascii="Arial" w:eastAsia="Times New Roman" w:hAnsi="Arial" w:cs="Arial"/>
        </w:rPr>
        <w:t>.</w:t>
      </w:r>
    </w:p>
    <w:p w:rsidR="0047077D" w:rsidRPr="007622D8" w:rsidRDefault="0047077D" w:rsidP="0047077D">
      <w:pPr>
        <w:tabs>
          <w:tab w:val="left" w:pos="5235"/>
        </w:tabs>
        <w:ind w:left="709" w:hanging="709"/>
        <w:jc w:val="both"/>
        <w:rPr>
          <w:rFonts w:ascii="Arial" w:eastAsia="Times New Roman" w:hAnsi="Arial" w:cs="Arial"/>
        </w:rPr>
      </w:pPr>
      <w:r>
        <w:rPr>
          <w:rFonts w:ascii="Arial" w:eastAsia="Times New Roman" w:hAnsi="Arial" w:cs="Arial"/>
        </w:rPr>
        <w:tab/>
      </w:r>
      <w:r>
        <w:rPr>
          <w:rFonts w:ascii="Arial" w:eastAsia="Times New Roman" w:hAnsi="Arial" w:cs="Arial"/>
        </w:rPr>
        <w:tab/>
      </w:r>
    </w:p>
    <w:p w:rsidR="0047077D" w:rsidRDefault="0047077D" w:rsidP="0047077D">
      <w:pPr>
        <w:ind w:left="709" w:hanging="709"/>
        <w:jc w:val="both"/>
        <w:rPr>
          <w:rFonts w:ascii="Arial" w:eastAsia="Times New Roman" w:hAnsi="Arial" w:cs="Arial"/>
        </w:rPr>
      </w:pPr>
      <w:r>
        <w:rPr>
          <w:rFonts w:ascii="Arial" w:eastAsia="Times New Roman" w:hAnsi="Arial" w:cs="Arial"/>
        </w:rPr>
        <w:t>3.6.2</w:t>
      </w:r>
      <w:r>
        <w:rPr>
          <w:rFonts w:ascii="Arial" w:eastAsia="Times New Roman" w:hAnsi="Arial" w:cs="Arial"/>
        </w:rPr>
        <w:tab/>
      </w:r>
      <w:r w:rsidRPr="007622D8">
        <w:rPr>
          <w:rFonts w:ascii="Arial" w:eastAsia="Times New Roman" w:hAnsi="Arial" w:cs="Arial"/>
        </w:rPr>
        <w:t xml:space="preserve">No </w:t>
      </w:r>
      <w:r w:rsidR="009601AA">
        <w:rPr>
          <w:rFonts w:ascii="Arial" w:eastAsia="Times New Roman" w:hAnsi="Arial" w:cs="Arial"/>
        </w:rPr>
        <w:t xml:space="preserve">staff member </w:t>
      </w:r>
      <w:r w:rsidRPr="007622D8">
        <w:rPr>
          <w:rFonts w:ascii="Arial" w:eastAsia="Times New Roman" w:hAnsi="Arial" w:cs="Arial"/>
        </w:rPr>
        <w:t xml:space="preserve">should be victimised by any other </w:t>
      </w:r>
      <w:r w:rsidR="009601AA">
        <w:rPr>
          <w:rFonts w:ascii="Arial" w:eastAsia="Times New Roman" w:hAnsi="Arial" w:cs="Arial"/>
        </w:rPr>
        <w:t>member of staff</w:t>
      </w:r>
      <w:r w:rsidRPr="007622D8">
        <w:rPr>
          <w:rFonts w:ascii="Arial" w:eastAsia="Times New Roman" w:hAnsi="Arial" w:cs="Arial"/>
        </w:rPr>
        <w:t xml:space="preserve"> (regardle</w:t>
      </w:r>
      <w:r w:rsidR="009601AA">
        <w:rPr>
          <w:rFonts w:ascii="Arial" w:eastAsia="Times New Roman" w:hAnsi="Arial" w:cs="Arial"/>
        </w:rPr>
        <w:t xml:space="preserve">ss of his/her status) for any </w:t>
      </w:r>
      <w:r w:rsidRPr="007622D8">
        <w:rPr>
          <w:rFonts w:ascii="Arial" w:eastAsia="Times New Roman" w:hAnsi="Arial" w:cs="Arial"/>
        </w:rPr>
        <w:t>reason whatsoever.</w:t>
      </w:r>
    </w:p>
    <w:p w:rsidR="00E7479A" w:rsidRPr="007622D8" w:rsidRDefault="00E7479A" w:rsidP="0047077D">
      <w:pPr>
        <w:ind w:left="709" w:hanging="709"/>
        <w:jc w:val="both"/>
        <w:rPr>
          <w:rFonts w:ascii="Arial" w:eastAsia="Times New Roman" w:hAnsi="Arial" w:cs="Arial"/>
        </w:rPr>
      </w:pPr>
    </w:p>
    <w:p w:rsidR="0047077D" w:rsidRPr="007622D8" w:rsidRDefault="0047077D" w:rsidP="0047077D">
      <w:pPr>
        <w:ind w:left="709" w:hanging="709"/>
        <w:jc w:val="both"/>
        <w:rPr>
          <w:rFonts w:ascii="Arial" w:eastAsia="Times New Roman" w:hAnsi="Arial" w:cs="Arial"/>
        </w:rPr>
      </w:pPr>
    </w:p>
    <w:p w:rsidR="0047077D" w:rsidRPr="0047077D" w:rsidRDefault="0047077D" w:rsidP="0047077D">
      <w:pPr>
        <w:pStyle w:val="ListParagraph"/>
        <w:numPr>
          <w:ilvl w:val="1"/>
          <w:numId w:val="19"/>
        </w:numPr>
        <w:ind w:left="709" w:hanging="709"/>
        <w:jc w:val="both"/>
        <w:rPr>
          <w:rFonts w:ascii="Arial" w:eastAsia="Times New Roman" w:hAnsi="Arial" w:cs="Arial"/>
          <w:b/>
          <w:bCs/>
        </w:rPr>
      </w:pPr>
      <w:r w:rsidRPr="0047077D">
        <w:rPr>
          <w:rFonts w:ascii="Arial" w:eastAsia="Times New Roman" w:hAnsi="Arial" w:cs="Arial"/>
          <w:b/>
          <w:bCs/>
        </w:rPr>
        <w:t>Health &amp; Safety</w:t>
      </w:r>
    </w:p>
    <w:p w:rsidR="0047077D" w:rsidRPr="007622D8" w:rsidRDefault="0047077D" w:rsidP="0047077D">
      <w:pPr>
        <w:ind w:left="709" w:hanging="709"/>
        <w:jc w:val="both"/>
        <w:rPr>
          <w:rFonts w:ascii="Arial" w:eastAsia="Times New Roman" w:hAnsi="Arial" w:cs="Arial"/>
        </w:rPr>
      </w:pPr>
      <w:r>
        <w:rPr>
          <w:rFonts w:ascii="Arial" w:eastAsia="Times New Roman" w:hAnsi="Arial" w:cs="Arial"/>
        </w:rPr>
        <w:t>3.7.1</w:t>
      </w:r>
      <w:r>
        <w:rPr>
          <w:rFonts w:ascii="Arial" w:eastAsia="Times New Roman" w:hAnsi="Arial" w:cs="Arial"/>
        </w:rPr>
        <w:tab/>
      </w:r>
      <w:r>
        <w:rPr>
          <w:rFonts w:ascii="Arial" w:eastAsia="Times New Roman" w:hAnsi="Arial" w:cs="Arial"/>
        </w:rPr>
        <w:tab/>
      </w:r>
      <w:r w:rsidRPr="007622D8">
        <w:rPr>
          <w:rFonts w:ascii="Arial" w:eastAsia="Times New Roman" w:hAnsi="Arial" w:cs="Arial"/>
        </w:rPr>
        <w:t xml:space="preserve">All </w:t>
      </w:r>
      <w:r w:rsidR="00E7479A">
        <w:rPr>
          <w:rFonts w:ascii="Arial" w:eastAsia="Times New Roman" w:hAnsi="Arial" w:cs="Arial"/>
        </w:rPr>
        <w:t>staff</w:t>
      </w:r>
      <w:r w:rsidRPr="007622D8">
        <w:rPr>
          <w:rFonts w:ascii="Arial" w:eastAsia="Times New Roman" w:hAnsi="Arial" w:cs="Arial"/>
        </w:rPr>
        <w:t xml:space="preserve"> must exercise proper and due care of their personal hygiene, health, safety and welfare and that of other </w:t>
      </w:r>
      <w:r w:rsidR="00E7479A">
        <w:rPr>
          <w:rFonts w:ascii="Arial" w:eastAsia="Times New Roman" w:hAnsi="Arial" w:cs="Arial"/>
        </w:rPr>
        <w:t>staff</w:t>
      </w:r>
      <w:r w:rsidRPr="007622D8">
        <w:rPr>
          <w:rFonts w:ascii="Arial" w:eastAsia="Times New Roman" w:hAnsi="Arial" w:cs="Arial"/>
        </w:rPr>
        <w:t xml:space="preserve">, </w:t>
      </w:r>
      <w:r w:rsidR="00E7479A">
        <w:rPr>
          <w:rFonts w:ascii="Arial" w:eastAsia="Times New Roman" w:hAnsi="Arial" w:cs="Arial"/>
        </w:rPr>
        <w:t>learners</w:t>
      </w:r>
      <w:r w:rsidRPr="007622D8">
        <w:rPr>
          <w:rFonts w:ascii="Arial" w:eastAsia="Times New Roman" w:hAnsi="Arial" w:cs="Arial"/>
        </w:rPr>
        <w:t xml:space="preserve"> and visitors who may be affected by their acts or omissions.  All </w:t>
      </w:r>
      <w:r w:rsidR="00E7479A">
        <w:rPr>
          <w:rFonts w:ascii="Arial" w:eastAsia="Times New Roman" w:hAnsi="Arial" w:cs="Arial"/>
        </w:rPr>
        <w:t>staff</w:t>
      </w:r>
      <w:r w:rsidRPr="007622D8">
        <w:rPr>
          <w:rFonts w:ascii="Arial" w:eastAsia="Times New Roman" w:hAnsi="Arial" w:cs="Arial"/>
        </w:rPr>
        <w:t xml:space="preserve"> must comply with the College Health and Safety Policy and procedures and ensure compliance by learners and visitors.</w:t>
      </w:r>
    </w:p>
    <w:p w:rsidR="0047077D" w:rsidRDefault="0047077D" w:rsidP="0047077D">
      <w:pPr>
        <w:ind w:left="709" w:hanging="709"/>
        <w:jc w:val="both"/>
        <w:rPr>
          <w:rFonts w:ascii="Arial" w:eastAsia="Times New Roman" w:hAnsi="Arial" w:cs="Arial"/>
        </w:rPr>
      </w:pPr>
    </w:p>
    <w:p w:rsidR="00E34085" w:rsidRPr="00E34085" w:rsidRDefault="00E34085" w:rsidP="00E34085">
      <w:pPr>
        <w:pStyle w:val="ListParagraph"/>
        <w:numPr>
          <w:ilvl w:val="1"/>
          <w:numId w:val="19"/>
        </w:numPr>
        <w:ind w:left="709" w:hanging="709"/>
        <w:jc w:val="both"/>
        <w:rPr>
          <w:rFonts w:ascii="Arial" w:eastAsia="Times New Roman" w:hAnsi="Arial" w:cs="Arial"/>
          <w:b/>
          <w:bCs/>
        </w:rPr>
      </w:pPr>
      <w:r w:rsidRPr="00E34085">
        <w:rPr>
          <w:rFonts w:ascii="Arial" w:eastAsia="Times New Roman" w:hAnsi="Arial" w:cs="Arial"/>
          <w:b/>
          <w:bCs/>
        </w:rPr>
        <w:t>Safeguarding</w:t>
      </w:r>
    </w:p>
    <w:p w:rsidR="00E34085" w:rsidRDefault="00E34085" w:rsidP="009601AA">
      <w:pPr>
        <w:ind w:left="709" w:hanging="709"/>
        <w:jc w:val="both"/>
        <w:rPr>
          <w:rFonts w:ascii="Arial" w:eastAsia="Times New Roman" w:hAnsi="Arial" w:cs="Arial"/>
        </w:rPr>
      </w:pPr>
      <w:r>
        <w:rPr>
          <w:rFonts w:ascii="Arial" w:eastAsia="Times New Roman" w:hAnsi="Arial" w:cs="Arial"/>
        </w:rPr>
        <w:t>3.8.1</w:t>
      </w:r>
      <w:r>
        <w:rPr>
          <w:rFonts w:ascii="Arial" w:eastAsia="Times New Roman" w:hAnsi="Arial" w:cs="Arial"/>
        </w:rPr>
        <w:tab/>
      </w:r>
      <w:r w:rsidR="009601AA" w:rsidRPr="009601AA">
        <w:rPr>
          <w:rFonts w:ascii="Arial" w:eastAsia="Times New Roman" w:hAnsi="Arial" w:cs="Arial"/>
        </w:rPr>
        <w:t>The College is committed to safeguarding and promotes the welfare of all learners and expects its staff to share this commitment</w:t>
      </w:r>
      <w:r w:rsidR="009601AA">
        <w:rPr>
          <w:rFonts w:ascii="Arial" w:eastAsia="Times New Roman" w:hAnsi="Arial" w:cs="Arial"/>
        </w:rPr>
        <w:t>. All members of staff must attend Safeguarding traini</w:t>
      </w:r>
      <w:r w:rsidR="00561F02">
        <w:rPr>
          <w:rFonts w:ascii="Arial" w:eastAsia="Times New Roman" w:hAnsi="Arial" w:cs="Arial"/>
        </w:rPr>
        <w:t xml:space="preserve">ng at their corporate induction, complete online training and continual refresher training every two years. </w:t>
      </w:r>
      <w:r w:rsidR="00E77F81">
        <w:rPr>
          <w:rFonts w:ascii="Arial" w:eastAsia="Times New Roman" w:hAnsi="Arial" w:cs="Arial"/>
        </w:rPr>
        <w:t xml:space="preserve"> The College’s Safeguarding Policy ensures both the learners right to learn and staffs right to work in a safe, secure and respectful environment is met.</w:t>
      </w:r>
    </w:p>
    <w:p w:rsidR="006A1A6E" w:rsidRPr="00E34085" w:rsidRDefault="006A1A6E" w:rsidP="009601AA">
      <w:pPr>
        <w:ind w:left="709" w:hanging="709"/>
        <w:jc w:val="both"/>
        <w:rPr>
          <w:rFonts w:ascii="Arial" w:eastAsia="Times New Roman" w:hAnsi="Arial" w:cs="Arial"/>
        </w:rPr>
      </w:pPr>
    </w:p>
    <w:p w:rsidR="00E7479A" w:rsidRPr="007622D8" w:rsidRDefault="00E7479A" w:rsidP="0047077D">
      <w:pPr>
        <w:ind w:left="709" w:hanging="709"/>
        <w:jc w:val="both"/>
        <w:rPr>
          <w:rFonts w:ascii="Arial" w:eastAsia="Times New Roman" w:hAnsi="Arial" w:cs="Arial"/>
        </w:rPr>
      </w:pPr>
    </w:p>
    <w:p w:rsidR="0047077D" w:rsidRPr="0047077D" w:rsidRDefault="0047077D" w:rsidP="0047077D">
      <w:pPr>
        <w:pStyle w:val="ListParagraph"/>
        <w:numPr>
          <w:ilvl w:val="1"/>
          <w:numId w:val="19"/>
        </w:numPr>
        <w:ind w:left="709" w:hanging="709"/>
        <w:jc w:val="both"/>
        <w:rPr>
          <w:rFonts w:ascii="Arial" w:eastAsia="Times New Roman" w:hAnsi="Arial" w:cs="Arial"/>
          <w:b/>
          <w:bCs/>
        </w:rPr>
      </w:pPr>
      <w:r w:rsidRPr="0047077D">
        <w:rPr>
          <w:rFonts w:ascii="Arial" w:eastAsia="Times New Roman" w:hAnsi="Arial" w:cs="Arial"/>
          <w:b/>
          <w:bCs/>
        </w:rPr>
        <w:t>Hospitality</w:t>
      </w:r>
    </w:p>
    <w:p w:rsidR="0047077D" w:rsidRPr="007622D8" w:rsidRDefault="0047077D" w:rsidP="0047077D">
      <w:pPr>
        <w:ind w:left="709" w:hanging="709"/>
        <w:jc w:val="both"/>
        <w:rPr>
          <w:rFonts w:ascii="Arial" w:eastAsia="Times New Roman" w:hAnsi="Arial" w:cs="Arial"/>
        </w:rPr>
      </w:pPr>
      <w:r>
        <w:rPr>
          <w:rFonts w:ascii="Arial" w:eastAsia="Times New Roman" w:hAnsi="Arial" w:cs="Arial"/>
        </w:rPr>
        <w:lastRenderedPageBreak/>
        <w:t>3.</w:t>
      </w:r>
      <w:r w:rsidR="00E34085">
        <w:rPr>
          <w:rFonts w:ascii="Arial" w:eastAsia="Times New Roman" w:hAnsi="Arial" w:cs="Arial"/>
        </w:rPr>
        <w:t>9</w:t>
      </w:r>
      <w:r>
        <w:rPr>
          <w:rFonts w:ascii="Arial" w:eastAsia="Times New Roman" w:hAnsi="Arial" w:cs="Arial"/>
        </w:rPr>
        <w:t>.1</w:t>
      </w:r>
      <w:r>
        <w:rPr>
          <w:rFonts w:ascii="Arial" w:eastAsia="Times New Roman" w:hAnsi="Arial" w:cs="Arial"/>
        </w:rPr>
        <w:tab/>
      </w:r>
      <w:r w:rsidRPr="007622D8">
        <w:rPr>
          <w:rFonts w:ascii="Arial" w:eastAsia="Times New Roman" w:hAnsi="Arial" w:cs="Arial"/>
        </w:rPr>
        <w:t>Hospitality in the form of a meal or refreshments is often accepted courtesy of a business relationsh</w:t>
      </w:r>
      <w:r w:rsidR="009601AA">
        <w:rPr>
          <w:rFonts w:ascii="Arial" w:eastAsia="Times New Roman" w:hAnsi="Arial" w:cs="Arial"/>
        </w:rPr>
        <w:t xml:space="preserve">ip.  Hospitality received by a member of staff </w:t>
      </w:r>
      <w:r w:rsidRPr="007622D8">
        <w:rPr>
          <w:rFonts w:ascii="Arial" w:eastAsia="Times New Roman" w:hAnsi="Arial" w:cs="Arial"/>
        </w:rPr>
        <w:t>must not be permitted to reach such a level where it may be justifiably alleged by others to have an influenced a business contractual or equivalent decision.</w:t>
      </w:r>
    </w:p>
    <w:p w:rsidR="0047077D" w:rsidRPr="007622D8" w:rsidRDefault="0047077D" w:rsidP="0047077D">
      <w:pPr>
        <w:ind w:left="709" w:hanging="709"/>
        <w:jc w:val="both"/>
        <w:rPr>
          <w:rFonts w:ascii="Arial" w:eastAsia="Times New Roman" w:hAnsi="Arial" w:cs="Arial"/>
        </w:rPr>
      </w:pPr>
    </w:p>
    <w:p w:rsidR="0047077D" w:rsidRPr="007622D8" w:rsidRDefault="0047077D" w:rsidP="0047077D">
      <w:pPr>
        <w:ind w:left="709" w:hanging="709"/>
        <w:jc w:val="both"/>
        <w:rPr>
          <w:rFonts w:ascii="Arial" w:eastAsia="Times New Roman" w:hAnsi="Arial" w:cs="Arial"/>
        </w:rPr>
      </w:pPr>
      <w:r>
        <w:rPr>
          <w:rFonts w:ascii="Arial" w:eastAsia="Times New Roman" w:hAnsi="Arial" w:cs="Arial"/>
        </w:rPr>
        <w:t>3.</w:t>
      </w:r>
      <w:r w:rsidR="00E34085">
        <w:rPr>
          <w:rFonts w:ascii="Arial" w:eastAsia="Times New Roman" w:hAnsi="Arial" w:cs="Arial"/>
        </w:rPr>
        <w:t>9</w:t>
      </w:r>
      <w:r>
        <w:rPr>
          <w:rFonts w:ascii="Arial" w:eastAsia="Times New Roman" w:hAnsi="Arial" w:cs="Arial"/>
        </w:rPr>
        <w:t>.2</w:t>
      </w:r>
      <w:r>
        <w:rPr>
          <w:rFonts w:ascii="Arial" w:eastAsia="Times New Roman" w:hAnsi="Arial" w:cs="Arial"/>
        </w:rPr>
        <w:tab/>
      </w:r>
      <w:r w:rsidRPr="007622D8">
        <w:rPr>
          <w:rFonts w:ascii="Arial" w:eastAsia="Times New Roman" w:hAnsi="Arial" w:cs="Arial"/>
        </w:rPr>
        <w:t>The provision of hospitality must (wherever possible) be agreed in advance by a member of the Governors, Executive, Assistant Principal or Head of Unit.  Such hospitality as may be provided should be relevant and appropriate to the occasion and take into account the culture of the person(s) who are to be entertained.</w:t>
      </w:r>
    </w:p>
    <w:p w:rsidR="00E34085" w:rsidRPr="007622D8" w:rsidRDefault="00E34085" w:rsidP="0047077D">
      <w:pPr>
        <w:ind w:left="709" w:hanging="709"/>
        <w:jc w:val="both"/>
        <w:rPr>
          <w:rFonts w:ascii="Arial" w:eastAsia="Times New Roman" w:hAnsi="Arial" w:cs="Arial"/>
        </w:rPr>
      </w:pPr>
    </w:p>
    <w:p w:rsidR="0047077D" w:rsidRPr="0047077D" w:rsidRDefault="0047077D" w:rsidP="0047077D">
      <w:pPr>
        <w:pStyle w:val="ListParagraph"/>
        <w:numPr>
          <w:ilvl w:val="1"/>
          <w:numId w:val="19"/>
        </w:numPr>
        <w:ind w:left="709" w:hanging="709"/>
        <w:jc w:val="both"/>
        <w:rPr>
          <w:rFonts w:ascii="Arial" w:eastAsia="Times New Roman" w:hAnsi="Arial" w:cs="Arial"/>
          <w:b/>
        </w:rPr>
      </w:pPr>
      <w:r w:rsidRPr="0047077D">
        <w:rPr>
          <w:rFonts w:ascii="Arial" w:eastAsia="Times New Roman" w:hAnsi="Arial" w:cs="Arial"/>
          <w:b/>
        </w:rPr>
        <w:t>Gifts</w:t>
      </w:r>
    </w:p>
    <w:p w:rsidR="0047077D" w:rsidRDefault="0047077D" w:rsidP="0047077D">
      <w:pPr>
        <w:ind w:left="709" w:hanging="709"/>
        <w:jc w:val="both"/>
        <w:rPr>
          <w:rFonts w:ascii="Arial" w:eastAsia="Times New Roman" w:hAnsi="Arial" w:cs="Arial"/>
        </w:rPr>
      </w:pPr>
      <w:r>
        <w:rPr>
          <w:rFonts w:ascii="Arial" w:eastAsia="Times New Roman" w:hAnsi="Arial" w:cs="Arial"/>
        </w:rPr>
        <w:t>3.</w:t>
      </w:r>
      <w:r w:rsidR="00E34085">
        <w:rPr>
          <w:rFonts w:ascii="Arial" w:eastAsia="Times New Roman" w:hAnsi="Arial" w:cs="Arial"/>
        </w:rPr>
        <w:t>10</w:t>
      </w:r>
      <w:r>
        <w:rPr>
          <w:rFonts w:ascii="Arial" w:eastAsia="Times New Roman" w:hAnsi="Arial" w:cs="Arial"/>
        </w:rPr>
        <w:t>.1</w:t>
      </w:r>
      <w:r>
        <w:rPr>
          <w:rFonts w:ascii="Arial" w:eastAsia="Times New Roman" w:hAnsi="Arial" w:cs="Arial"/>
        </w:rPr>
        <w:tab/>
      </w:r>
      <w:r w:rsidRPr="007622D8">
        <w:rPr>
          <w:rFonts w:ascii="Arial" w:eastAsia="Times New Roman" w:hAnsi="Arial" w:cs="Arial"/>
        </w:rPr>
        <w:t>College policy is that gifts are not either appropriate or necessary for any sound, proper business relationship.  The receiving of gifts (other than diaries, calendars and other small items) is therefore not permitted.  Diaries, calendars and other small items may be accepted but must be for College use.</w:t>
      </w:r>
    </w:p>
    <w:p w:rsidR="0047077D" w:rsidRDefault="0047077D" w:rsidP="0047077D">
      <w:pPr>
        <w:ind w:left="709" w:hanging="709"/>
        <w:jc w:val="both"/>
        <w:rPr>
          <w:rFonts w:ascii="Arial" w:eastAsia="Times New Roman" w:hAnsi="Arial" w:cs="Arial"/>
        </w:rPr>
      </w:pPr>
    </w:p>
    <w:p w:rsidR="0047077D" w:rsidRPr="0047077D" w:rsidRDefault="0047077D" w:rsidP="0047077D">
      <w:pPr>
        <w:pStyle w:val="ListParagraph"/>
        <w:numPr>
          <w:ilvl w:val="1"/>
          <w:numId w:val="19"/>
        </w:numPr>
        <w:ind w:left="709" w:hanging="709"/>
        <w:jc w:val="both"/>
        <w:rPr>
          <w:rFonts w:ascii="Arial" w:eastAsia="Times New Roman" w:hAnsi="Arial" w:cs="Arial"/>
          <w:b/>
        </w:rPr>
      </w:pPr>
      <w:r w:rsidRPr="0047077D">
        <w:rPr>
          <w:rFonts w:ascii="Arial" w:eastAsia="Times New Roman" w:hAnsi="Arial" w:cs="Arial"/>
          <w:b/>
        </w:rPr>
        <w:t xml:space="preserve">Dress Code </w:t>
      </w:r>
    </w:p>
    <w:p w:rsidR="0047077D" w:rsidRPr="007D7FBF" w:rsidRDefault="0047077D" w:rsidP="0047077D">
      <w:pPr>
        <w:ind w:left="709" w:hanging="709"/>
        <w:jc w:val="both"/>
        <w:rPr>
          <w:rFonts w:ascii="Arial" w:eastAsia="Times New Roman" w:hAnsi="Arial" w:cs="Arial"/>
          <w:b/>
        </w:rPr>
      </w:pPr>
      <w:r w:rsidRPr="0047077D">
        <w:rPr>
          <w:rFonts w:ascii="Arial" w:eastAsia="Times New Roman" w:hAnsi="Arial" w:cs="Arial"/>
        </w:rPr>
        <w:t>3.1</w:t>
      </w:r>
      <w:r w:rsidR="00E34085">
        <w:rPr>
          <w:rFonts w:ascii="Arial" w:eastAsia="Times New Roman" w:hAnsi="Arial" w:cs="Arial"/>
        </w:rPr>
        <w:t>1</w:t>
      </w:r>
      <w:r w:rsidRPr="0047077D">
        <w:rPr>
          <w:rFonts w:ascii="Arial" w:eastAsia="Times New Roman" w:hAnsi="Arial" w:cs="Arial"/>
        </w:rPr>
        <w:t>.1</w:t>
      </w:r>
      <w:r>
        <w:rPr>
          <w:rFonts w:ascii="Arial" w:eastAsia="Times New Roman" w:hAnsi="Arial" w:cs="Arial"/>
          <w:b/>
        </w:rPr>
        <w:tab/>
      </w:r>
      <w:r w:rsidRPr="007D7FBF">
        <w:rPr>
          <w:rFonts w:ascii="Arial" w:eastAsia="Times New Roman" w:hAnsi="Arial" w:cs="Arial"/>
        </w:rPr>
        <w:t xml:space="preserve">Staff members should dress in a manner which is appropriate to </w:t>
      </w:r>
      <w:r>
        <w:rPr>
          <w:rFonts w:ascii="Arial" w:eastAsia="Times New Roman" w:hAnsi="Arial" w:cs="Arial"/>
        </w:rPr>
        <w:t>the role they are undertaking, a</w:t>
      </w:r>
      <w:r w:rsidRPr="007D7FBF">
        <w:rPr>
          <w:rFonts w:ascii="Arial" w:eastAsia="Times New Roman" w:hAnsi="Arial" w:cs="Arial"/>
        </w:rPr>
        <w:t xml:space="preserve">nd at all times this should be </w:t>
      </w:r>
      <w:r w:rsidR="003B14DD">
        <w:rPr>
          <w:rFonts w:ascii="Arial" w:eastAsia="Times New Roman" w:hAnsi="Arial" w:cs="Arial"/>
        </w:rPr>
        <w:t>professional</w:t>
      </w:r>
      <w:r w:rsidRPr="007D7FBF">
        <w:rPr>
          <w:rFonts w:ascii="Arial" w:eastAsia="Times New Roman" w:hAnsi="Arial" w:cs="Arial"/>
        </w:rPr>
        <w:t xml:space="preserve"> attire</w:t>
      </w:r>
      <w:r w:rsidR="00B54BFE">
        <w:rPr>
          <w:rFonts w:ascii="Arial" w:eastAsia="Times New Roman" w:hAnsi="Arial" w:cs="Arial"/>
        </w:rPr>
        <w:t xml:space="preserve"> relating to the role</w:t>
      </w:r>
      <w:r w:rsidRPr="007D7FBF">
        <w:rPr>
          <w:rFonts w:ascii="Arial" w:eastAsia="Times New Roman" w:hAnsi="Arial" w:cs="Arial"/>
        </w:rPr>
        <w:t>. Staff members should seek further information from their line managers should they require confirmation</w:t>
      </w:r>
      <w:r>
        <w:rPr>
          <w:rFonts w:ascii="Arial" w:eastAsia="Times New Roman" w:hAnsi="Arial" w:cs="Arial"/>
        </w:rPr>
        <w:t xml:space="preserve"> on what this means</w:t>
      </w:r>
      <w:r w:rsidRPr="007D7FBF">
        <w:rPr>
          <w:rFonts w:ascii="Arial" w:eastAsia="Times New Roman" w:hAnsi="Arial" w:cs="Arial"/>
        </w:rPr>
        <w:t>.</w:t>
      </w:r>
    </w:p>
    <w:p w:rsidR="0047077D" w:rsidRDefault="0047077D" w:rsidP="0047077D">
      <w:pPr>
        <w:ind w:left="709" w:hanging="709"/>
        <w:jc w:val="both"/>
        <w:rPr>
          <w:rFonts w:ascii="Arial" w:eastAsia="Times New Roman" w:hAnsi="Arial" w:cs="Arial"/>
        </w:rPr>
      </w:pPr>
    </w:p>
    <w:p w:rsidR="0047077D" w:rsidRPr="0047077D" w:rsidRDefault="0047077D" w:rsidP="0047077D">
      <w:pPr>
        <w:pStyle w:val="ListParagraph"/>
        <w:numPr>
          <w:ilvl w:val="1"/>
          <w:numId w:val="19"/>
        </w:numPr>
        <w:ind w:left="709" w:hanging="709"/>
        <w:jc w:val="both"/>
        <w:rPr>
          <w:rFonts w:ascii="Arial" w:eastAsia="Times New Roman" w:hAnsi="Arial" w:cs="Arial"/>
          <w:b/>
          <w:bCs/>
        </w:rPr>
      </w:pPr>
      <w:r w:rsidRPr="0047077D">
        <w:rPr>
          <w:rFonts w:ascii="Arial" w:eastAsia="Times New Roman" w:hAnsi="Arial" w:cs="Arial"/>
          <w:b/>
          <w:bCs/>
        </w:rPr>
        <w:t>General</w:t>
      </w:r>
    </w:p>
    <w:p w:rsidR="0047077D" w:rsidRPr="007622D8" w:rsidRDefault="0047077D" w:rsidP="0047077D">
      <w:pPr>
        <w:ind w:left="709" w:hanging="709"/>
        <w:jc w:val="both"/>
        <w:rPr>
          <w:rFonts w:ascii="Arial" w:eastAsia="Times New Roman" w:hAnsi="Arial" w:cs="Arial"/>
        </w:rPr>
      </w:pPr>
      <w:r>
        <w:rPr>
          <w:rFonts w:ascii="Arial" w:eastAsia="Times New Roman" w:hAnsi="Arial" w:cs="Arial"/>
        </w:rPr>
        <w:t>3.1</w:t>
      </w:r>
      <w:r w:rsidR="00E34085">
        <w:rPr>
          <w:rFonts w:ascii="Arial" w:eastAsia="Times New Roman" w:hAnsi="Arial" w:cs="Arial"/>
        </w:rPr>
        <w:t>2</w:t>
      </w:r>
      <w:r>
        <w:rPr>
          <w:rFonts w:ascii="Arial" w:eastAsia="Times New Roman" w:hAnsi="Arial" w:cs="Arial"/>
        </w:rPr>
        <w:t>.1</w:t>
      </w:r>
      <w:r>
        <w:rPr>
          <w:rFonts w:ascii="Arial" w:eastAsia="Times New Roman" w:hAnsi="Arial" w:cs="Arial"/>
        </w:rPr>
        <w:tab/>
      </w:r>
      <w:r>
        <w:rPr>
          <w:rFonts w:ascii="Arial" w:eastAsia="Times New Roman" w:hAnsi="Arial" w:cs="Arial"/>
        </w:rPr>
        <w:tab/>
      </w:r>
      <w:r w:rsidRPr="007622D8">
        <w:rPr>
          <w:rFonts w:ascii="Arial" w:eastAsia="Times New Roman" w:hAnsi="Arial" w:cs="Arial"/>
        </w:rPr>
        <w:t xml:space="preserve">All </w:t>
      </w:r>
      <w:r w:rsidR="00E7479A">
        <w:rPr>
          <w:rFonts w:ascii="Arial" w:eastAsia="Times New Roman" w:hAnsi="Arial" w:cs="Arial"/>
        </w:rPr>
        <w:t xml:space="preserve">staff </w:t>
      </w:r>
      <w:r w:rsidRPr="007622D8">
        <w:rPr>
          <w:rFonts w:ascii="Arial" w:eastAsia="Times New Roman" w:hAnsi="Arial" w:cs="Arial"/>
        </w:rPr>
        <w:t>should seek to work to the highest possible standards of professional behaviour and give priority to the interests of existing and potential learners and customers.</w:t>
      </w:r>
    </w:p>
    <w:p w:rsidR="0047077D" w:rsidRPr="007622D8" w:rsidRDefault="0047077D" w:rsidP="0047077D">
      <w:pPr>
        <w:ind w:left="709" w:hanging="709"/>
        <w:jc w:val="both"/>
        <w:rPr>
          <w:rFonts w:ascii="Arial" w:eastAsia="Times New Roman" w:hAnsi="Arial" w:cs="Arial"/>
        </w:rPr>
      </w:pPr>
    </w:p>
    <w:p w:rsidR="0047077D" w:rsidRPr="007622D8" w:rsidRDefault="0047077D" w:rsidP="0047077D">
      <w:pPr>
        <w:ind w:left="709" w:hanging="709"/>
        <w:jc w:val="both"/>
        <w:rPr>
          <w:rFonts w:ascii="Arial" w:eastAsia="Times New Roman" w:hAnsi="Arial" w:cs="Arial"/>
        </w:rPr>
      </w:pPr>
      <w:r>
        <w:rPr>
          <w:rFonts w:ascii="Arial" w:eastAsia="Times New Roman" w:hAnsi="Arial" w:cs="Arial"/>
        </w:rPr>
        <w:t>3.1</w:t>
      </w:r>
      <w:r w:rsidR="00E34085">
        <w:rPr>
          <w:rFonts w:ascii="Arial" w:eastAsia="Times New Roman" w:hAnsi="Arial" w:cs="Arial"/>
        </w:rPr>
        <w:t>2</w:t>
      </w:r>
      <w:r>
        <w:rPr>
          <w:rFonts w:ascii="Arial" w:eastAsia="Times New Roman" w:hAnsi="Arial" w:cs="Arial"/>
        </w:rPr>
        <w:t>.2</w:t>
      </w:r>
      <w:r>
        <w:rPr>
          <w:rFonts w:ascii="Arial" w:eastAsia="Times New Roman" w:hAnsi="Arial" w:cs="Arial"/>
        </w:rPr>
        <w:tab/>
      </w:r>
      <w:r w:rsidRPr="007622D8">
        <w:rPr>
          <w:rFonts w:ascii="Arial" w:eastAsia="Times New Roman" w:hAnsi="Arial" w:cs="Arial"/>
        </w:rPr>
        <w:t xml:space="preserve">All </w:t>
      </w:r>
      <w:r w:rsidR="00E7479A">
        <w:rPr>
          <w:rFonts w:ascii="Arial" w:eastAsia="Times New Roman" w:hAnsi="Arial" w:cs="Arial"/>
        </w:rPr>
        <w:t>staff</w:t>
      </w:r>
      <w:r w:rsidRPr="007622D8">
        <w:rPr>
          <w:rFonts w:ascii="Arial" w:eastAsia="Times New Roman" w:hAnsi="Arial" w:cs="Arial"/>
        </w:rPr>
        <w:t xml:space="preserve"> should seek to work supportively and co-operatively with their colleagues and should avoid words and deeds that may undermine colleagues in the perception of other or which might bring the College into disrepute.</w:t>
      </w:r>
    </w:p>
    <w:p w:rsidR="0047077D" w:rsidRPr="007D7FBF" w:rsidRDefault="0047077D" w:rsidP="0047077D">
      <w:pPr>
        <w:ind w:left="709" w:hanging="709"/>
        <w:jc w:val="both"/>
        <w:rPr>
          <w:rFonts w:ascii="Arial" w:eastAsia="Times New Roman" w:hAnsi="Arial" w:cs="Arial"/>
        </w:rPr>
      </w:pPr>
    </w:p>
    <w:p w:rsidR="0047077D" w:rsidRPr="007D7FBF" w:rsidRDefault="0047077D" w:rsidP="0047077D">
      <w:pPr>
        <w:ind w:left="709" w:hanging="709"/>
        <w:jc w:val="both"/>
        <w:rPr>
          <w:rFonts w:ascii="Arial" w:eastAsia="Times New Roman" w:hAnsi="Arial" w:cs="Arial"/>
        </w:rPr>
      </w:pPr>
      <w:r>
        <w:rPr>
          <w:rFonts w:ascii="Arial" w:eastAsia="Times New Roman" w:hAnsi="Arial" w:cs="Arial"/>
        </w:rPr>
        <w:t>3.1</w:t>
      </w:r>
      <w:r w:rsidR="00E34085">
        <w:rPr>
          <w:rFonts w:ascii="Arial" w:eastAsia="Times New Roman" w:hAnsi="Arial" w:cs="Arial"/>
        </w:rPr>
        <w:t>2</w:t>
      </w:r>
      <w:r>
        <w:rPr>
          <w:rFonts w:ascii="Arial" w:eastAsia="Times New Roman" w:hAnsi="Arial" w:cs="Arial"/>
        </w:rPr>
        <w:t>.3</w:t>
      </w:r>
      <w:r>
        <w:rPr>
          <w:rFonts w:ascii="Arial" w:eastAsia="Times New Roman" w:hAnsi="Arial" w:cs="Arial"/>
        </w:rPr>
        <w:tab/>
      </w:r>
      <w:r w:rsidRPr="007D7FBF">
        <w:rPr>
          <w:rFonts w:ascii="Arial" w:eastAsia="Times New Roman" w:hAnsi="Arial" w:cs="Arial"/>
        </w:rPr>
        <w:t xml:space="preserve">All </w:t>
      </w:r>
      <w:r w:rsidR="00E7479A">
        <w:rPr>
          <w:rFonts w:ascii="Arial" w:eastAsia="Times New Roman" w:hAnsi="Arial" w:cs="Arial"/>
        </w:rPr>
        <w:t>staff</w:t>
      </w:r>
      <w:r w:rsidRPr="007D7FBF">
        <w:rPr>
          <w:rFonts w:ascii="Arial" w:eastAsia="Times New Roman" w:hAnsi="Arial" w:cs="Arial"/>
        </w:rPr>
        <w:t xml:space="preserve"> should retain professional and independent objectivity and not promote dogma or political bias during their College work.</w:t>
      </w:r>
    </w:p>
    <w:p w:rsidR="0047077D" w:rsidRPr="007D7FBF" w:rsidRDefault="0047077D" w:rsidP="0047077D">
      <w:pPr>
        <w:ind w:left="709" w:hanging="709"/>
        <w:jc w:val="both"/>
        <w:rPr>
          <w:rFonts w:ascii="Arial" w:eastAsia="Times New Roman" w:hAnsi="Arial" w:cs="Arial"/>
        </w:rPr>
      </w:pPr>
    </w:p>
    <w:p w:rsidR="0047077D" w:rsidRPr="007D7FBF" w:rsidRDefault="0047077D" w:rsidP="0047077D">
      <w:pPr>
        <w:ind w:left="709" w:hanging="709"/>
        <w:jc w:val="both"/>
        <w:rPr>
          <w:rFonts w:ascii="Arial" w:eastAsia="Times New Roman" w:hAnsi="Arial" w:cs="Arial"/>
        </w:rPr>
      </w:pPr>
      <w:r>
        <w:rPr>
          <w:rFonts w:ascii="Arial" w:eastAsia="Times New Roman" w:hAnsi="Arial" w:cs="Arial"/>
        </w:rPr>
        <w:t>3.1</w:t>
      </w:r>
      <w:r w:rsidR="00E34085">
        <w:rPr>
          <w:rFonts w:ascii="Arial" w:eastAsia="Times New Roman" w:hAnsi="Arial" w:cs="Arial"/>
        </w:rPr>
        <w:t>2</w:t>
      </w:r>
      <w:r>
        <w:rPr>
          <w:rFonts w:ascii="Arial" w:eastAsia="Times New Roman" w:hAnsi="Arial" w:cs="Arial"/>
        </w:rPr>
        <w:t>.4</w:t>
      </w:r>
      <w:r>
        <w:rPr>
          <w:rFonts w:ascii="Arial" w:eastAsia="Times New Roman" w:hAnsi="Arial" w:cs="Arial"/>
        </w:rPr>
        <w:tab/>
      </w:r>
      <w:r w:rsidRPr="007D7FBF">
        <w:rPr>
          <w:rFonts w:ascii="Arial" w:eastAsia="Times New Roman" w:hAnsi="Arial" w:cs="Arial"/>
        </w:rPr>
        <w:t>Staff should attend their place of work punctually in accordance with their conditions of employment and at the times agreed with their line manager. If staff are unable to avoid being late or absent they should give as much notice to their line manager as is practically possible, teaching staff should inform Curriculum Office as well. Communication should not be done through work colleagues unless as a last resort if the line manager is unavailable.</w:t>
      </w:r>
    </w:p>
    <w:p w:rsidR="0047077D" w:rsidRPr="007622D8" w:rsidRDefault="0047077D" w:rsidP="0047077D">
      <w:pPr>
        <w:ind w:left="709" w:hanging="709"/>
        <w:jc w:val="both"/>
        <w:rPr>
          <w:rFonts w:ascii="Arial" w:eastAsia="Times New Roman" w:hAnsi="Arial" w:cs="Arial"/>
        </w:rPr>
      </w:pPr>
    </w:p>
    <w:p w:rsidR="0047077D" w:rsidRPr="007622D8" w:rsidRDefault="0047077D" w:rsidP="0047077D">
      <w:pPr>
        <w:ind w:left="709" w:hanging="709"/>
        <w:jc w:val="both"/>
        <w:rPr>
          <w:rFonts w:ascii="Arial" w:eastAsia="Times New Roman" w:hAnsi="Arial" w:cs="Arial"/>
        </w:rPr>
      </w:pPr>
      <w:r>
        <w:rPr>
          <w:rFonts w:ascii="Arial" w:eastAsia="Times New Roman" w:hAnsi="Arial" w:cs="Arial"/>
        </w:rPr>
        <w:t>3.1</w:t>
      </w:r>
      <w:r w:rsidR="00E34085">
        <w:rPr>
          <w:rFonts w:ascii="Arial" w:eastAsia="Times New Roman" w:hAnsi="Arial" w:cs="Arial"/>
        </w:rPr>
        <w:t>2</w:t>
      </w:r>
      <w:r>
        <w:rPr>
          <w:rFonts w:ascii="Arial" w:eastAsia="Times New Roman" w:hAnsi="Arial" w:cs="Arial"/>
        </w:rPr>
        <w:t>.5</w:t>
      </w:r>
      <w:r>
        <w:rPr>
          <w:rFonts w:ascii="Arial" w:eastAsia="Times New Roman" w:hAnsi="Arial" w:cs="Arial"/>
        </w:rPr>
        <w:tab/>
      </w:r>
      <w:r w:rsidRPr="007622D8">
        <w:rPr>
          <w:rFonts w:ascii="Arial" w:eastAsia="Times New Roman" w:hAnsi="Arial" w:cs="Arial"/>
        </w:rPr>
        <w:t>Should it be necessary, investigations of alleged breaches of this Code will be dealt with under the College’s appropriate procedures (e.g. grievance/discipline). Matters concerning designated senior staff will be dealt with in accordance with their terms and conditions of employment as determined by the College.</w:t>
      </w:r>
    </w:p>
    <w:p w:rsidR="0047077D" w:rsidRDefault="0047077D" w:rsidP="0047077D">
      <w:pPr>
        <w:ind w:left="426"/>
        <w:jc w:val="both"/>
        <w:rPr>
          <w:rFonts w:ascii="Arial" w:hAnsi="Arial" w:cs="Arial"/>
        </w:rPr>
      </w:pPr>
      <w:r w:rsidRPr="007622D8">
        <w:rPr>
          <w:rFonts w:ascii="Arial" w:hAnsi="Arial" w:cs="Arial"/>
        </w:rPr>
        <w:t xml:space="preserve"> </w:t>
      </w:r>
    </w:p>
    <w:p w:rsidR="0047077D" w:rsidRPr="009B1A68" w:rsidRDefault="0047077D" w:rsidP="00176E21">
      <w:pPr>
        <w:tabs>
          <w:tab w:val="left" w:pos="709"/>
        </w:tabs>
        <w:autoSpaceDE w:val="0"/>
        <w:autoSpaceDN w:val="0"/>
        <w:jc w:val="both"/>
        <w:rPr>
          <w:rFonts w:ascii="Arial" w:eastAsia="Times New Roman" w:hAnsi="Arial" w:cs="Arial"/>
          <w:b/>
          <w:bCs/>
          <w:caps/>
        </w:rPr>
      </w:pPr>
    </w:p>
    <w:p w:rsidR="009B1A68" w:rsidRPr="00963BD9" w:rsidRDefault="009B1A68" w:rsidP="00176E21">
      <w:pPr>
        <w:tabs>
          <w:tab w:val="left" w:pos="709"/>
        </w:tabs>
        <w:autoSpaceDE w:val="0"/>
        <w:autoSpaceDN w:val="0"/>
        <w:jc w:val="both"/>
        <w:rPr>
          <w:rFonts w:ascii="Arial" w:eastAsia="Times New Roman" w:hAnsi="Arial" w:cs="Arial"/>
          <w:b/>
          <w:bCs/>
        </w:rPr>
      </w:pPr>
      <w:r w:rsidRPr="009B1A68">
        <w:rPr>
          <w:rFonts w:ascii="Arial" w:eastAsia="Times New Roman" w:hAnsi="Arial" w:cs="Arial"/>
          <w:b/>
          <w:bCs/>
          <w:caps/>
        </w:rPr>
        <w:t>4</w:t>
      </w:r>
      <w:r w:rsidRPr="009B1A68">
        <w:rPr>
          <w:rFonts w:ascii="Arial" w:eastAsia="Times New Roman" w:hAnsi="Arial" w:cs="Arial"/>
          <w:b/>
          <w:bCs/>
          <w:caps/>
        </w:rPr>
        <w:tab/>
        <w:t>monitoring</w:t>
      </w:r>
    </w:p>
    <w:p w:rsidR="009B1A68" w:rsidRPr="009B1A68" w:rsidRDefault="009B1A68" w:rsidP="00176E21">
      <w:pPr>
        <w:tabs>
          <w:tab w:val="left" w:pos="709"/>
        </w:tabs>
        <w:autoSpaceDE w:val="0"/>
        <w:autoSpaceDN w:val="0"/>
        <w:jc w:val="both"/>
        <w:rPr>
          <w:rFonts w:ascii="Arial" w:eastAsia="Times New Roman" w:hAnsi="Arial" w:cs="Arial"/>
          <w:b/>
          <w:bCs/>
          <w:caps/>
        </w:rPr>
      </w:pPr>
    </w:p>
    <w:p w:rsidR="009B1A68" w:rsidRPr="0047077D" w:rsidRDefault="0047077D" w:rsidP="00176E21">
      <w:pPr>
        <w:tabs>
          <w:tab w:val="left" w:pos="709"/>
        </w:tabs>
        <w:autoSpaceDE w:val="0"/>
        <w:autoSpaceDN w:val="0"/>
        <w:jc w:val="both"/>
        <w:rPr>
          <w:rFonts w:ascii="Arial" w:eastAsia="Times New Roman" w:hAnsi="Arial" w:cs="Arial"/>
          <w:bCs/>
          <w:caps/>
        </w:rPr>
      </w:pPr>
      <w:r w:rsidRPr="0047077D">
        <w:rPr>
          <w:rFonts w:ascii="Arial" w:eastAsia="Times New Roman" w:hAnsi="Arial" w:cs="Arial"/>
          <w:bCs/>
        </w:rPr>
        <w:tab/>
        <w:t>This policy will</w:t>
      </w:r>
      <w:r>
        <w:rPr>
          <w:rFonts w:ascii="Arial" w:eastAsia="Times New Roman" w:hAnsi="Arial" w:cs="Arial"/>
          <w:bCs/>
        </w:rPr>
        <w:t xml:space="preserve"> be monitored regularly in line </w:t>
      </w:r>
      <w:r w:rsidRPr="0047077D">
        <w:rPr>
          <w:rFonts w:ascii="Arial" w:eastAsia="Times New Roman" w:hAnsi="Arial" w:cs="Arial"/>
          <w:bCs/>
        </w:rPr>
        <w:t>with legislative changes</w:t>
      </w:r>
    </w:p>
    <w:p w:rsidR="0047077D" w:rsidRDefault="0047077D" w:rsidP="00176E21">
      <w:pPr>
        <w:tabs>
          <w:tab w:val="left" w:pos="709"/>
        </w:tabs>
        <w:autoSpaceDE w:val="0"/>
        <w:autoSpaceDN w:val="0"/>
        <w:jc w:val="both"/>
        <w:rPr>
          <w:rFonts w:ascii="Arial" w:eastAsia="Times New Roman" w:hAnsi="Arial" w:cs="Arial"/>
          <w:b/>
          <w:bCs/>
          <w:caps/>
        </w:rPr>
      </w:pPr>
    </w:p>
    <w:p w:rsidR="00412F28" w:rsidRDefault="00412F28" w:rsidP="00176E21">
      <w:pPr>
        <w:tabs>
          <w:tab w:val="left" w:pos="709"/>
        </w:tabs>
        <w:autoSpaceDE w:val="0"/>
        <w:autoSpaceDN w:val="0"/>
        <w:jc w:val="both"/>
        <w:rPr>
          <w:rFonts w:ascii="Arial" w:eastAsia="Times New Roman" w:hAnsi="Arial" w:cs="Arial"/>
          <w:b/>
          <w:bCs/>
          <w:caps/>
        </w:rPr>
      </w:pPr>
    </w:p>
    <w:p w:rsidR="00412F28" w:rsidRDefault="00412F28" w:rsidP="00176E21">
      <w:pPr>
        <w:tabs>
          <w:tab w:val="left" w:pos="709"/>
        </w:tabs>
        <w:autoSpaceDE w:val="0"/>
        <w:autoSpaceDN w:val="0"/>
        <w:jc w:val="both"/>
        <w:rPr>
          <w:rFonts w:ascii="Arial" w:eastAsia="Times New Roman" w:hAnsi="Arial" w:cs="Arial"/>
          <w:b/>
          <w:bCs/>
          <w:caps/>
        </w:rPr>
      </w:pPr>
    </w:p>
    <w:p w:rsidR="00412F28" w:rsidRDefault="00412F28" w:rsidP="00176E21">
      <w:pPr>
        <w:tabs>
          <w:tab w:val="left" w:pos="709"/>
        </w:tabs>
        <w:autoSpaceDE w:val="0"/>
        <w:autoSpaceDN w:val="0"/>
        <w:jc w:val="both"/>
        <w:rPr>
          <w:rFonts w:ascii="Arial" w:eastAsia="Times New Roman" w:hAnsi="Arial" w:cs="Arial"/>
          <w:b/>
          <w:bCs/>
          <w:caps/>
        </w:rPr>
      </w:pPr>
    </w:p>
    <w:p w:rsidR="00412F28" w:rsidRDefault="00412F28" w:rsidP="00176E21">
      <w:pPr>
        <w:tabs>
          <w:tab w:val="left" w:pos="709"/>
        </w:tabs>
        <w:autoSpaceDE w:val="0"/>
        <w:autoSpaceDN w:val="0"/>
        <w:jc w:val="both"/>
        <w:rPr>
          <w:rFonts w:ascii="Arial" w:eastAsia="Times New Roman" w:hAnsi="Arial" w:cs="Arial"/>
          <w:b/>
          <w:bCs/>
          <w:caps/>
        </w:rPr>
      </w:pPr>
    </w:p>
    <w:p w:rsidR="00412F28" w:rsidRPr="009B1A68" w:rsidRDefault="00412F28" w:rsidP="00176E21">
      <w:pPr>
        <w:tabs>
          <w:tab w:val="left" w:pos="709"/>
        </w:tabs>
        <w:autoSpaceDE w:val="0"/>
        <w:autoSpaceDN w:val="0"/>
        <w:jc w:val="both"/>
        <w:rPr>
          <w:rFonts w:ascii="Arial" w:eastAsia="Times New Roman" w:hAnsi="Arial" w:cs="Arial"/>
          <w:b/>
          <w:bCs/>
          <w:caps/>
        </w:rPr>
      </w:pPr>
    </w:p>
    <w:p w:rsidR="009B1A68" w:rsidRPr="00963BD9" w:rsidRDefault="009B1A68" w:rsidP="00176E21">
      <w:pPr>
        <w:tabs>
          <w:tab w:val="left" w:pos="709"/>
        </w:tabs>
        <w:autoSpaceDE w:val="0"/>
        <w:autoSpaceDN w:val="0"/>
        <w:jc w:val="both"/>
        <w:rPr>
          <w:rFonts w:ascii="Arial" w:eastAsia="Times New Roman" w:hAnsi="Arial" w:cs="Arial"/>
          <w:b/>
          <w:bCs/>
        </w:rPr>
      </w:pPr>
      <w:r w:rsidRPr="009B1A68">
        <w:rPr>
          <w:rFonts w:ascii="Arial" w:eastAsia="Times New Roman" w:hAnsi="Arial" w:cs="Arial"/>
          <w:b/>
          <w:bCs/>
          <w:caps/>
        </w:rPr>
        <w:t>5</w:t>
      </w:r>
      <w:r w:rsidRPr="009B1A68">
        <w:rPr>
          <w:rFonts w:ascii="Arial" w:eastAsia="Times New Roman" w:hAnsi="Arial" w:cs="Arial"/>
          <w:b/>
          <w:bCs/>
          <w:caps/>
        </w:rPr>
        <w:tab/>
        <w:t>LINKS TO OTHER POLICIES/PROCEDURES/DOCUMENTS</w:t>
      </w:r>
    </w:p>
    <w:p w:rsidR="0047077D" w:rsidRPr="009F6DDA" w:rsidRDefault="0047077D" w:rsidP="0047077D">
      <w:pPr>
        <w:numPr>
          <w:ilvl w:val="0"/>
          <w:numId w:val="15"/>
        </w:numPr>
        <w:ind w:left="1418" w:hanging="357"/>
        <w:rPr>
          <w:rFonts w:ascii="Arial" w:hAnsi="Arial" w:cs="Arial"/>
        </w:rPr>
      </w:pPr>
      <w:r w:rsidRPr="009F6DDA">
        <w:rPr>
          <w:rFonts w:ascii="Arial" w:hAnsi="Arial" w:cs="Arial"/>
        </w:rPr>
        <w:t>Whistleblowing Policy</w:t>
      </w:r>
    </w:p>
    <w:p w:rsidR="0047077D" w:rsidRPr="009F6DDA" w:rsidRDefault="0047077D" w:rsidP="0047077D">
      <w:pPr>
        <w:numPr>
          <w:ilvl w:val="0"/>
          <w:numId w:val="15"/>
        </w:numPr>
        <w:ind w:left="1418" w:hanging="357"/>
        <w:rPr>
          <w:rFonts w:ascii="Arial" w:hAnsi="Arial" w:cs="Arial"/>
        </w:rPr>
      </w:pPr>
      <w:r>
        <w:rPr>
          <w:rFonts w:ascii="Arial" w:hAnsi="Arial" w:cs="Arial"/>
        </w:rPr>
        <w:t xml:space="preserve">Staff </w:t>
      </w:r>
      <w:r w:rsidRPr="009F6DDA">
        <w:rPr>
          <w:rFonts w:ascii="Arial" w:hAnsi="Arial" w:cs="Arial"/>
        </w:rPr>
        <w:t>Disciplinary Procedure</w:t>
      </w:r>
    </w:p>
    <w:p w:rsidR="0047077D" w:rsidRPr="009F6DDA" w:rsidRDefault="006A1A6E" w:rsidP="0047077D">
      <w:pPr>
        <w:numPr>
          <w:ilvl w:val="0"/>
          <w:numId w:val="15"/>
        </w:numPr>
        <w:ind w:left="1418" w:hanging="357"/>
        <w:rPr>
          <w:rFonts w:ascii="Arial" w:hAnsi="Arial" w:cs="Arial"/>
        </w:rPr>
      </w:pPr>
      <w:r>
        <w:rPr>
          <w:rFonts w:ascii="Arial" w:hAnsi="Arial" w:cs="Arial"/>
        </w:rPr>
        <w:t xml:space="preserve">Assessment &amp; </w:t>
      </w:r>
      <w:r w:rsidRPr="009F6DDA">
        <w:rPr>
          <w:rFonts w:ascii="Arial" w:hAnsi="Arial" w:cs="Arial"/>
        </w:rPr>
        <w:t xml:space="preserve">Verification </w:t>
      </w:r>
      <w:r>
        <w:rPr>
          <w:rFonts w:ascii="Arial" w:hAnsi="Arial" w:cs="Arial"/>
        </w:rPr>
        <w:t xml:space="preserve">Policies &amp; </w:t>
      </w:r>
      <w:r w:rsidR="0047077D" w:rsidRPr="009F6DDA">
        <w:rPr>
          <w:rFonts w:ascii="Arial" w:hAnsi="Arial" w:cs="Arial"/>
        </w:rPr>
        <w:t>Procedure</w:t>
      </w:r>
      <w:r>
        <w:rPr>
          <w:rFonts w:ascii="Arial" w:hAnsi="Arial" w:cs="Arial"/>
        </w:rPr>
        <w:t>s</w:t>
      </w:r>
    </w:p>
    <w:p w:rsidR="0047077D" w:rsidRDefault="0047077D" w:rsidP="0047077D">
      <w:pPr>
        <w:numPr>
          <w:ilvl w:val="0"/>
          <w:numId w:val="15"/>
        </w:numPr>
        <w:ind w:left="1418" w:hanging="357"/>
        <w:rPr>
          <w:rFonts w:ascii="Arial" w:hAnsi="Arial" w:cs="Arial"/>
        </w:rPr>
      </w:pPr>
      <w:r w:rsidRPr="009F6DDA">
        <w:rPr>
          <w:rFonts w:ascii="Arial" w:hAnsi="Arial" w:cs="Arial"/>
        </w:rPr>
        <w:t>Safeguarding Policy</w:t>
      </w:r>
    </w:p>
    <w:p w:rsidR="0047077D" w:rsidRPr="0047077D" w:rsidRDefault="0047077D" w:rsidP="0047077D">
      <w:pPr>
        <w:numPr>
          <w:ilvl w:val="0"/>
          <w:numId w:val="15"/>
        </w:numPr>
        <w:ind w:left="1418" w:hanging="357"/>
        <w:rPr>
          <w:rFonts w:ascii="Arial" w:hAnsi="Arial" w:cs="Arial"/>
        </w:rPr>
      </w:pPr>
      <w:r w:rsidRPr="0047077D">
        <w:rPr>
          <w:rFonts w:ascii="Arial" w:hAnsi="Arial" w:cs="Arial"/>
        </w:rPr>
        <w:t>Awarding Body Malpractice Policies</w:t>
      </w:r>
    </w:p>
    <w:p w:rsidR="009B1A68" w:rsidRDefault="009B1A68" w:rsidP="00176E21">
      <w:pPr>
        <w:tabs>
          <w:tab w:val="left" w:pos="709"/>
        </w:tabs>
        <w:autoSpaceDE w:val="0"/>
        <w:autoSpaceDN w:val="0"/>
        <w:jc w:val="both"/>
        <w:rPr>
          <w:rFonts w:ascii="Arial" w:eastAsia="Times New Roman" w:hAnsi="Arial" w:cs="Arial"/>
          <w:b/>
          <w:bCs/>
        </w:rPr>
      </w:pPr>
    </w:p>
    <w:p w:rsidR="00412F28" w:rsidRPr="00963BD9" w:rsidRDefault="00412F28" w:rsidP="00176E21">
      <w:pPr>
        <w:tabs>
          <w:tab w:val="left" w:pos="709"/>
        </w:tabs>
        <w:autoSpaceDE w:val="0"/>
        <w:autoSpaceDN w:val="0"/>
        <w:jc w:val="both"/>
        <w:rPr>
          <w:rFonts w:ascii="Arial" w:eastAsia="Times New Roman" w:hAnsi="Arial" w:cs="Arial"/>
          <w:b/>
          <w:bCs/>
        </w:rPr>
      </w:pPr>
    </w:p>
    <w:p w:rsidR="009B1A68" w:rsidRPr="009B1A68" w:rsidRDefault="009B1A68" w:rsidP="00176E21">
      <w:pPr>
        <w:autoSpaceDE w:val="0"/>
        <w:autoSpaceDN w:val="0"/>
        <w:jc w:val="both"/>
        <w:rPr>
          <w:rFonts w:ascii="Arial" w:eastAsia="Times New Roman" w:hAnsi="Arial" w:cs="Arial"/>
          <w:b/>
        </w:rPr>
      </w:pPr>
      <w:r w:rsidRPr="009B1A68">
        <w:rPr>
          <w:rFonts w:ascii="Arial" w:eastAsia="Times New Roman" w:hAnsi="Arial" w:cs="Arial"/>
          <w:b/>
          <w:bCs/>
          <w:caps/>
        </w:rPr>
        <w:t>6</w:t>
      </w:r>
      <w:r w:rsidRPr="009B1A68">
        <w:rPr>
          <w:rFonts w:ascii="Arial" w:eastAsia="Times New Roman" w:hAnsi="Arial" w:cs="Arial"/>
          <w:b/>
          <w:bCs/>
          <w:caps/>
        </w:rPr>
        <w:tab/>
      </w:r>
      <w:r w:rsidRPr="009B1A68">
        <w:rPr>
          <w:rFonts w:ascii="Arial" w:eastAsia="Times New Roman" w:hAnsi="Arial" w:cs="Arial"/>
          <w:b/>
        </w:rPr>
        <w:t>POLICY REVIEW</w:t>
      </w:r>
    </w:p>
    <w:p w:rsidR="009B1A68" w:rsidRPr="009B1A68" w:rsidRDefault="009B1A68" w:rsidP="00176E21">
      <w:pPr>
        <w:autoSpaceDE w:val="0"/>
        <w:autoSpaceDN w:val="0"/>
        <w:ind w:left="720"/>
        <w:jc w:val="both"/>
        <w:rPr>
          <w:rFonts w:ascii="Arial" w:eastAsia="Times New Roman" w:hAnsi="Arial" w:cs="Arial"/>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70"/>
        <w:gridCol w:w="1941"/>
        <w:gridCol w:w="1499"/>
        <w:gridCol w:w="1372"/>
        <w:gridCol w:w="2377"/>
      </w:tblGrid>
      <w:tr w:rsidR="009B1A68" w:rsidRPr="009B1A68" w:rsidTr="00E7479A">
        <w:trPr>
          <w:trHeight w:val="359"/>
        </w:trPr>
        <w:tc>
          <w:tcPr>
            <w:tcW w:w="1170" w:type="dxa"/>
            <w:shd w:val="clear" w:color="auto" w:fill="D9D9D9" w:themeFill="background1" w:themeFillShade="D9"/>
            <w:tcMar>
              <w:top w:w="0" w:type="dxa"/>
              <w:left w:w="108" w:type="dxa"/>
              <w:bottom w:w="0" w:type="dxa"/>
              <w:right w:w="108" w:type="dxa"/>
            </w:tcMar>
            <w:vAlign w:val="center"/>
          </w:tcPr>
          <w:p w:rsidR="009B1A68" w:rsidRPr="009B1A68" w:rsidRDefault="009B1A68" w:rsidP="00176E21">
            <w:pPr>
              <w:rPr>
                <w:rFonts w:ascii="Arial" w:eastAsia="Times New Roman" w:hAnsi="Arial" w:cs="Arial"/>
                <w:b/>
                <w:bCs/>
                <w:lang w:eastAsia="en-GB"/>
              </w:rPr>
            </w:pPr>
            <w:r w:rsidRPr="009B1A68">
              <w:rPr>
                <w:rFonts w:ascii="Arial" w:eastAsia="Times New Roman" w:hAnsi="Arial" w:cs="Arial"/>
                <w:b/>
                <w:bCs/>
                <w:lang w:eastAsia="en-GB"/>
              </w:rPr>
              <w:t>Prepared by:</w:t>
            </w:r>
          </w:p>
        </w:tc>
        <w:tc>
          <w:tcPr>
            <w:tcW w:w="1941" w:type="dxa"/>
            <w:shd w:val="clear" w:color="auto" w:fill="D9D9D9"/>
            <w:vAlign w:val="center"/>
          </w:tcPr>
          <w:p w:rsidR="009B1A68" w:rsidRPr="009B1A68" w:rsidRDefault="009B1A68" w:rsidP="00176E21">
            <w:pPr>
              <w:ind w:left="164"/>
              <w:rPr>
                <w:rFonts w:ascii="Arial" w:eastAsia="Times New Roman" w:hAnsi="Arial" w:cs="Arial"/>
                <w:b/>
                <w:bCs/>
                <w:lang w:eastAsia="en-GB"/>
              </w:rPr>
            </w:pPr>
            <w:r w:rsidRPr="009B1A68">
              <w:rPr>
                <w:rFonts w:ascii="Arial" w:eastAsia="Times New Roman" w:hAnsi="Arial" w:cs="Arial"/>
                <w:b/>
                <w:bCs/>
                <w:lang w:eastAsia="en-GB"/>
              </w:rPr>
              <w:t>Authorised by:</w:t>
            </w:r>
          </w:p>
        </w:tc>
        <w:tc>
          <w:tcPr>
            <w:tcW w:w="1499" w:type="dxa"/>
            <w:shd w:val="clear" w:color="auto" w:fill="D9D9D9"/>
            <w:tcMar>
              <w:top w:w="0" w:type="dxa"/>
              <w:left w:w="108" w:type="dxa"/>
              <w:bottom w:w="0" w:type="dxa"/>
              <w:right w:w="108" w:type="dxa"/>
            </w:tcMar>
            <w:vAlign w:val="center"/>
          </w:tcPr>
          <w:p w:rsidR="009B1A68" w:rsidRPr="009B1A68" w:rsidRDefault="009B1A68" w:rsidP="00176E21">
            <w:pPr>
              <w:jc w:val="center"/>
              <w:rPr>
                <w:rFonts w:ascii="Arial" w:eastAsia="Times New Roman" w:hAnsi="Arial" w:cs="Arial"/>
                <w:b/>
                <w:bCs/>
                <w:lang w:eastAsia="en-GB"/>
              </w:rPr>
            </w:pPr>
            <w:r w:rsidRPr="009B1A68">
              <w:rPr>
                <w:rFonts w:ascii="Arial" w:eastAsia="Times New Roman" w:hAnsi="Arial" w:cs="Arial"/>
                <w:b/>
                <w:bCs/>
                <w:lang w:eastAsia="en-GB"/>
              </w:rPr>
              <w:t>Date:</w:t>
            </w:r>
          </w:p>
        </w:tc>
        <w:tc>
          <w:tcPr>
            <w:tcW w:w="1372" w:type="dxa"/>
            <w:shd w:val="clear" w:color="auto" w:fill="D9D9D9"/>
            <w:tcMar>
              <w:top w:w="0" w:type="dxa"/>
              <w:left w:w="108" w:type="dxa"/>
              <w:bottom w:w="0" w:type="dxa"/>
              <w:right w:w="108" w:type="dxa"/>
            </w:tcMar>
            <w:vAlign w:val="center"/>
          </w:tcPr>
          <w:p w:rsidR="009B1A68" w:rsidRPr="009B1A68" w:rsidRDefault="009B1A68" w:rsidP="00176E21">
            <w:pPr>
              <w:jc w:val="center"/>
              <w:rPr>
                <w:rFonts w:ascii="Arial" w:eastAsia="Times New Roman" w:hAnsi="Arial" w:cs="Arial"/>
                <w:b/>
                <w:bCs/>
                <w:lang w:eastAsia="en-GB"/>
              </w:rPr>
            </w:pPr>
            <w:r w:rsidRPr="009B1A68">
              <w:rPr>
                <w:rFonts w:ascii="Arial" w:eastAsia="Times New Roman" w:hAnsi="Arial" w:cs="Arial"/>
                <w:b/>
                <w:bCs/>
                <w:lang w:eastAsia="en-GB"/>
              </w:rPr>
              <w:t>Review Date:</w:t>
            </w:r>
          </w:p>
        </w:tc>
        <w:tc>
          <w:tcPr>
            <w:tcW w:w="2377" w:type="dxa"/>
            <w:shd w:val="clear" w:color="auto" w:fill="D9D9D9"/>
            <w:tcMar>
              <w:top w:w="0" w:type="dxa"/>
              <w:left w:w="108" w:type="dxa"/>
              <w:bottom w:w="0" w:type="dxa"/>
              <w:right w:w="108" w:type="dxa"/>
            </w:tcMar>
            <w:vAlign w:val="center"/>
          </w:tcPr>
          <w:p w:rsidR="009B1A68" w:rsidRPr="009B1A68" w:rsidRDefault="009B1A68" w:rsidP="00176E21">
            <w:pPr>
              <w:jc w:val="center"/>
              <w:rPr>
                <w:rFonts w:ascii="Arial" w:eastAsia="Times New Roman" w:hAnsi="Arial" w:cs="Arial"/>
                <w:b/>
                <w:bCs/>
                <w:lang w:eastAsia="en-GB"/>
              </w:rPr>
            </w:pPr>
            <w:r w:rsidRPr="009B1A68">
              <w:rPr>
                <w:rFonts w:ascii="Arial" w:eastAsia="Times New Roman" w:hAnsi="Arial" w:cs="Arial"/>
                <w:b/>
                <w:bCs/>
                <w:lang w:eastAsia="en-GB"/>
              </w:rPr>
              <w:t>Committee</w:t>
            </w:r>
          </w:p>
        </w:tc>
      </w:tr>
      <w:tr w:rsidR="009B1A68" w:rsidRPr="009B1A68" w:rsidTr="00E7479A">
        <w:tc>
          <w:tcPr>
            <w:tcW w:w="1170" w:type="dxa"/>
            <w:tcMar>
              <w:top w:w="0" w:type="dxa"/>
              <w:left w:w="108" w:type="dxa"/>
              <w:bottom w:w="0" w:type="dxa"/>
              <w:right w:w="108" w:type="dxa"/>
            </w:tcMar>
          </w:tcPr>
          <w:p w:rsidR="009B1A68" w:rsidRPr="009B1A68" w:rsidRDefault="0047077D" w:rsidP="00176E21">
            <w:pPr>
              <w:jc w:val="center"/>
              <w:rPr>
                <w:rFonts w:ascii="Arial" w:eastAsia="Times New Roman" w:hAnsi="Arial" w:cs="Arial"/>
                <w:lang w:eastAsia="en-GB"/>
              </w:rPr>
            </w:pPr>
            <w:r>
              <w:rPr>
                <w:rFonts w:ascii="Arial" w:eastAsia="Times New Roman" w:hAnsi="Arial" w:cs="Arial"/>
                <w:lang w:eastAsia="en-GB"/>
              </w:rPr>
              <w:t>HR Business Partner</w:t>
            </w:r>
          </w:p>
          <w:p w:rsidR="009B1A68" w:rsidRPr="009B1A68" w:rsidRDefault="009B1A68" w:rsidP="00E7479A">
            <w:pPr>
              <w:ind w:left="137"/>
              <w:jc w:val="center"/>
              <w:rPr>
                <w:rFonts w:ascii="Arial" w:eastAsia="Times New Roman" w:hAnsi="Arial" w:cs="Arial"/>
                <w:lang w:eastAsia="en-GB"/>
              </w:rPr>
            </w:pPr>
          </w:p>
        </w:tc>
        <w:tc>
          <w:tcPr>
            <w:tcW w:w="1941" w:type="dxa"/>
          </w:tcPr>
          <w:p w:rsidR="009B1A68" w:rsidRPr="009B1A68" w:rsidRDefault="0047077D" w:rsidP="00176E21">
            <w:pPr>
              <w:ind w:left="164"/>
              <w:rPr>
                <w:rFonts w:ascii="Arial" w:eastAsia="Times New Roman" w:hAnsi="Arial" w:cs="Arial"/>
                <w:lang w:eastAsia="en-GB"/>
              </w:rPr>
            </w:pPr>
            <w:r>
              <w:rPr>
                <w:rFonts w:ascii="Arial" w:eastAsia="Times New Roman" w:hAnsi="Arial" w:cs="Arial"/>
                <w:lang w:eastAsia="en-GB"/>
              </w:rPr>
              <w:t>Head of HR and Workforce Development</w:t>
            </w:r>
          </w:p>
        </w:tc>
        <w:tc>
          <w:tcPr>
            <w:tcW w:w="1499" w:type="dxa"/>
            <w:tcMar>
              <w:top w:w="0" w:type="dxa"/>
              <w:left w:w="108" w:type="dxa"/>
              <w:bottom w:w="0" w:type="dxa"/>
              <w:right w:w="108" w:type="dxa"/>
            </w:tcMar>
          </w:tcPr>
          <w:p w:rsidR="009B1A68" w:rsidRPr="009B1A68" w:rsidRDefault="00964380" w:rsidP="00176E21">
            <w:pPr>
              <w:jc w:val="center"/>
              <w:rPr>
                <w:rFonts w:ascii="Arial" w:eastAsia="Times New Roman" w:hAnsi="Arial" w:cs="Arial"/>
                <w:lang w:eastAsia="en-GB"/>
              </w:rPr>
            </w:pPr>
            <w:r>
              <w:rPr>
                <w:rFonts w:ascii="Arial" w:eastAsia="Times New Roman" w:hAnsi="Arial" w:cs="Arial"/>
                <w:lang w:eastAsia="en-GB"/>
              </w:rPr>
              <w:t xml:space="preserve">September </w:t>
            </w:r>
            <w:r w:rsidR="0047077D">
              <w:rPr>
                <w:rFonts w:ascii="Arial" w:eastAsia="Times New Roman" w:hAnsi="Arial" w:cs="Arial"/>
                <w:lang w:eastAsia="en-GB"/>
              </w:rPr>
              <w:t>2018</w:t>
            </w:r>
          </w:p>
        </w:tc>
        <w:tc>
          <w:tcPr>
            <w:tcW w:w="1372" w:type="dxa"/>
            <w:tcMar>
              <w:top w:w="0" w:type="dxa"/>
              <w:left w:w="108" w:type="dxa"/>
              <w:bottom w:w="0" w:type="dxa"/>
              <w:right w:w="108" w:type="dxa"/>
            </w:tcMar>
          </w:tcPr>
          <w:p w:rsidR="009B1A68" w:rsidRPr="009B1A68" w:rsidRDefault="00964380" w:rsidP="00176E21">
            <w:pPr>
              <w:jc w:val="center"/>
              <w:rPr>
                <w:rFonts w:ascii="Arial" w:eastAsia="Times New Roman" w:hAnsi="Arial" w:cs="Arial"/>
                <w:lang w:eastAsia="en-GB"/>
              </w:rPr>
            </w:pPr>
            <w:r>
              <w:rPr>
                <w:rFonts w:ascii="Arial" w:eastAsia="Times New Roman" w:hAnsi="Arial" w:cs="Arial"/>
                <w:lang w:eastAsia="en-GB"/>
              </w:rPr>
              <w:t>September</w:t>
            </w:r>
            <w:r w:rsidR="0047077D">
              <w:rPr>
                <w:rFonts w:ascii="Arial" w:eastAsia="Times New Roman" w:hAnsi="Arial" w:cs="Arial"/>
                <w:lang w:eastAsia="en-GB"/>
              </w:rPr>
              <w:t xml:space="preserve"> 2019</w:t>
            </w:r>
          </w:p>
        </w:tc>
        <w:tc>
          <w:tcPr>
            <w:tcW w:w="2377" w:type="dxa"/>
            <w:tcMar>
              <w:top w:w="0" w:type="dxa"/>
              <w:left w:w="108" w:type="dxa"/>
              <w:bottom w:w="0" w:type="dxa"/>
              <w:right w:w="108" w:type="dxa"/>
            </w:tcMar>
          </w:tcPr>
          <w:p w:rsidR="009B1A68" w:rsidRPr="009B1A68" w:rsidRDefault="009B1A68" w:rsidP="00176E21">
            <w:pPr>
              <w:jc w:val="center"/>
              <w:rPr>
                <w:rFonts w:ascii="Arial" w:eastAsia="Times New Roman" w:hAnsi="Arial" w:cs="Arial"/>
                <w:lang w:eastAsia="en-GB"/>
              </w:rPr>
            </w:pPr>
          </w:p>
        </w:tc>
      </w:tr>
    </w:tbl>
    <w:p w:rsidR="009B1A68" w:rsidRPr="009B1A68" w:rsidRDefault="009B1A68" w:rsidP="00176E21">
      <w:pPr>
        <w:autoSpaceDE w:val="0"/>
        <w:autoSpaceDN w:val="0"/>
        <w:rPr>
          <w:rFonts w:ascii="Times New Roman" w:eastAsia="Times New Roman" w:hAnsi="Times New Roman" w:cs="Times New Roman"/>
          <w:sz w:val="24"/>
          <w:szCs w:val="24"/>
        </w:rPr>
      </w:pPr>
    </w:p>
    <w:p w:rsidR="00F47E34" w:rsidRDefault="00F47E34" w:rsidP="00176E21">
      <w:pPr>
        <w:autoSpaceDE w:val="0"/>
        <w:autoSpaceDN w:val="0"/>
        <w:jc w:val="both"/>
        <w:rPr>
          <w:rFonts w:ascii="Arial" w:eastAsia="Times New Roman" w:hAnsi="Arial" w:cs="Arial"/>
          <w:b/>
        </w:rPr>
      </w:pPr>
      <w:r>
        <w:rPr>
          <w:rFonts w:ascii="Arial" w:eastAsia="Times New Roman" w:hAnsi="Arial" w:cs="Arial"/>
          <w:b/>
        </w:rPr>
        <w:t xml:space="preserve">7       </w:t>
      </w:r>
      <w:r w:rsidRPr="00DE2D49">
        <w:rPr>
          <w:rFonts w:ascii="Arial" w:eastAsia="Times New Roman" w:hAnsi="Arial" w:cs="Arial"/>
          <w:b/>
        </w:rPr>
        <w:t>E</w:t>
      </w:r>
      <w:r w:rsidR="00DE2D49">
        <w:rPr>
          <w:rFonts w:ascii="Arial" w:eastAsia="Times New Roman" w:hAnsi="Arial" w:cs="Arial"/>
          <w:b/>
        </w:rPr>
        <w:t xml:space="preserve">QUALITY IMPACT ASSESSMENT </w:t>
      </w:r>
    </w:p>
    <w:p w:rsidR="00DE2D49" w:rsidRDefault="00DE2D49" w:rsidP="00176E21">
      <w:pPr>
        <w:autoSpaceDE w:val="0"/>
        <w:autoSpaceDN w:val="0"/>
        <w:jc w:val="both"/>
        <w:rPr>
          <w:rFonts w:ascii="Arial" w:eastAsia="Times New Roman" w:hAnsi="Arial" w:cs="Arial"/>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137"/>
        <w:gridCol w:w="2974"/>
        <w:gridCol w:w="1134"/>
      </w:tblGrid>
      <w:tr w:rsidR="001D6A82" w:rsidRPr="00F47E34" w:rsidTr="006A1A6E">
        <w:tc>
          <w:tcPr>
            <w:tcW w:w="3118" w:type="dxa"/>
            <w:tcBorders>
              <w:right w:val="single" w:sz="4" w:space="0" w:color="auto"/>
            </w:tcBorders>
            <w:shd w:val="clear" w:color="auto" w:fill="D9D9D9" w:themeFill="background1" w:themeFillShade="D9"/>
          </w:tcPr>
          <w:p w:rsidR="001D6A82" w:rsidRPr="00F47E34" w:rsidRDefault="001D6A82" w:rsidP="00176E21">
            <w:pPr>
              <w:rPr>
                <w:rFonts w:ascii="Arial" w:eastAsia="Times New Roman" w:hAnsi="Arial" w:cs="Arial"/>
                <w:b/>
                <w:bCs/>
                <w:lang w:eastAsia="en-GB"/>
              </w:rPr>
            </w:pPr>
            <w:r>
              <w:rPr>
                <w:rFonts w:ascii="Arial" w:eastAsia="Times New Roman" w:hAnsi="Arial" w:cs="Arial"/>
                <w:b/>
                <w:bCs/>
                <w:lang w:eastAsia="en-GB"/>
              </w:rPr>
              <w:t>First Assessment Conducted by:</w:t>
            </w:r>
          </w:p>
        </w:tc>
        <w:tc>
          <w:tcPr>
            <w:tcW w:w="1137" w:type="dxa"/>
            <w:tcBorders>
              <w:left w:val="single" w:sz="4" w:space="0" w:color="auto"/>
            </w:tcBorders>
            <w:shd w:val="clear" w:color="auto" w:fill="D9D9D9" w:themeFill="background1" w:themeFillShade="D9"/>
          </w:tcPr>
          <w:p w:rsidR="001D6A82" w:rsidRPr="00F47E34" w:rsidRDefault="001D6A82" w:rsidP="00176E21">
            <w:pPr>
              <w:rPr>
                <w:rFonts w:ascii="Arial" w:eastAsia="Times New Roman" w:hAnsi="Arial" w:cs="Arial"/>
                <w:b/>
                <w:bCs/>
                <w:lang w:eastAsia="en-GB"/>
              </w:rPr>
            </w:pPr>
            <w:r w:rsidRPr="00F47E34">
              <w:rPr>
                <w:rFonts w:ascii="Arial" w:eastAsia="Times New Roman" w:hAnsi="Arial" w:cs="Arial"/>
                <w:b/>
                <w:bCs/>
                <w:lang w:eastAsia="en-GB"/>
              </w:rPr>
              <w:t>Date</w:t>
            </w:r>
            <w:r>
              <w:rPr>
                <w:rFonts w:ascii="Arial" w:eastAsia="Times New Roman" w:hAnsi="Arial" w:cs="Arial"/>
                <w:b/>
                <w:bCs/>
                <w:lang w:eastAsia="en-GB"/>
              </w:rPr>
              <w:t>:</w:t>
            </w:r>
          </w:p>
        </w:tc>
        <w:tc>
          <w:tcPr>
            <w:tcW w:w="2974" w:type="dxa"/>
            <w:tcBorders>
              <w:left w:val="single" w:sz="4" w:space="0" w:color="auto"/>
            </w:tcBorders>
            <w:shd w:val="clear" w:color="auto" w:fill="D9D9D9" w:themeFill="background1" w:themeFillShade="D9"/>
          </w:tcPr>
          <w:p w:rsidR="001D6A82" w:rsidRPr="00F47E34" w:rsidRDefault="001D6A82" w:rsidP="00176E21">
            <w:pPr>
              <w:rPr>
                <w:rFonts w:ascii="Arial" w:eastAsia="Times New Roman" w:hAnsi="Arial" w:cs="Arial"/>
                <w:b/>
                <w:bCs/>
                <w:lang w:eastAsia="en-GB"/>
              </w:rPr>
            </w:pPr>
            <w:r>
              <w:rPr>
                <w:rFonts w:ascii="Arial" w:eastAsia="Times New Roman" w:hAnsi="Arial" w:cs="Arial"/>
                <w:b/>
                <w:bCs/>
                <w:lang w:eastAsia="en-GB"/>
              </w:rPr>
              <w:t>Final/Approved  Assessment Conducted by:</w:t>
            </w:r>
          </w:p>
        </w:tc>
        <w:tc>
          <w:tcPr>
            <w:tcW w:w="1134" w:type="dxa"/>
            <w:tcBorders>
              <w:left w:val="single" w:sz="4" w:space="0" w:color="auto"/>
            </w:tcBorders>
            <w:shd w:val="clear" w:color="auto" w:fill="D9D9D9" w:themeFill="background1" w:themeFillShade="D9"/>
          </w:tcPr>
          <w:p w:rsidR="001D6A82" w:rsidRPr="00F47E34" w:rsidRDefault="001D6A82" w:rsidP="00176E21">
            <w:pPr>
              <w:rPr>
                <w:rFonts w:ascii="Arial" w:eastAsia="Times New Roman" w:hAnsi="Arial" w:cs="Arial"/>
                <w:b/>
                <w:bCs/>
                <w:lang w:eastAsia="en-GB"/>
              </w:rPr>
            </w:pPr>
            <w:r w:rsidRPr="00F47E34">
              <w:rPr>
                <w:rFonts w:ascii="Arial" w:eastAsia="Times New Roman" w:hAnsi="Arial" w:cs="Arial"/>
                <w:b/>
                <w:bCs/>
                <w:lang w:eastAsia="en-GB"/>
              </w:rPr>
              <w:t>Date</w:t>
            </w:r>
            <w:r>
              <w:rPr>
                <w:rFonts w:ascii="Arial" w:eastAsia="Times New Roman" w:hAnsi="Arial" w:cs="Arial"/>
                <w:b/>
                <w:bCs/>
                <w:lang w:eastAsia="en-GB"/>
              </w:rPr>
              <w:t>:</w:t>
            </w:r>
          </w:p>
        </w:tc>
      </w:tr>
      <w:tr w:rsidR="001D6A82" w:rsidRPr="00F47E34" w:rsidTr="006A1A6E">
        <w:trPr>
          <w:trHeight w:val="505"/>
        </w:trPr>
        <w:tc>
          <w:tcPr>
            <w:tcW w:w="3118" w:type="dxa"/>
          </w:tcPr>
          <w:p w:rsidR="001D6A82" w:rsidRPr="00F47E34" w:rsidRDefault="0047077D" w:rsidP="00176E21">
            <w:pPr>
              <w:autoSpaceDE w:val="0"/>
              <w:autoSpaceDN w:val="0"/>
              <w:rPr>
                <w:rFonts w:ascii="Arial" w:eastAsia="Times New Roman" w:hAnsi="Arial" w:cs="Arial"/>
              </w:rPr>
            </w:pPr>
            <w:r>
              <w:rPr>
                <w:rFonts w:ascii="Arial" w:eastAsia="Times New Roman" w:hAnsi="Arial" w:cs="Arial"/>
              </w:rPr>
              <w:t>HR Business Partner</w:t>
            </w:r>
            <w:r w:rsidR="001D6A82">
              <w:rPr>
                <w:rFonts w:ascii="Arial" w:eastAsia="Times New Roman" w:hAnsi="Arial" w:cs="Arial"/>
              </w:rPr>
              <w:t xml:space="preserve"> </w:t>
            </w:r>
          </w:p>
        </w:tc>
        <w:tc>
          <w:tcPr>
            <w:tcW w:w="1137" w:type="dxa"/>
          </w:tcPr>
          <w:p w:rsidR="001D6A82" w:rsidRPr="00F47E34" w:rsidRDefault="0047077D" w:rsidP="00176E21">
            <w:pPr>
              <w:autoSpaceDE w:val="0"/>
              <w:autoSpaceDN w:val="0"/>
              <w:rPr>
                <w:rFonts w:ascii="Arial" w:eastAsia="Times New Roman" w:hAnsi="Arial" w:cs="Arial"/>
              </w:rPr>
            </w:pPr>
            <w:r>
              <w:rPr>
                <w:rFonts w:ascii="Arial" w:eastAsia="Times New Roman" w:hAnsi="Arial" w:cs="Arial"/>
              </w:rPr>
              <w:t>22.08.18</w:t>
            </w:r>
          </w:p>
        </w:tc>
        <w:tc>
          <w:tcPr>
            <w:tcW w:w="2974" w:type="dxa"/>
          </w:tcPr>
          <w:p w:rsidR="001D6A82" w:rsidRPr="00F47E34" w:rsidRDefault="006A1A6E" w:rsidP="00176E21">
            <w:pPr>
              <w:autoSpaceDE w:val="0"/>
              <w:autoSpaceDN w:val="0"/>
              <w:rPr>
                <w:rFonts w:ascii="Arial" w:eastAsia="Times New Roman" w:hAnsi="Arial" w:cs="Arial"/>
              </w:rPr>
            </w:pPr>
            <w:r>
              <w:rPr>
                <w:rFonts w:ascii="Arial" w:eastAsia="Times New Roman" w:hAnsi="Arial" w:cs="Arial"/>
              </w:rPr>
              <w:t xml:space="preserve">David Ellis Quality Systems Manager </w:t>
            </w:r>
            <w:r w:rsidR="001D6A82">
              <w:rPr>
                <w:rFonts w:ascii="Arial" w:eastAsia="Times New Roman" w:hAnsi="Arial" w:cs="Arial"/>
              </w:rPr>
              <w:t xml:space="preserve"> </w:t>
            </w:r>
          </w:p>
        </w:tc>
        <w:tc>
          <w:tcPr>
            <w:tcW w:w="1134" w:type="dxa"/>
          </w:tcPr>
          <w:p w:rsidR="001D6A82" w:rsidRPr="00F47E34" w:rsidRDefault="006A1A6E" w:rsidP="00176E21">
            <w:pPr>
              <w:autoSpaceDE w:val="0"/>
              <w:autoSpaceDN w:val="0"/>
              <w:rPr>
                <w:rFonts w:ascii="Arial" w:eastAsia="Times New Roman" w:hAnsi="Arial" w:cs="Arial"/>
              </w:rPr>
            </w:pPr>
            <w:r>
              <w:rPr>
                <w:rFonts w:ascii="Arial" w:eastAsia="Times New Roman" w:hAnsi="Arial" w:cs="Arial"/>
              </w:rPr>
              <w:t>19.09.18</w:t>
            </w:r>
          </w:p>
        </w:tc>
      </w:tr>
    </w:tbl>
    <w:p w:rsidR="00F47E34" w:rsidRDefault="00F47E34" w:rsidP="00176E21">
      <w:pPr>
        <w:autoSpaceDE w:val="0"/>
        <w:autoSpaceDN w:val="0"/>
        <w:jc w:val="both"/>
        <w:rPr>
          <w:rFonts w:ascii="Arial" w:eastAsia="Times New Roman" w:hAnsi="Arial" w:cs="Arial"/>
          <w:b/>
        </w:rPr>
      </w:pPr>
    </w:p>
    <w:p w:rsidR="00F47E34" w:rsidRDefault="00F47E34" w:rsidP="00176E21">
      <w:pPr>
        <w:autoSpaceDE w:val="0"/>
        <w:autoSpaceDN w:val="0"/>
        <w:jc w:val="both"/>
        <w:rPr>
          <w:rFonts w:ascii="Arial" w:eastAsia="Times New Roman" w:hAnsi="Arial" w:cs="Arial"/>
          <w:b/>
        </w:rPr>
      </w:pPr>
    </w:p>
    <w:p w:rsidR="009B1A68" w:rsidRPr="009B1A68" w:rsidRDefault="00F47E34" w:rsidP="00176E21">
      <w:pPr>
        <w:autoSpaceDE w:val="0"/>
        <w:autoSpaceDN w:val="0"/>
        <w:jc w:val="both"/>
        <w:rPr>
          <w:rFonts w:ascii="Arial" w:eastAsia="Times New Roman" w:hAnsi="Arial" w:cs="Arial"/>
          <w:b/>
        </w:rPr>
      </w:pPr>
      <w:r>
        <w:rPr>
          <w:rFonts w:ascii="Arial" w:eastAsia="Times New Roman" w:hAnsi="Arial" w:cs="Arial"/>
          <w:b/>
        </w:rPr>
        <w:t xml:space="preserve">8        </w:t>
      </w:r>
      <w:r w:rsidR="009B1A68" w:rsidRPr="009B1A68">
        <w:rPr>
          <w:rFonts w:ascii="Arial" w:eastAsia="Times New Roman" w:hAnsi="Arial" w:cs="Arial"/>
          <w:b/>
        </w:rPr>
        <w:t>PUBLICATION</w:t>
      </w:r>
    </w:p>
    <w:p w:rsidR="009B1A68" w:rsidRPr="009B1A68" w:rsidRDefault="009B1A68" w:rsidP="00176E21">
      <w:pPr>
        <w:autoSpaceDE w:val="0"/>
        <w:autoSpaceDN w:val="0"/>
        <w:jc w:val="both"/>
        <w:rPr>
          <w:rFonts w:ascii="Arial" w:eastAsia="Times New Roman"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6"/>
      </w:tblGrid>
      <w:tr w:rsidR="009B1A68" w:rsidRPr="009B1A68" w:rsidTr="006A1A6E">
        <w:trPr>
          <w:trHeight w:val="452"/>
        </w:trPr>
        <w:tc>
          <w:tcPr>
            <w:tcW w:w="2268" w:type="dxa"/>
            <w:shd w:val="clear" w:color="auto" w:fill="D9D9D9"/>
            <w:vAlign w:val="center"/>
          </w:tcPr>
          <w:p w:rsidR="009B1A68" w:rsidRPr="009B1A68" w:rsidRDefault="009B1A68" w:rsidP="00176E21">
            <w:pPr>
              <w:autoSpaceDE w:val="0"/>
              <w:autoSpaceDN w:val="0"/>
              <w:rPr>
                <w:rFonts w:ascii="Arial" w:eastAsia="Times New Roman" w:hAnsi="Arial" w:cs="Arial"/>
                <w:b/>
              </w:rPr>
            </w:pPr>
            <w:r w:rsidRPr="009B1A68">
              <w:rPr>
                <w:rFonts w:ascii="Arial" w:eastAsia="Times New Roman" w:hAnsi="Arial" w:cs="Arial"/>
                <w:b/>
              </w:rPr>
              <w:t>Audience:</w:t>
            </w:r>
          </w:p>
        </w:tc>
        <w:tc>
          <w:tcPr>
            <w:tcW w:w="2126" w:type="dxa"/>
            <w:shd w:val="clear" w:color="auto" w:fill="D9D9D9"/>
            <w:vAlign w:val="center"/>
          </w:tcPr>
          <w:p w:rsidR="009B1A68" w:rsidRPr="009B1A68" w:rsidRDefault="009B1A68" w:rsidP="00176E21">
            <w:pPr>
              <w:autoSpaceDE w:val="0"/>
              <w:autoSpaceDN w:val="0"/>
              <w:rPr>
                <w:rFonts w:ascii="Arial" w:eastAsia="Times New Roman" w:hAnsi="Arial" w:cs="Arial"/>
                <w:b/>
              </w:rPr>
            </w:pPr>
            <w:r w:rsidRPr="009B1A68">
              <w:rPr>
                <w:rFonts w:ascii="Arial" w:eastAsia="Times New Roman" w:hAnsi="Arial" w:cs="Arial"/>
                <w:b/>
              </w:rPr>
              <w:t>Published:</w:t>
            </w:r>
          </w:p>
        </w:tc>
      </w:tr>
      <w:tr w:rsidR="009B1A68" w:rsidRPr="009B1A68" w:rsidTr="006A1A6E">
        <w:trPr>
          <w:trHeight w:val="417"/>
        </w:trPr>
        <w:tc>
          <w:tcPr>
            <w:tcW w:w="2268" w:type="dxa"/>
            <w:shd w:val="clear" w:color="auto" w:fill="auto"/>
            <w:vAlign w:val="center"/>
          </w:tcPr>
          <w:p w:rsidR="009B1A68" w:rsidRPr="009B1A68" w:rsidRDefault="009B1A68" w:rsidP="00176E21">
            <w:pPr>
              <w:autoSpaceDE w:val="0"/>
              <w:autoSpaceDN w:val="0"/>
              <w:rPr>
                <w:rFonts w:ascii="Arial" w:eastAsia="Times New Roman" w:hAnsi="Arial" w:cs="Arial"/>
              </w:rPr>
            </w:pPr>
            <w:r w:rsidRPr="009B1A68">
              <w:rPr>
                <w:rFonts w:ascii="Arial" w:eastAsia="Times New Roman" w:hAnsi="Arial" w:cs="Arial"/>
              </w:rPr>
              <w:t>Staff</w:t>
            </w:r>
          </w:p>
        </w:tc>
        <w:tc>
          <w:tcPr>
            <w:tcW w:w="2126" w:type="dxa"/>
            <w:shd w:val="clear" w:color="auto" w:fill="auto"/>
            <w:vAlign w:val="center"/>
          </w:tcPr>
          <w:p w:rsidR="009B1A68" w:rsidRPr="009B1A68" w:rsidRDefault="009B1A68" w:rsidP="00176E21">
            <w:pPr>
              <w:autoSpaceDE w:val="0"/>
              <w:autoSpaceDN w:val="0"/>
              <w:rPr>
                <w:rFonts w:ascii="Arial" w:eastAsia="Times New Roman" w:hAnsi="Arial" w:cs="Arial"/>
              </w:rPr>
            </w:pPr>
            <w:r w:rsidRPr="009B1A68">
              <w:rPr>
                <w:rFonts w:ascii="Arial" w:eastAsia="Times New Roman" w:hAnsi="Arial" w:cs="Arial"/>
              </w:rPr>
              <w:t>Staff Internet</w:t>
            </w:r>
          </w:p>
        </w:tc>
      </w:tr>
    </w:tbl>
    <w:p w:rsidR="009B1A68" w:rsidRDefault="009B1A68" w:rsidP="00176E21"/>
    <w:p w:rsidR="00E416AE" w:rsidRPr="00E416AE" w:rsidRDefault="00E416AE" w:rsidP="00E416AE"/>
    <w:p w:rsidR="00176E21" w:rsidRPr="00176E21" w:rsidRDefault="00176E21" w:rsidP="00176E21"/>
    <w:p w:rsidR="00176E21" w:rsidRDefault="00176E21" w:rsidP="00176E21">
      <w:pPr>
        <w:rPr>
          <w:b/>
        </w:rPr>
      </w:pPr>
    </w:p>
    <w:p w:rsidR="0047077D" w:rsidRDefault="0047077D" w:rsidP="00176E21">
      <w:pPr>
        <w:rPr>
          <w:b/>
        </w:rPr>
      </w:pPr>
    </w:p>
    <w:p w:rsidR="0047077D" w:rsidRDefault="0047077D" w:rsidP="00176E21">
      <w:pPr>
        <w:rPr>
          <w:b/>
        </w:rPr>
      </w:pPr>
    </w:p>
    <w:p w:rsidR="0047077D" w:rsidRDefault="0047077D" w:rsidP="00176E21">
      <w:pPr>
        <w:rPr>
          <w:b/>
        </w:rPr>
      </w:pPr>
    </w:p>
    <w:p w:rsidR="0047077D" w:rsidRDefault="0047077D" w:rsidP="00176E21">
      <w:pPr>
        <w:rPr>
          <w:b/>
        </w:rPr>
      </w:pPr>
    </w:p>
    <w:p w:rsidR="0047077D" w:rsidRDefault="0047077D" w:rsidP="00176E21">
      <w:pPr>
        <w:rPr>
          <w:b/>
        </w:rPr>
      </w:pPr>
    </w:p>
    <w:p w:rsidR="0047077D" w:rsidRDefault="0047077D" w:rsidP="00176E21">
      <w:pPr>
        <w:rPr>
          <w:b/>
        </w:rPr>
      </w:pPr>
    </w:p>
    <w:p w:rsidR="0047077D" w:rsidRDefault="0047077D" w:rsidP="00176E21">
      <w:pPr>
        <w:rPr>
          <w:b/>
        </w:rPr>
      </w:pPr>
    </w:p>
    <w:p w:rsidR="0047077D" w:rsidRDefault="0047077D" w:rsidP="00176E21">
      <w:pPr>
        <w:rPr>
          <w:b/>
        </w:rPr>
      </w:pPr>
    </w:p>
    <w:p w:rsidR="0047077D" w:rsidRDefault="0047077D" w:rsidP="00176E21">
      <w:pPr>
        <w:rPr>
          <w:b/>
        </w:rPr>
      </w:pPr>
    </w:p>
    <w:p w:rsidR="0047077D" w:rsidRDefault="0047077D" w:rsidP="00176E21">
      <w:pPr>
        <w:rPr>
          <w:b/>
        </w:rPr>
      </w:pPr>
    </w:p>
    <w:p w:rsidR="0047077D" w:rsidRDefault="0047077D" w:rsidP="00176E21">
      <w:pPr>
        <w:rPr>
          <w:b/>
        </w:rPr>
      </w:pPr>
    </w:p>
    <w:p w:rsidR="0047077D" w:rsidRDefault="0047077D" w:rsidP="00176E21">
      <w:pPr>
        <w:rPr>
          <w:b/>
        </w:rPr>
      </w:pPr>
    </w:p>
    <w:p w:rsidR="0047077D" w:rsidRDefault="0047077D" w:rsidP="00176E21">
      <w:pPr>
        <w:rPr>
          <w:b/>
        </w:rPr>
      </w:pPr>
    </w:p>
    <w:p w:rsidR="0047077D" w:rsidRDefault="0047077D" w:rsidP="00176E21">
      <w:pPr>
        <w:rPr>
          <w:b/>
        </w:rPr>
      </w:pPr>
    </w:p>
    <w:p w:rsidR="0047077D" w:rsidRDefault="0047077D" w:rsidP="00176E21">
      <w:pPr>
        <w:rPr>
          <w:b/>
        </w:rPr>
      </w:pPr>
    </w:p>
    <w:p w:rsidR="0047077D" w:rsidRDefault="0047077D" w:rsidP="00176E21">
      <w:pPr>
        <w:rPr>
          <w:b/>
        </w:rPr>
      </w:pPr>
    </w:p>
    <w:p w:rsidR="0047077D" w:rsidRDefault="0047077D" w:rsidP="00176E21">
      <w:pPr>
        <w:rPr>
          <w:b/>
        </w:rPr>
      </w:pPr>
    </w:p>
    <w:p w:rsidR="0047077D" w:rsidRDefault="0047077D" w:rsidP="00176E21">
      <w:pPr>
        <w:rPr>
          <w:b/>
        </w:rPr>
      </w:pPr>
    </w:p>
    <w:p w:rsidR="0047077D" w:rsidRDefault="0047077D" w:rsidP="00176E21">
      <w:pPr>
        <w:rPr>
          <w:b/>
        </w:rPr>
      </w:pPr>
    </w:p>
    <w:p w:rsidR="0047077D" w:rsidRDefault="0047077D" w:rsidP="00176E21">
      <w:pPr>
        <w:rPr>
          <w:b/>
        </w:rPr>
      </w:pPr>
    </w:p>
    <w:p w:rsidR="0047077D" w:rsidRDefault="0047077D" w:rsidP="00176E21">
      <w:pPr>
        <w:rPr>
          <w:b/>
        </w:rPr>
      </w:pPr>
    </w:p>
    <w:p w:rsidR="0047077D" w:rsidRDefault="0047077D" w:rsidP="00176E21">
      <w:pPr>
        <w:rPr>
          <w:b/>
        </w:rPr>
      </w:pPr>
    </w:p>
    <w:p w:rsidR="0047077D" w:rsidRDefault="0047077D" w:rsidP="00176E21">
      <w:pPr>
        <w:rPr>
          <w:b/>
        </w:rPr>
      </w:pPr>
    </w:p>
    <w:p w:rsidR="0047077D" w:rsidRDefault="0047077D" w:rsidP="00176E21">
      <w:pPr>
        <w:rPr>
          <w:b/>
        </w:rPr>
      </w:pPr>
    </w:p>
    <w:p w:rsidR="0047077D" w:rsidRDefault="0047077D" w:rsidP="00176E21">
      <w:pPr>
        <w:rPr>
          <w:b/>
        </w:rPr>
      </w:pPr>
    </w:p>
    <w:p w:rsidR="0047077D" w:rsidRDefault="0047077D" w:rsidP="00176E21">
      <w:pPr>
        <w:rPr>
          <w:b/>
        </w:rPr>
      </w:pPr>
    </w:p>
    <w:p w:rsidR="0047077D" w:rsidRDefault="0047077D" w:rsidP="00176E21">
      <w:pPr>
        <w:rPr>
          <w:b/>
        </w:rPr>
      </w:pPr>
    </w:p>
    <w:p w:rsidR="0047077D" w:rsidRDefault="0047077D" w:rsidP="00176E21">
      <w:pPr>
        <w:rPr>
          <w:b/>
        </w:rPr>
      </w:pPr>
    </w:p>
    <w:p w:rsidR="0047077D" w:rsidRDefault="0047077D" w:rsidP="0047077D">
      <w:pPr>
        <w:jc w:val="center"/>
        <w:rPr>
          <w:rFonts w:ascii="Arial" w:hAnsi="Arial"/>
          <w:b/>
        </w:rPr>
      </w:pPr>
      <w:r>
        <w:rPr>
          <w:rFonts w:ascii="Arial" w:hAnsi="Arial"/>
          <w:b/>
        </w:rPr>
        <w:t>Record of Malpractice Investigation – Appendix A</w:t>
      </w:r>
    </w:p>
    <w:p w:rsidR="0047077D" w:rsidRDefault="0047077D" w:rsidP="0047077D">
      <w:pPr>
        <w:tabs>
          <w:tab w:val="left" w:pos="3261"/>
          <w:tab w:val="left" w:pos="5812"/>
        </w:tabs>
        <w:rPr>
          <w:rFonts w:ascii="Arial" w:hAnsi="Arial"/>
          <w:b/>
        </w:rPr>
      </w:pPr>
      <w:r w:rsidRPr="000252B2">
        <w:rPr>
          <w:rFonts w:ascii="Arial" w:hAnsi="Arial"/>
          <w:b/>
        </w:rPr>
        <w:t>PART ONE</w:t>
      </w:r>
    </w:p>
    <w:p w:rsidR="0047077D" w:rsidRPr="000252B2" w:rsidRDefault="0047077D" w:rsidP="0047077D">
      <w:pPr>
        <w:tabs>
          <w:tab w:val="left" w:pos="3261"/>
          <w:tab w:val="left" w:pos="5812"/>
        </w:tabs>
        <w:rPr>
          <w:rFonts w:ascii="Arial" w:hAnsi="Arial"/>
          <w:b/>
        </w:rPr>
      </w:pPr>
    </w:p>
    <w:p w:rsidR="0047077D" w:rsidRDefault="0047077D" w:rsidP="0047077D">
      <w:pPr>
        <w:tabs>
          <w:tab w:val="left" w:pos="3261"/>
          <w:tab w:val="left" w:pos="5812"/>
        </w:tabs>
        <w:rPr>
          <w:rFonts w:ascii="Arial" w:hAnsi="Arial"/>
        </w:rPr>
      </w:pPr>
      <w:r>
        <w:rPr>
          <w:rFonts w:ascii="Arial" w:hAnsi="Arial"/>
        </w:rPr>
        <w:t xml:space="preserve">Initial Investigation conducted by: </w:t>
      </w:r>
      <w:r>
        <w:rPr>
          <w:rFonts w:ascii="Arial" w:hAnsi="Arial"/>
        </w:rPr>
        <w:tab/>
      </w:r>
      <w:r>
        <w:rPr>
          <w:rFonts w:ascii="Arial" w:hAnsi="Arial"/>
        </w:rPr>
        <w:tab/>
      </w:r>
      <w:r>
        <w:rPr>
          <w:rFonts w:ascii="Arial" w:hAnsi="Arial"/>
        </w:rPr>
        <w:tab/>
        <w:t xml:space="preserve">Date: </w:t>
      </w:r>
    </w:p>
    <w:p w:rsidR="0047077D" w:rsidRDefault="0047077D" w:rsidP="0047077D">
      <w:pPr>
        <w:tabs>
          <w:tab w:val="left" w:pos="3261"/>
          <w:tab w:val="left" w:pos="5812"/>
        </w:tabs>
        <w:rPr>
          <w:rFonts w:ascii="Arial" w:hAnsi="Arial"/>
        </w:rPr>
      </w:pPr>
    </w:p>
    <w:p w:rsidR="0047077D" w:rsidRDefault="0047077D" w:rsidP="0047077D">
      <w:pPr>
        <w:pBdr>
          <w:top w:val="single" w:sz="4" w:space="1" w:color="auto"/>
          <w:left w:val="single" w:sz="4" w:space="4" w:color="auto"/>
          <w:bottom w:val="single" w:sz="4" w:space="1" w:color="auto"/>
          <w:right w:val="single" w:sz="4" w:space="4" w:color="auto"/>
        </w:pBdr>
        <w:tabs>
          <w:tab w:val="left" w:pos="3261"/>
          <w:tab w:val="left" w:pos="5812"/>
        </w:tabs>
        <w:rPr>
          <w:rFonts w:ascii="Arial" w:hAnsi="Arial"/>
        </w:rPr>
      </w:pPr>
      <w:r>
        <w:rPr>
          <w:rFonts w:ascii="Arial" w:hAnsi="Arial"/>
        </w:rPr>
        <w:t>Background to the allegation (who raised it, the circumstances, evidence etc.):</w:t>
      </w:r>
    </w:p>
    <w:p w:rsidR="0047077D" w:rsidRDefault="0047077D" w:rsidP="0047077D">
      <w:pPr>
        <w:pBdr>
          <w:top w:val="single" w:sz="4" w:space="1" w:color="auto"/>
          <w:left w:val="single" w:sz="4" w:space="4" w:color="auto"/>
          <w:bottom w:val="single" w:sz="4" w:space="1" w:color="auto"/>
          <w:right w:val="single" w:sz="4" w:space="4" w:color="auto"/>
        </w:pBdr>
        <w:tabs>
          <w:tab w:val="left" w:pos="3261"/>
          <w:tab w:val="left" w:pos="5812"/>
        </w:tabs>
        <w:rPr>
          <w:rFonts w:ascii="Arial" w:hAnsi="Arial"/>
        </w:rPr>
      </w:pPr>
    </w:p>
    <w:p w:rsidR="0047077D" w:rsidRDefault="0047077D" w:rsidP="0047077D">
      <w:pPr>
        <w:pBdr>
          <w:top w:val="single" w:sz="4" w:space="1" w:color="auto"/>
          <w:left w:val="single" w:sz="4" w:space="4" w:color="auto"/>
          <w:bottom w:val="single" w:sz="4" w:space="1" w:color="auto"/>
          <w:right w:val="single" w:sz="4" w:space="4" w:color="auto"/>
        </w:pBdr>
        <w:tabs>
          <w:tab w:val="left" w:pos="3261"/>
          <w:tab w:val="left" w:pos="5812"/>
        </w:tabs>
        <w:rPr>
          <w:rFonts w:ascii="Arial" w:hAnsi="Arial"/>
        </w:rPr>
      </w:pPr>
    </w:p>
    <w:p w:rsidR="0047077D" w:rsidRDefault="0047077D" w:rsidP="0047077D">
      <w:pPr>
        <w:pBdr>
          <w:top w:val="single" w:sz="4" w:space="1" w:color="auto"/>
          <w:left w:val="single" w:sz="4" w:space="4" w:color="auto"/>
          <w:bottom w:val="single" w:sz="4" w:space="1" w:color="auto"/>
          <w:right w:val="single" w:sz="4" w:space="4" w:color="auto"/>
        </w:pBdr>
        <w:tabs>
          <w:tab w:val="left" w:pos="3261"/>
          <w:tab w:val="left" w:pos="5812"/>
        </w:tabs>
        <w:rPr>
          <w:rFonts w:ascii="Arial" w:hAnsi="Arial"/>
        </w:rPr>
      </w:pPr>
    </w:p>
    <w:p w:rsidR="0047077D" w:rsidRDefault="0047077D" w:rsidP="0047077D">
      <w:pPr>
        <w:pBdr>
          <w:top w:val="single" w:sz="4" w:space="1" w:color="auto"/>
          <w:left w:val="single" w:sz="4" w:space="4" w:color="auto"/>
          <w:bottom w:val="single" w:sz="4" w:space="1" w:color="auto"/>
          <w:right w:val="single" w:sz="4" w:space="4" w:color="auto"/>
        </w:pBdr>
        <w:tabs>
          <w:tab w:val="left" w:pos="3261"/>
          <w:tab w:val="left" w:pos="5812"/>
        </w:tabs>
        <w:rPr>
          <w:rFonts w:ascii="Arial" w:hAnsi="Arial"/>
        </w:rPr>
      </w:pPr>
    </w:p>
    <w:p w:rsidR="0047077D" w:rsidRDefault="0047077D" w:rsidP="0047077D">
      <w:pPr>
        <w:pBdr>
          <w:top w:val="single" w:sz="4" w:space="1" w:color="auto"/>
          <w:left w:val="single" w:sz="4" w:space="4" w:color="auto"/>
          <w:bottom w:val="single" w:sz="4" w:space="1" w:color="auto"/>
          <w:right w:val="single" w:sz="4" w:space="4" w:color="auto"/>
        </w:pBdr>
        <w:tabs>
          <w:tab w:val="left" w:pos="3261"/>
          <w:tab w:val="left" w:pos="5812"/>
        </w:tabs>
        <w:rPr>
          <w:rFonts w:ascii="Arial" w:hAnsi="Arial"/>
        </w:rPr>
      </w:pPr>
    </w:p>
    <w:p w:rsidR="0047077D" w:rsidRDefault="0047077D" w:rsidP="0047077D">
      <w:pPr>
        <w:tabs>
          <w:tab w:val="left" w:pos="3261"/>
          <w:tab w:val="left" w:pos="5812"/>
        </w:tabs>
        <w:rPr>
          <w:rFonts w:ascii="Arial" w:hAnsi="Arial"/>
        </w:rPr>
      </w:pPr>
    </w:p>
    <w:p w:rsidR="0047077D" w:rsidRDefault="0047077D" w:rsidP="0047077D">
      <w:pPr>
        <w:pBdr>
          <w:top w:val="single" w:sz="4" w:space="1" w:color="auto"/>
          <w:left w:val="single" w:sz="4" w:space="4" w:color="auto"/>
          <w:bottom w:val="single" w:sz="4" w:space="1" w:color="auto"/>
          <w:right w:val="single" w:sz="4" w:space="4" w:color="auto"/>
        </w:pBdr>
        <w:tabs>
          <w:tab w:val="left" w:pos="3261"/>
          <w:tab w:val="left" w:pos="5812"/>
        </w:tabs>
        <w:rPr>
          <w:rFonts w:ascii="Arial" w:hAnsi="Arial"/>
        </w:rPr>
      </w:pPr>
      <w:r>
        <w:rPr>
          <w:rFonts w:ascii="Arial" w:hAnsi="Arial"/>
        </w:rPr>
        <w:t>Findings from the Initial Investigation (what did this consist of, who did you speak with, what were the findings etc.):</w:t>
      </w:r>
    </w:p>
    <w:p w:rsidR="0047077D" w:rsidRDefault="0047077D" w:rsidP="0047077D">
      <w:pPr>
        <w:pBdr>
          <w:top w:val="single" w:sz="4" w:space="1" w:color="auto"/>
          <w:left w:val="single" w:sz="4" w:space="4" w:color="auto"/>
          <w:bottom w:val="single" w:sz="4" w:space="1" w:color="auto"/>
          <w:right w:val="single" w:sz="4" w:space="4" w:color="auto"/>
        </w:pBdr>
        <w:tabs>
          <w:tab w:val="left" w:pos="3261"/>
          <w:tab w:val="left" w:pos="5812"/>
        </w:tabs>
        <w:rPr>
          <w:rFonts w:ascii="Arial" w:hAnsi="Arial"/>
        </w:rPr>
      </w:pPr>
    </w:p>
    <w:p w:rsidR="0047077D" w:rsidRDefault="0047077D" w:rsidP="0047077D">
      <w:pPr>
        <w:pBdr>
          <w:top w:val="single" w:sz="4" w:space="1" w:color="auto"/>
          <w:left w:val="single" w:sz="4" w:space="4" w:color="auto"/>
          <w:bottom w:val="single" w:sz="4" w:space="1" w:color="auto"/>
          <w:right w:val="single" w:sz="4" w:space="4" w:color="auto"/>
        </w:pBdr>
        <w:tabs>
          <w:tab w:val="left" w:pos="3261"/>
          <w:tab w:val="left" w:pos="5812"/>
        </w:tabs>
        <w:rPr>
          <w:rFonts w:ascii="Arial" w:hAnsi="Arial"/>
        </w:rPr>
      </w:pPr>
    </w:p>
    <w:p w:rsidR="0047077D" w:rsidRDefault="0047077D" w:rsidP="0047077D">
      <w:pPr>
        <w:pBdr>
          <w:top w:val="single" w:sz="4" w:space="1" w:color="auto"/>
          <w:left w:val="single" w:sz="4" w:space="4" w:color="auto"/>
          <w:bottom w:val="single" w:sz="4" w:space="1" w:color="auto"/>
          <w:right w:val="single" w:sz="4" w:space="4" w:color="auto"/>
        </w:pBdr>
        <w:tabs>
          <w:tab w:val="left" w:pos="3261"/>
          <w:tab w:val="left" w:pos="5812"/>
        </w:tabs>
        <w:rPr>
          <w:rFonts w:ascii="Arial" w:hAnsi="Arial"/>
        </w:rPr>
      </w:pPr>
    </w:p>
    <w:p w:rsidR="0047077D" w:rsidRDefault="0047077D" w:rsidP="0047077D">
      <w:pPr>
        <w:pBdr>
          <w:top w:val="single" w:sz="4" w:space="1" w:color="auto"/>
          <w:left w:val="single" w:sz="4" w:space="4" w:color="auto"/>
          <w:bottom w:val="single" w:sz="4" w:space="1" w:color="auto"/>
          <w:right w:val="single" w:sz="4" w:space="4" w:color="auto"/>
        </w:pBdr>
        <w:tabs>
          <w:tab w:val="left" w:pos="3261"/>
          <w:tab w:val="left" w:pos="5812"/>
        </w:tabs>
        <w:rPr>
          <w:rFonts w:ascii="Arial" w:hAnsi="Arial"/>
        </w:rPr>
      </w:pPr>
    </w:p>
    <w:p w:rsidR="0047077D" w:rsidRDefault="0047077D" w:rsidP="0047077D">
      <w:pPr>
        <w:pBdr>
          <w:top w:val="single" w:sz="4" w:space="1" w:color="auto"/>
          <w:left w:val="single" w:sz="4" w:space="4" w:color="auto"/>
          <w:bottom w:val="single" w:sz="4" w:space="1" w:color="auto"/>
          <w:right w:val="single" w:sz="4" w:space="4" w:color="auto"/>
        </w:pBdr>
        <w:tabs>
          <w:tab w:val="left" w:pos="3261"/>
          <w:tab w:val="left" w:pos="5812"/>
        </w:tabs>
        <w:rPr>
          <w:rFonts w:ascii="Arial" w:hAnsi="Arial"/>
        </w:rPr>
      </w:pPr>
    </w:p>
    <w:p w:rsidR="0047077D" w:rsidRDefault="0047077D" w:rsidP="0047077D">
      <w:pPr>
        <w:tabs>
          <w:tab w:val="left" w:pos="3261"/>
          <w:tab w:val="left" w:pos="5812"/>
        </w:tabs>
        <w:rPr>
          <w:rFonts w:ascii="Arial" w:hAnsi="Arial"/>
        </w:rPr>
      </w:pPr>
    </w:p>
    <w:p w:rsidR="0047077D" w:rsidRDefault="0047077D" w:rsidP="0047077D">
      <w:pPr>
        <w:tabs>
          <w:tab w:val="left" w:pos="3261"/>
          <w:tab w:val="left" w:pos="5812"/>
        </w:tabs>
        <w:rPr>
          <w:rFonts w:ascii="Arial" w:hAnsi="Arial"/>
        </w:rPr>
      </w:pPr>
      <w:r>
        <w:rPr>
          <w:rFonts w:ascii="Arial" w:hAnsi="Arial"/>
        </w:rPr>
        <w:t>Referred to Investigation Panel:</w:t>
      </w:r>
      <w:r>
        <w:rPr>
          <w:rFonts w:ascii="Arial" w:hAnsi="Arial"/>
        </w:rPr>
        <w:tab/>
        <w:t>Yes/No</w:t>
      </w:r>
      <w:r>
        <w:rPr>
          <w:rFonts w:ascii="Arial" w:hAnsi="Arial"/>
        </w:rPr>
        <w:tab/>
      </w:r>
      <w:r>
        <w:rPr>
          <w:rFonts w:ascii="Arial" w:hAnsi="Arial"/>
        </w:rPr>
        <w:tab/>
      </w:r>
      <w:r>
        <w:rPr>
          <w:rFonts w:ascii="Arial" w:hAnsi="Arial"/>
        </w:rPr>
        <w:tab/>
        <w:t>Date:</w:t>
      </w:r>
      <w:r w:rsidR="006A1A6E">
        <w:rPr>
          <w:rFonts w:ascii="Arial" w:hAnsi="Arial"/>
        </w:rPr>
        <w:pict>
          <v:rect id="_x0000_i1025" style="width:7in;height:1.5pt" o:hralign="center" o:hrstd="t" o:hr="t" fillcolor="gray" stroked="f"/>
        </w:pict>
      </w:r>
    </w:p>
    <w:p w:rsidR="0047077D" w:rsidRDefault="0047077D" w:rsidP="0047077D">
      <w:pPr>
        <w:tabs>
          <w:tab w:val="left" w:pos="3261"/>
          <w:tab w:val="left" w:pos="5812"/>
        </w:tabs>
        <w:rPr>
          <w:rFonts w:ascii="Arial" w:hAnsi="Arial"/>
        </w:rPr>
      </w:pPr>
    </w:p>
    <w:p w:rsidR="0047077D" w:rsidRDefault="0047077D" w:rsidP="0047077D">
      <w:pPr>
        <w:tabs>
          <w:tab w:val="left" w:pos="3261"/>
          <w:tab w:val="left" w:pos="5812"/>
        </w:tabs>
        <w:rPr>
          <w:rFonts w:ascii="Arial" w:hAnsi="Arial"/>
          <w:b/>
        </w:rPr>
      </w:pPr>
      <w:r w:rsidRPr="000252B2">
        <w:rPr>
          <w:rFonts w:ascii="Arial" w:hAnsi="Arial"/>
          <w:b/>
        </w:rPr>
        <w:t>PART TWO</w:t>
      </w:r>
    </w:p>
    <w:p w:rsidR="0047077D" w:rsidRPr="00D962A9" w:rsidRDefault="0047077D" w:rsidP="0047077D">
      <w:pPr>
        <w:tabs>
          <w:tab w:val="left" w:pos="3261"/>
          <w:tab w:val="left" w:pos="5812"/>
        </w:tabs>
        <w:rPr>
          <w:rFonts w:ascii="Arial" w:hAnsi="Arial"/>
        </w:rPr>
      </w:pPr>
    </w:p>
    <w:p w:rsidR="0047077D" w:rsidRDefault="0047077D" w:rsidP="0047077D">
      <w:pPr>
        <w:tabs>
          <w:tab w:val="left" w:pos="3261"/>
          <w:tab w:val="left" w:pos="5812"/>
        </w:tabs>
        <w:rPr>
          <w:rFonts w:ascii="Arial" w:hAnsi="Arial"/>
        </w:rPr>
      </w:pPr>
      <w:r>
        <w:rPr>
          <w:rFonts w:ascii="Arial" w:hAnsi="Arial"/>
        </w:rPr>
        <w:t xml:space="preserve">Names of the Investigation Panel members: </w:t>
      </w:r>
      <w:r>
        <w:rPr>
          <w:rFonts w:ascii="Arial" w:hAnsi="Arial"/>
        </w:rPr>
        <w:tab/>
      </w:r>
      <w:r>
        <w:rPr>
          <w:rFonts w:ascii="Arial" w:hAnsi="Arial"/>
        </w:rPr>
        <w:tab/>
      </w:r>
      <w:r>
        <w:rPr>
          <w:rFonts w:ascii="Arial" w:hAnsi="Arial"/>
        </w:rPr>
        <w:tab/>
        <w:t>Panel Date:</w:t>
      </w:r>
    </w:p>
    <w:p w:rsidR="0047077D" w:rsidRDefault="0047077D" w:rsidP="0047077D">
      <w:pPr>
        <w:tabs>
          <w:tab w:val="left" w:pos="3261"/>
          <w:tab w:val="left" w:pos="5812"/>
        </w:tabs>
        <w:rPr>
          <w:rFonts w:ascii="Arial" w:hAnsi="Arial"/>
        </w:rPr>
      </w:pPr>
    </w:p>
    <w:p w:rsidR="0047077D" w:rsidRDefault="0047077D" w:rsidP="0047077D">
      <w:pPr>
        <w:pBdr>
          <w:top w:val="single" w:sz="4" w:space="1" w:color="auto"/>
          <w:left w:val="single" w:sz="4" w:space="4" w:color="auto"/>
          <w:bottom w:val="single" w:sz="4" w:space="1" w:color="auto"/>
          <w:right w:val="single" w:sz="4" w:space="4" w:color="auto"/>
        </w:pBdr>
        <w:tabs>
          <w:tab w:val="left" w:pos="3261"/>
          <w:tab w:val="left" w:pos="5812"/>
        </w:tabs>
        <w:rPr>
          <w:rFonts w:ascii="Arial" w:hAnsi="Arial"/>
        </w:rPr>
      </w:pPr>
      <w:r>
        <w:rPr>
          <w:rFonts w:ascii="Arial" w:hAnsi="Arial"/>
        </w:rPr>
        <w:t>Scope of the investigation (work/documents checked, procedures audited, witness statements etc.)</w:t>
      </w:r>
    </w:p>
    <w:p w:rsidR="0047077D" w:rsidRDefault="0047077D" w:rsidP="0047077D">
      <w:pPr>
        <w:pBdr>
          <w:top w:val="single" w:sz="4" w:space="1" w:color="auto"/>
          <w:left w:val="single" w:sz="4" w:space="4" w:color="auto"/>
          <w:bottom w:val="single" w:sz="4" w:space="1" w:color="auto"/>
          <w:right w:val="single" w:sz="4" w:space="4" w:color="auto"/>
        </w:pBdr>
        <w:tabs>
          <w:tab w:val="left" w:pos="3261"/>
          <w:tab w:val="left" w:pos="5812"/>
        </w:tabs>
        <w:rPr>
          <w:rFonts w:ascii="Arial" w:hAnsi="Arial"/>
        </w:rPr>
      </w:pPr>
    </w:p>
    <w:p w:rsidR="0047077D" w:rsidRDefault="0047077D" w:rsidP="0047077D">
      <w:pPr>
        <w:pBdr>
          <w:top w:val="single" w:sz="4" w:space="1" w:color="auto"/>
          <w:left w:val="single" w:sz="4" w:space="4" w:color="auto"/>
          <w:bottom w:val="single" w:sz="4" w:space="1" w:color="auto"/>
          <w:right w:val="single" w:sz="4" w:space="4" w:color="auto"/>
        </w:pBdr>
        <w:tabs>
          <w:tab w:val="left" w:pos="3261"/>
          <w:tab w:val="left" w:pos="5812"/>
        </w:tabs>
        <w:rPr>
          <w:rFonts w:ascii="Arial" w:hAnsi="Arial"/>
        </w:rPr>
      </w:pPr>
    </w:p>
    <w:p w:rsidR="0047077D" w:rsidRDefault="0047077D" w:rsidP="0047077D">
      <w:pPr>
        <w:pBdr>
          <w:top w:val="single" w:sz="4" w:space="1" w:color="auto"/>
          <w:left w:val="single" w:sz="4" w:space="4" w:color="auto"/>
          <w:bottom w:val="single" w:sz="4" w:space="1" w:color="auto"/>
          <w:right w:val="single" w:sz="4" w:space="4" w:color="auto"/>
        </w:pBdr>
        <w:tabs>
          <w:tab w:val="left" w:pos="3261"/>
          <w:tab w:val="left" w:pos="5812"/>
        </w:tabs>
        <w:rPr>
          <w:rFonts w:ascii="Arial" w:hAnsi="Arial"/>
        </w:rPr>
      </w:pPr>
    </w:p>
    <w:p w:rsidR="0047077D" w:rsidRDefault="0047077D" w:rsidP="0047077D">
      <w:pPr>
        <w:pBdr>
          <w:top w:val="single" w:sz="4" w:space="1" w:color="auto"/>
          <w:left w:val="single" w:sz="4" w:space="4" w:color="auto"/>
          <w:bottom w:val="single" w:sz="4" w:space="1" w:color="auto"/>
          <w:right w:val="single" w:sz="4" w:space="4" w:color="auto"/>
        </w:pBdr>
        <w:tabs>
          <w:tab w:val="left" w:pos="3261"/>
          <w:tab w:val="left" w:pos="5812"/>
        </w:tabs>
        <w:rPr>
          <w:rFonts w:ascii="Arial" w:hAnsi="Arial"/>
        </w:rPr>
      </w:pPr>
    </w:p>
    <w:p w:rsidR="0047077D" w:rsidRDefault="0047077D" w:rsidP="0047077D">
      <w:pPr>
        <w:tabs>
          <w:tab w:val="left" w:pos="3261"/>
          <w:tab w:val="left" w:pos="5812"/>
        </w:tabs>
        <w:rPr>
          <w:rFonts w:ascii="Arial" w:hAnsi="Arial"/>
        </w:rPr>
      </w:pPr>
    </w:p>
    <w:p w:rsidR="0047077D" w:rsidRDefault="0047077D" w:rsidP="0047077D">
      <w:pPr>
        <w:pBdr>
          <w:top w:val="single" w:sz="4" w:space="1" w:color="auto"/>
          <w:left w:val="single" w:sz="4" w:space="4" w:color="auto"/>
          <w:bottom w:val="single" w:sz="4" w:space="1" w:color="auto"/>
          <w:right w:val="single" w:sz="4" w:space="4" w:color="auto"/>
        </w:pBdr>
        <w:tabs>
          <w:tab w:val="left" w:pos="3261"/>
          <w:tab w:val="left" w:pos="5812"/>
        </w:tabs>
        <w:rPr>
          <w:rFonts w:ascii="Arial" w:hAnsi="Arial"/>
        </w:rPr>
      </w:pPr>
      <w:r>
        <w:rPr>
          <w:rFonts w:ascii="Arial" w:hAnsi="Arial"/>
        </w:rPr>
        <w:t xml:space="preserve">Findings (based on the evidence – number of learners affected, scale of the issue etc.): </w:t>
      </w:r>
    </w:p>
    <w:p w:rsidR="0047077D" w:rsidRDefault="0047077D" w:rsidP="0047077D">
      <w:pPr>
        <w:pBdr>
          <w:top w:val="single" w:sz="4" w:space="1" w:color="auto"/>
          <w:left w:val="single" w:sz="4" w:space="4" w:color="auto"/>
          <w:bottom w:val="single" w:sz="4" w:space="1" w:color="auto"/>
          <w:right w:val="single" w:sz="4" w:space="4" w:color="auto"/>
        </w:pBdr>
        <w:tabs>
          <w:tab w:val="left" w:pos="3261"/>
          <w:tab w:val="left" w:pos="5812"/>
        </w:tabs>
        <w:rPr>
          <w:rFonts w:ascii="Arial" w:hAnsi="Arial"/>
        </w:rPr>
      </w:pPr>
    </w:p>
    <w:p w:rsidR="0047077D" w:rsidRDefault="0047077D" w:rsidP="0047077D">
      <w:pPr>
        <w:pBdr>
          <w:top w:val="single" w:sz="4" w:space="1" w:color="auto"/>
          <w:left w:val="single" w:sz="4" w:space="4" w:color="auto"/>
          <w:bottom w:val="single" w:sz="4" w:space="1" w:color="auto"/>
          <w:right w:val="single" w:sz="4" w:space="4" w:color="auto"/>
        </w:pBdr>
        <w:tabs>
          <w:tab w:val="left" w:pos="3261"/>
          <w:tab w:val="left" w:pos="5812"/>
        </w:tabs>
        <w:rPr>
          <w:rFonts w:ascii="Arial" w:hAnsi="Arial"/>
        </w:rPr>
      </w:pPr>
    </w:p>
    <w:p w:rsidR="0047077D" w:rsidRDefault="0047077D" w:rsidP="0047077D">
      <w:pPr>
        <w:pBdr>
          <w:top w:val="single" w:sz="4" w:space="1" w:color="auto"/>
          <w:left w:val="single" w:sz="4" w:space="4" w:color="auto"/>
          <w:bottom w:val="single" w:sz="4" w:space="1" w:color="auto"/>
          <w:right w:val="single" w:sz="4" w:space="4" w:color="auto"/>
        </w:pBdr>
        <w:tabs>
          <w:tab w:val="left" w:pos="3261"/>
          <w:tab w:val="left" w:pos="5812"/>
        </w:tabs>
        <w:rPr>
          <w:rFonts w:ascii="Arial" w:hAnsi="Arial"/>
        </w:rPr>
      </w:pPr>
    </w:p>
    <w:p w:rsidR="0047077D" w:rsidRDefault="0047077D" w:rsidP="0047077D">
      <w:pPr>
        <w:pBdr>
          <w:top w:val="single" w:sz="4" w:space="1" w:color="auto"/>
          <w:left w:val="single" w:sz="4" w:space="4" w:color="auto"/>
          <w:bottom w:val="single" w:sz="4" w:space="1" w:color="auto"/>
          <w:right w:val="single" w:sz="4" w:space="4" w:color="auto"/>
        </w:pBdr>
        <w:tabs>
          <w:tab w:val="left" w:pos="3261"/>
          <w:tab w:val="left" w:pos="5812"/>
        </w:tabs>
        <w:rPr>
          <w:rFonts w:ascii="Arial" w:hAnsi="Arial"/>
        </w:rPr>
      </w:pPr>
    </w:p>
    <w:p w:rsidR="0047077D" w:rsidRDefault="0047077D" w:rsidP="0047077D">
      <w:pPr>
        <w:tabs>
          <w:tab w:val="left" w:pos="3261"/>
          <w:tab w:val="left" w:pos="5812"/>
        </w:tabs>
        <w:rPr>
          <w:rFonts w:ascii="Arial" w:hAnsi="Arial"/>
        </w:rPr>
      </w:pPr>
    </w:p>
    <w:p w:rsidR="0047077D" w:rsidRDefault="0047077D" w:rsidP="0047077D">
      <w:pPr>
        <w:pBdr>
          <w:top w:val="single" w:sz="4" w:space="1" w:color="auto"/>
          <w:left w:val="single" w:sz="4" w:space="4" w:color="auto"/>
          <w:bottom w:val="single" w:sz="4" w:space="1" w:color="auto"/>
          <w:right w:val="single" w:sz="4" w:space="4" w:color="auto"/>
        </w:pBdr>
        <w:tabs>
          <w:tab w:val="left" w:pos="3261"/>
          <w:tab w:val="left" w:pos="5812"/>
        </w:tabs>
        <w:rPr>
          <w:rFonts w:ascii="Arial" w:hAnsi="Arial"/>
        </w:rPr>
      </w:pPr>
      <w:r>
        <w:rPr>
          <w:rFonts w:ascii="Arial" w:hAnsi="Arial"/>
        </w:rPr>
        <w:t>Any mitigating factors?  Yes / No</w:t>
      </w:r>
    </w:p>
    <w:p w:rsidR="0047077D" w:rsidRDefault="0047077D" w:rsidP="0047077D">
      <w:pPr>
        <w:pBdr>
          <w:top w:val="single" w:sz="4" w:space="1" w:color="auto"/>
          <w:left w:val="single" w:sz="4" w:space="4" w:color="auto"/>
          <w:bottom w:val="single" w:sz="4" w:space="1" w:color="auto"/>
          <w:right w:val="single" w:sz="4" w:space="4" w:color="auto"/>
        </w:pBdr>
        <w:tabs>
          <w:tab w:val="left" w:pos="3261"/>
          <w:tab w:val="left" w:pos="5812"/>
        </w:tabs>
        <w:rPr>
          <w:rFonts w:ascii="Arial" w:hAnsi="Arial"/>
        </w:rPr>
      </w:pPr>
      <w:r>
        <w:rPr>
          <w:rFonts w:ascii="Arial" w:hAnsi="Arial"/>
        </w:rPr>
        <w:t>If yes, provide details:</w:t>
      </w:r>
    </w:p>
    <w:p w:rsidR="0047077D" w:rsidRDefault="0047077D" w:rsidP="0047077D">
      <w:pPr>
        <w:pBdr>
          <w:top w:val="single" w:sz="4" w:space="1" w:color="auto"/>
          <w:left w:val="single" w:sz="4" w:space="4" w:color="auto"/>
          <w:bottom w:val="single" w:sz="4" w:space="1" w:color="auto"/>
          <w:right w:val="single" w:sz="4" w:space="4" w:color="auto"/>
        </w:pBdr>
        <w:tabs>
          <w:tab w:val="left" w:pos="3261"/>
          <w:tab w:val="left" w:pos="5812"/>
        </w:tabs>
        <w:rPr>
          <w:rFonts w:ascii="Arial" w:hAnsi="Arial"/>
        </w:rPr>
      </w:pPr>
    </w:p>
    <w:p w:rsidR="0047077D" w:rsidRDefault="0047077D" w:rsidP="0047077D">
      <w:pPr>
        <w:tabs>
          <w:tab w:val="left" w:pos="3261"/>
          <w:tab w:val="left" w:pos="5812"/>
        </w:tabs>
        <w:rPr>
          <w:rFonts w:ascii="Arial" w:hAnsi="Arial"/>
        </w:rPr>
      </w:pPr>
    </w:p>
    <w:p w:rsidR="0047077D" w:rsidRDefault="0047077D" w:rsidP="0047077D">
      <w:pPr>
        <w:pBdr>
          <w:top w:val="single" w:sz="4" w:space="1" w:color="auto"/>
          <w:left w:val="single" w:sz="4" w:space="4" w:color="auto"/>
          <w:bottom w:val="single" w:sz="4" w:space="1" w:color="auto"/>
          <w:right w:val="single" w:sz="4" w:space="4" w:color="auto"/>
        </w:pBdr>
        <w:tabs>
          <w:tab w:val="left" w:pos="3261"/>
          <w:tab w:val="left" w:pos="5812"/>
        </w:tabs>
        <w:rPr>
          <w:rFonts w:ascii="Arial" w:hAnsi="Arial"/>
        </w:rPr>
      </w:pPr>
      <w:r>
        <w:rPr>
          <w:rFonts w:ascii="Arial" w:hAnsi="Arial"/>
        </w:rPr>
        <w:lastRenderedPageBreak/>
        <w:t>Outcome of the investigation.   No Case / Error due to lack of knowledge / Malpractice established</w:t>
      </w:r>
    </w:p>
    <w:p w:rsidR="0047077D" w:rsidRDefault="0047077D" w:rsidP="0047077D">
      <w:pPr>
        <w:pBdr>
          <w:top w:val="single" w:sz="4" w:space="1" w:color="auto"/>
          <w:left w:val="single" w:sz="4" w:space="4" w:color="auto"/>
          <w:bottom w:val="single" w:sz="4" w:space="1" w:color="auto"/>
          <w:right w:val="single" w:sz="4" w:space="4" w:color="auto"/>
        </w:pBdr>
        <w:tabs>
          <w:tab w:val="left" w:pos="3261"/>
          <w:tab w:val="left" w:pos="5812"/>
        </w:tabs>
        <w:rPr>
          <w:rFonts w:ascii="Arial" w:hAnsi="Arial"/>
        </w:rPr>
      </w:pPr>
      <w:r>
        <w:rPr>
          <w:rFonts w:ascii="Arial" w:hAnsi="Arial"/>
        </w:rPr>
        <w:t>Rationale:</w:t>
      </w:r>
    </w:p>
    <w:p w:rsidR="0047077D" w:rsidRDefault="0047077D" w:rsidP="0047077D">
      <w:pPr>
        <w:pBdr>
          <w:top w:val="single" w:sz="4" w:space="1" w:color="auto"/>
          <w:left w:val="single" w:sz="4" w:space="4" w:color="auto"/>
          <w:bottom w:val="single" w:sz="4" w:space="1" w:color="auto"/>
          <w:right w:val="single" w:sz="4" w:space="4" w:color="auto"/>
        </w:pBdr>
        <w:tabs>
          <w:tab w:val="left" w:pos="3261"/>
          <w:tab w:val="left" w:pos="5812"/>
        </w:tabs>
        <w:rPr>
          <w:rFonts w:ascii="Arial" w:hAnsi="Arial"/>
        </w:rPr>
      </w:pPr>
    </w:p>
    <w:p w:rsidR="0047077D" w:rsidRDefault="0047077D" w:rsidP="0047077D">
      <w:pPr>
        <w:tabs>
          <w:tab w:val="left" w:pos="3261"/>
          <w:tab w:val="left" w:pos="5812"/>
        </w:tabs>
        <w:rPr>
          <w:rFonts w:ascii="Arial" w:hAnsi="Arial"/>
        </w:rPr>
      </w:pPr>
    </w:p>
    <w:p w:rsidR="0047077D" w:rsidRDefault="0047077D" w:rsidP="0047077D">
      <w:pPr>
        <w:pBdr>
          <w:top w:val="single" w:sz="4" w:space="1" w:color="auto"/>
          <w:left w:val="single" w:sz="4" w:space="4" w:color="auto"/>
          <w:bottom w:val="single" w:sz="4" w:space="1" w:color="auto"/>
          <w:right w:val="single" w:sz="4" w:space="4" w:color="auto"/>
        </w:pBdr>
        <w:tabs>
          <w:tab w:val="left" w:pos="3261"/>
          <w:tab w:val="left" w:pos="5812"/>
        </w:tabs>
        <w:rPr>
          <w:rFonts w:ascii="Arial" w:hAnsi="Arial"/>
        </w:rPr>
      </w:pPr>
      <w:r>
        <w:rPr>
          <w:rFonts w:ascii="Arial" w:hAnsi="Arial"/>
        </w:rPr>
        <w:t>Required Actions:</w:t>
      </w:r>
    </w:p>
    <w:p w:rsidR="0047077D" w:rsidRDefault="0047077D" w:rsidP="0047077D">
      <w:pPr>
        <w:pBdr>
          <w:top w:val="single" w:sz="4" w:space="1" w:color="auto"/>
          <w:left w:val="single" w:sz="4" w:space="4" w:color="auto"/>
          <w:bottom w:val="single" w:sz="4" w:space="1" w:color="auto"/>
          <w:right w:val="single" w:sz="4" w:space="4" w:color="auto"/>
        </w:pBdr>
        <w:tabs>
          <w:tab w:val="left" w:pos="3261"/>
          <w:tab w:val="left" w:pos="5812"/>
        </w:tabs>
        <w:rPr>
          <w:rFonts w:ascii="Arial" w:hAnsi="Arial"/>
        </w:rPr>
      </w:pPr>
    </w:p>
    <w:p w:rsidR="0047077D" w:rsidRDefault="0047077D" w:rsidP="0047077D">
      <w:pPr>
        <w:pBdr>
          <w:top w:val="single" w:sz="4" w:space="1" w:color="auto"/>
          <w:left w:val="single" w:sz="4" w:space="4" w:color="auto"/>
          <w:bottom w:val="single" w:sz="4" w:space="1" w:color="auto"/>
          <w:right w:val="single" w:sz="4" w:space="4" w:color="auto"/>
        </w:pBdr>
        <w:tabs>
          <w:tab w:val="left" w:pos="3261"/>
          <w:tab w:val="left" w:pos="5812"/>
        </w:tabs>
        <w:rPr>
          <w:rFonts w:ascii="Arial" w:hAnsi="Arial"/>
        </w:rPr>
      </w:pPr>
    </w:p>
    <w:p w:rsidR="0047077D" w:rsidRDefault="0047077D" w:rsidP="0047077D">
      <w:pPr>
        <w:tabs>
          <w:tab w:val="left" w:pos="3261"/>
          <w:tab w:val="left" w:pos="5812"/>
        </w:tabs>
        <w:rPr>
          <w:rFonts w:ascii="Arial" w:hAnsi="Arial"/>
        </w:rPr>
      </w:pPr>
    </w:p>
    <w:p w:rsidR="0047077D" w:rsidRPr="00176E21" w:rsidRDefault="0047077D" w:rsidP="00E7479A">
      <w:pPr>
        <w:tabs>
          <w:tab w:val="left" w:pos="3261"/>
          <w:tab w:val="left" w:pos="5812"/>
        </w:tabs>
        <w:rPr>
          <w:b/>
        </w:rPr>
      </w:pPr>
      <w:r>
        <w:rPr>
          <w:rFonts w:ascii="Arial" w:hAnsi="Arial"/>
        </w:rPr>
        <w:t>Awarding Body Advised:       Yes / Not Required</w:t>
      </w:r>
      <w:r>
        <w:rPr>
          <w:rFonts w:ascii="Arial" w:hAnsi="Arial"/>
        </w:rPr>
        <w:tab/>
      </w:r>
      <w:r>
        <w:rPr>
          <w:rFonts w:ascii="Arial" w:hAnsi="Arial"/>
        </w:rPr>
        <w:tab/>
      </w:r>
      <w:r>
        <w:rPr>
          <w:rFonts w:ascii="Arial" w:hAnsi="Arial"/>
        </w:rPr>
        <w:tab/>
        <w:t xml:space="preserve">Date:  </w:t>
      </w:r>
    </w:p>
    <w:sectPr w:rsidR="0047077D" w:rsidRPr="00176E21" w:rsidSect="009601AA">
      <w:footerReference w:type="default" r:id="rId9"/>
      <w:pgSz w:w="11906" w:h="16838"/>
      <w:pgMar w:top="993"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79A" w:rsidRDefault="00E7479A" w:rsidP="00E7479A">
      <w:r>
        <w:separator/>
      </w:r>
    </w:p>
  </w:endnote>
  <w:endnote w:type="continuationSeparator" w:id="0">
    <w:p w:rsidR="00E7479A" w:rsidRDefault="00E7479A" w:rsidP="00E7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064267"/>
      <w:docPartObj>
        <w:docPartGallery w:val="Page Numbers (Bottom of Page)"/>
        <w:docPartUnique/>
      </w:docPartObj>
    </w:sdtPr>
    <w:sdtEndPr>
      <w:rPr>
        <w:noProof/>
      </w:rPr>
    </w:sdtEndPr>
    <w:sdtContent>
      <w:p w:rsidR="009601AA" w:rsidRDefault="009601AA">
        <w:pPr>
          <w:pStyle w:val="Footer"/>
          <w:jc w:val="center"/>
        </w:pPr>
        <w:r>
          <w:fldChar w:fldCharType="begin"/>
        </w:r>
        <w:r>
          <w:instrText xml:space="preserve"> PAGE   \* MERGEFORMAT </w:instrText>
        </w:r>
        <w:r>
          <w:fldChar w:fldCharType="separate"/>
        </w:r>
        <w:r w:rsidR="006A1A6E">
          <w:rPr>
            <w:noProof/>
          </w:rPr>
          <w:t>7</w:t>
        </w:r>
        <w:r>
          <w:rPr>
            <w:noProof/>
          </w:rPr>
          <w:fldChar w:fldCharType="end"/>
        </w:r>
      </w:p>
    </w:sdtContent>
  </w:sdt>
  <w:p w:rsidR="009601AA" w:rsidRDefault="00960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79A" w:rsidRDefault="00E7479A" w:rsidP="00E7479A">
      <w:r>
        <w:separator/>
      </w:r>
    </w:p>
  </w:footnote>
  <w:footnote w:type="continuationSeparator" w:id="0">
    <w:p w:rsidR="00E7479A" w:rsidRDefault="00E7479A" w:rsidP="00E74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783"/>
    <w:multiLevelType w:val="multilevel"/>
    <w:tmpl w:val="6E007BA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16572A"/>
    <w:multiLevelType w:val="hybridMultilevel"/>
    <w:tmpl w:val="799A76B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100D2E"/>
    <w:multiLevelType w:val="multilevel"/>
    <w:tmpl w:val="82EE59B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BC577B"/>
    <w:multiLevelType w:val="hybridMultilevel"/>
    <w:tmpl w:val="28B2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4860B7"/>
    <w:multiLevelType w:val="multilevel"/>
    <w:tmpl w:val="527E2A8E"/>
    <w:lvl w:ilvl="0">
      <w:start w:val="3"/>
      <w:numFmt w:val="decimal"/>
      <w:lvlText w:val="%1"/>
      <w:lvlJc w:val="left"/>
      <w:pPr>
        <w:ind w:left="480" w:hanging="480"/>
      </w:pPr>
      <w:rPr>
        <w:rFonts w:hint="default"/>
        <w:b w:val="0"/>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2DEB4F61"/>
    <w:multiLevelType w:val="hybridMultilevel"/>
    <w:tmpl w:val="E9D88F50"/>
    <w:lvl w:ilvl="0" w:tplc="7572385C">
      <w:start w:val="1"/>
      <w:numFmt w:val="bullet"/>
      <w:lvlText w:val=""/>
      <w:lvlJc w:val="left"/>
      <w:pPr>
        <w:tabs>
          <w:tab w:val="num" w:pos="720"/>
        </w:tabs>
        <w:ind w:left="720" w:hanging="360"/>
      </w:pPr>
      <w:rPr>
        <w:rFonts w:ascii="Symbol" w:hAnsi="Symbol" w:hint="default"/>
        <w:sz w:val="20"/>
      </w:rPr>
    </w:lvl>
    <w:lvl w:ilvl="1" w:tplc="6D7EDF3A" w:tentative="1">
      <w:start w:val="1"/>
      <w:numFmt w:val="bullet"/>
      <w:lvlText w:val="o"/>
      <w:lvlJc w:val="left"/>
      <w:pPr>
        <w:tabs>
          <w:tab w:val="num" w:pos="1440"/>
        </w:tabs>
        <w:ind w:left="1440" w:hanging="360"/>
      </w:pPr>
      <w:rPr>
        <w:rFonts w:ascii="Courier New" w:hAnsi="Courier New" w:hint="default"/>
        <w:sz w:val="20"/>
      </w:rPr>
    </w:lvl>
    <w:lvl w:ilvl="2" w:tplc="4F888DD2" w:tentative="1">
      <w:start w:val="1"/>
      <w:numFmt w:val="bullet"/>
      <w:lvlText w:val=""/>
      <w:lvlJc w:val="left"/>
      <w:pPr>
        <w:tabs>
          <w:tab w:val="num" w:pos="2160"/>
        </w:tabs>
        <w:ind w:left="2160" w:hanging="360"/>
      </w:pPr>
      <w:rPr>
        <w:rFonts w:ascii="Wingdings" w:hAnsi="Wingdings" w:hint="default"/>
        <w:sz w:val="20"/>
      </w:rPr>
    </w:lvl>
    <w:lvl w:ilvl="3" w:tplc="36D63E10" w:tentative="1">
      <w:start w:val="1"/>
      <w:numFmt w:val="bullet"/>
      <w:lvlText w:val=""/>
      <w:lvlJc w:val="left"/>
      <w:pPr>
        <w:tabs>
          <w:tab w:val="num" w:pos="2880"/>
        </w:tabs>
        <w:ind w:left="2880" w:hanging="360"/>
      </w:pPr>
      <w:rPr>
        <w:rFonts w:ascii="Wingdings" w:hAnsi="Wingdings" w:hint="default"/>
        <w:sz w:val="20"/>
      </w:rPr>
    </w:lvl>
    <w:lvl w:ilvl="4" w:tplc="76D426DE" w:tentative="1">
      <w:start w:val="1"/>
      <w:numFmt w:val="bullet"/>
      <w:lvlText w:val=""/>
      <w:lvlJc w:val="left"/>
      <w:pPr>
        <w:tabs>
          <w:tab w:val="num" w:pos="3600"/>
        </w:tabs>
        <w:ind w:left="3600" w:hanging="360"/>
      </w:pPr>
      <w:rPr>
        <w:rFonts w:ascii="Wingdings" w:hAnsi="Wingdings" w:hint="default"/>
        <w:sz w:val="20"/>
      </w:rPr>
    </w:lvl>
    <w:lvl w:ilvl="5" w:tplc="8D7667C0" w:tentative="1">
      <w:start w:val="1"/>
      <w:numFmt w:val="bullet"/>
      <w:lvlText w:val=""/>
      <w:lvlJc w:val="left"/>
      <w:pPr>
        <w:tabs>
          <w:tab w:val="num" w:pos="4320"/>
        </w:tabs>
        <w:ind w:left="4320" w:hanging="360"/>
      </w:pPr>
      <w:rPr>
        <w:rFonts w:ascii="Wingdings" w:hAnsi="Wingdings" w:hint="default"/>
        <w:sz w:val="20"/>
      </w:rPr>
    </w:lvl>
    <w:lvl w:ilvl="6" w:tplc="89505AF6" w:tentative="1">
      <w:start w:val="1"/>
      <w:numFmt w:val="bullet"/>
      <w:lvlText w:val=""/>
      <w:lvlJc w:val="left"/>
      <w:pPr>
        <w:tabs>
          <w:tab w:val="num" w:pos="5040"/>
        </w:tabs>
        <w:ind w:left="5040" w:hanging="360"/>
      </w:pPr>
      <w:rPr>
        <w:rFonts w:ascii="Wingdings" w:hAnsi="Wingdings" w:hint="default"/>
        <w:sz w:val="20"/>
      </w:rPr>
    </w:lvl>
    <w:lvl w:ilvl="7" w:tplc="E4262DE6" w:tentative="1">
      <w:start w:val="1"/>
      <w:numFmt w:val="bullet"/>
      <w:lvlText w:val=""/>
      <w:lvlJc w:val="left"/>
      <w:pPr>
        <w:tabs>
          <w:tab w:val="num" w:pos="5760"/>
        </w:tabs>
        <w:ind w:left="5760" w:hanging="360"/>
      </w:pPr>
      <w:rPr>
        <w:rFonts w:ascii="Wingdings" w:hAnsi="Wingdings" w:hint="default"/>
        <w:sz w:val="20"/>
      </w:rPr>
    </w:lvl>
    <w:lvl w:ilvl="8" w:tplc="153AB16A" w:tentative="1">
      <w:start w:val="1"/>
      <w:numFmt w:val="bullet"/>
      <w:lvlText w:val=""/>
      <w:lvlJc w:val="left"/>
      <w:pPr>
        <w:tabs>
          <w:tab w:val="num" w:pos="6480"/>
        </w:tabs>
        <w:ind w:left="6480" w:hanging="360"/>
      </w:pPr>
      <w:rPr>
        <w:rFonts w:ascii="Wingdings" w:hAnsi="Wingdings" w:hint="default"/>
        <w:sz w:val="20"/>
      </w:rPr>
    </w:lvl>
  </w:abstractNum>
  <w:abstractNum w:abstractNumId="6">
    <w:nsid w:val="2F226051"/>
    <w:multiLevelType w:val="hybridMultilevel"/>
    <w:tmpl w:val="FA9E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2565F7"/>
    <w:multiLevelType w:val="multilevel"/>
    <w:tmpl w:val="144E5CAE"/>
    <w:lvl w:ilvl="0">
      <w:start w:val="6"/>
      <w:numFmt w:val="decimal"/>
      <w:lvlText w:val="%1"/>
      <w:lvlJc w:val="left"/>
      <w:pPr>
        <w:ind w:left="360" w:hanging="360"/>
      </w:pPr>
      <w:rPr>
        <w:rFonts w:hint="default"/>
        <w:b w:val="0"/>
        <w:u w:val="none"/>
      </w:rPr>
    </w:lvl>
    <w:lvl w:ilvl="1">
      <w:start w:val="1"/>
      <w:numFmt w:val="decimal"/>
      <w:lvlText w:val="%1.%2"/>
      <w:lvlJc w:val="left"/>
      <w:pPr>
        <w:ind w:left="644" w:hanging="360"/>
      </w:pPr>
      <w:rPr>
        <w:rFonts w:hint="default"/>
        <w:b w:val="0"/>
        <w:u w:val="none"/>
      </w:rPr>
    </w:lvl>
    <w:lvl w:ilvl="2">
      <w:start w:val="1"/>
      <w:numFmt w:val="decimal"/>
      <w:lvlText w:val="%1.%2.%3"/>
      <w:lvlJc w:val="left"/>
      <w:pPr>
        <w:ind w:left="1288" w:hanging="720"/>
      </w:pPr>
      <w:rPr>
        <w:rFonts w:hint="default"/>
        <w:b w:val="0"/>
        <w:u w:val="none"/>
      </w:rPr>
    </w:lvl>
    <w:lvl w:ilvl="3">
      <w:start w:val="1"/>
      <w:numFmt w:val="decimal"/>
      <w:lvlText w:val="%1.%2.%3.%4"/>
      <w:lvlJc w:val="left"/>
      <w:pPr>
        <w:ind w:left="1572" w:hanging="720"/>
      </w:pPr>
      <w:rPr>
        <w:rFonts w:hint="default"/>
        <w:b w:val="0"/>
        <w:u w:val="none"/>
      </w:rPr>
    </w:lvl>
    <w:lvl w:ilvl="4">
      <w:start w:val="1"/>
      <w:numFmt w:val="decimal"/>
      <w:lvlText w:val="%1.%2.%3.%4.%5"/>
      <w:lvlJc w:val="left"/>
      <w:pPr>
        <w:ind w:left="2216" w:hanging="1080"/>
      </w:pPr>
      <w:rPr>
        <w:rFonts w:hint="default"/>
        <w:b w:val="0"/>
        <w:u w:val="none"/>
      </w:rPr>
    </w:lvl>
    <w:lvl w:ilvl="5">
      <w:start w:val="1"/>
      <w:numFmt w:val="decimal"/>
      <w:lvlText w:val="%1.%2.%3.%4.%5.%6"/>
      <w:lvlJc w:val="left"/>
      <w:pPr>
        <w:ind w:left="2500" w:hanging="1080"/>
      </w:pPr>
      <w:rPr>
        <w:rFonts w:hint="default"/>
        <w:b w:val="0"/>
        <w:u w:val="none"/>
      </w:rPr>
    </w:lvl>
    <w:lvl w:ilvl="6">
      <w:start w:val="1"/>
      <w:numFmt w:val="decimal"/>
      <w:lvlText w:val="%1.%2.%3.%4.%5.%6.%7"/>
      <w:lvlJc w:val="left"/>
      <w:pPr>
        <w:ind w:left="3144" w:hanging="1440"/>
      </w:pPr>
      <w:rPr>
        <w:rFonts w:hint="default"/>
        <w:b w:val="0"/>
        <w:u w:val="none"/>
      </w:rPr>
    </w:lvl>
    <w:lvl w:ilvl="7">
      <w:start w:val="1"/>
      <w:numFmt w:val="decimal"/>
      <w:lvlText w:val="%1.%2.%3.%4.%5.%6.%7.%8"/>
      <w:lvlJc w:val="left"/>
      <w:pPr>
        <w:ind w:left="3428" w:hanging="1440"/>
      </w:pPr>
      <w:rPr>
        <w:rFonts w:hint="default"/>
        <w:b w:val="0"/>
        <w:u w:val="none"/>
      </w:rPr>
    </w:lvl>
    <w:lvl w:ilvl="8">
      <w:start w:val="1"/>
      <w:numFmt w:val="decimal"/>
      <w:lvlText w:val="%1.%2.%3.%4.%5.%6.%7.%8.%9"/>
      <w:lvlJc w:val="left"/>
      <w:pPr>
        <w:ind w:left="4072" w:hanging="1800"/>
      </w:pPr>
      <w:rPr>
        <w:rFonts w:hint="default"/>
        <w:b w:val="0"/>
        <w:u w:val="none"/>
      </w:rPr>
    </w:lvl>
  </w:abstractNum>
  <w:abstractNum w:abstractNumId="8">
    <w:nsid w:val="43FA22C8"/>
    <w:multiLevelType w:val="multilevel"/>
    <w:tmpl w:val="F98E439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62375DF"/>
    <w:multiLevelType w:val="hybridMultilevel"/>
    <w:tmpl w:val="694CF07C"/>
    <w:lvl w:ilvl="0" w:tplc="8D883A46">
      <w:start w:val="5"/>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266B2A"/>
    <w:multiLevelType w:val="hybridMultilevel"/>
    <w:tmpl w:val="D584D79E"/>
    <w:lvl w:ilvl="0" w:tplc="742C246A">
      <w:start w:val="1"/>
      <w:numFmt w:val="bullet"/>
      <w:lvlText w:val=""/>
      <w:lvlJc w:val="left"/>
      <w:pPr>
        <w:tabs>
          <w:tab w:val="num" w:pos="720"/>
        </w:tabs>
        <w:ind w:left="720" w:hanging="360"/>
      </w:pPr>
      <w:rPr>
        <w:rFonts w:ascii="Symbol" w:hAnsi="Symbol" w:hint="default"/>
        <w:sz w:val="20"/>
      </w:rPr>
    </w:lvl>
    <w:lvl w:ilvl="1" w:tplc="4C62D132" w:tentative="1">
      <w:start w:val="1"/>
      <w:numFmt w:val="bullet"/>
      <w:lvlText w:val="o"/>
      <w:lvlJc w:val="left"/>
      <w:pPr>
        <w:tabs>
          <w:tab w:val="num" w:pos="1440"/>
        </w:tabs>
        <w:ind w:left="1440" w:hanging="360"/>
      </w:pPr>
      <w:rPr>
        <w:rFonts w:ascii="Courier New" w:hAnsi="Courier New" w:hint="default"/>
        <w:sz w:val="20"/>
      </w:rPr>
    </w:lvl>
    <w:lvl w:ilvl="2" w:tplc="E0AEF0F4" w:tentative="1">
      <w:start w:val="1"/>
      <w:numFmt w:val="bullet"/>
      <w:lvlText w:val=""/>
      <w:lvlJc w:val="left"/>
      <w:pPr>
        <w:tabs>
          <w:tab w:val="num" w:pos="2160"/>
        </w:tabs>
        <w:ind w:left="2160" w:hanging="360"/>
      </w:pPr>
      <w:rPr>
        <w:rFonts w:ascii="Wingdings" w:hAnsi="Wingdings" w:hint="default"/>
        <w:sz w:val="20"/>
      </w:rPr>
    </w:lvl>
    <w:lvl w:ilvl="3" w:tplc="67AE1006" w:tentative="1">
      <w:start w:val="1"/>
      <w:numFmt w:val="bullet"/>
      <w:lvlText w:val=""/>
      <w:lvlJc w:val="left"/>
      <w:pPr>
        <w:tabs>
          <w:tab w:val="num" w:pos="2880"/>
        </w:tabs>
        <w:ind w:left="2880" w:hanging="360"/>
      </w:pPr>
      <w:rPr>
        <w:rFonts w:ascii="Wingdings" w:hAnsi="Wingdings" w:hint="default"/>
        <w:sz w:val="20"/>
      </w:rPr>
    </w:lvl>
    <w:lvl w:ilvl="4" w:tplc="1760287A" w:tentative="1">
      <w:start w:val="1"/>
      <w:numFmt w:val="bullet"/>
      <w:lvlText w:val=""/>
      <w:lvlJc w:val="left"/>
      <w:pPr>
        <w:tabs>
          <w:tab w:val="num" w:pos="3600"/>
        </w:tabs>
        <w:ind w:left="3600" w:hanging="360"/>
      </w:pPr>
      <w:rPr>
        <w:rFonts w:ascii="Wingdings" w:hAnsi="Wingdings" w:hint="default"/>
        <w:sz w:val="20"/>
      </w:rPr>
    </w:lvl>
    <w:lvl w:ilvl="5" w:tplc="50949AB0" w:tentative="1">
      <w:start w:val="1"/>
      <w:numFmt w:val="bullet"/>
      <w:lvlText w:val=""/>
      <w:lvlJc w:val="left"/>
      <w:pPr>
        <w:tabs>
          <w:tab w:val="num" w:pos="4320"/>
        </w:tabs>
        <w:ind w:left="4320" w:hanging="360"/>
      </w:pPr>
      <w:rPr>
        <w:rFonts w:ascii="Wingdings" w:hAnsi="Wingdings" w:hint="default"/>
        <w:sz w:val="20"/>
      </w:rPr>
    </w:lvl>
    <w:lvl w:ilvl="6" w:tplc="F892AAB2" w:tentative="1">
      <w:start w:val="1"/>
      <w:numFmt w:val="bullet"/>
      <w:lvlText w:val=""/>
      <w:lvlJc w:val="left"/>
      <w:pPr>
        <w:tabs>
          <w:tab w:val="num" w:pos="5040"/>
        </w:tabs>
        <w:ind w:left="5040" w:hanging="360"/>
      </w:pPr>
      <w:rPr>
        <w:rFonts w:ascii="Wingdings" w:hAnsi="Wingdings" w:hint="default"/>
        <w:sz w:val="20"/>
      </w:rPr>
    </w:lvl>
    <w:lvl w:ilvl="7" w:tplc="02804F96" w:tentative="1">
      <w:start w:val="1"/>
      <w:numFmt w:val="bullet"/>
      <w:lvlText w:val=""/>
      <w:lvlJc w:val="left"/>
      <w:pPr>
        <w:tabs>
          <w:tab w:val="num" w:pos="5760"/>
        </w:tabs>
        <w:ind w:left="5760" w:hanging="360"/>
      </w:pPr>
      <w:rPr>
        <w:rFonts w:ascii="Wingdings" w:hAnsi="Wingdings" w:hint="default"/>
        <w:sz w:val="20"/>
      </w:rPr>
    </w:lvl>
    <w:lvl w:ilvl="8" w:tplc="C4F2124C"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575FBA"/>
    <w:multiLevelType w:val="hybridMultilevel"/>
    <w:tmpl w:val="4BF6B264"/>
    <w:lvl w:ilvl="0" w:tplc="4D308846">
      <w:start w:val="2"/>
      <w:numFmt w:val="bullet"/>
      <w:lvlText w:val="-"/>
      <w:lvlJc w:val="left"/>
      <w:pPr>
        <w:ind w:left="1440" w:hanging="360"/>
      </w:pPr>
      <w:rPr>
        <w:rFonts w:ascii="Arial" w:eastAsia="Arial Unicode MS"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A0E132A"/>
    <w:multiLevelType w:val="multilevel"/>
    <w:tmpl w:val="C68681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A00579B"/>
    <w:multiLevelType w:val="hybridMultilevel"/>
    <w:tmpl w:val="30AC946E"/>
    <w:lvl w:ilvl="0" w:tplc="DFF45244">
      <w:start w:val="1"/>
      <w:numFmt w:val="bullet"/>
      <w:lvlText w:val=""/>
      <w:lvlJc w:val="left"/>
      <w:pPr>
        <w:tabs>
          <w:tab w:val="num" w:pos="720"/>
        </w:tabs>
        <w:ind w:left="720" w:hanging="360"/>
      </w:pPr>
      <w:rPr>
        <w:rFonts w:ascii="Symbol" w:hAnsi="Symbol" w:hint="default"/>
        <w:sz w:val="20"/>
      </w:rPr>
    </w:lvl>
    <w:lvl w:ilvl="1" w:tplc="62C2104C" w:tentative="1">
      <w:start w:val="1"/>
      <w:numFmt w:val="bullet"/>
      <w:lvlText w:val="o"/>
      <w:lvlJc w:val="left"/>
      <w:pPr>
        <w:tabs>
          <w:tab w:val="num" w:pos="1440"/>
        </w:tabs>
        <w:ind w:left="1440" w:hanging="360"/>
      </w:pPr>
      <w:rPr>
        <w:rFonts w:ascii="Courier New" w:hAnsi="Courier New" w:hint="default"/>
        <w:sz w:val="20"/>
      </w:rPr>
    </w:lvl>
    <w:lvl w:ilvl="2" w:tplc="95763DE6" w:tentative="1">
      <w:start w:val="1"/>
      <w:numFmt w:val="bullet"/>
      <w:lvlText w:val=""/>
      <w:lvlJc w:val="left"/>
      <w:pPr>
        <w:tabs>
          <w:tab w:val="num" w:pos="2160"/>
        </w:tabs>
        <w:ind w:left="2160" w:hanging="360"/>
      </w:pPr>
      <w:rPr>
        <w:rFonts w:ascii="Wingdings" w:hAnsi="Wingdings" w:hint="default"/>
        <w:sz w:val="20"/>
      </w:rPr>
    </w:lvl>
    <w:lvl w:ilvl="3" w:tplc="FF60BC30" w:tentative="1">
      <w:start w:val="1"/>
      <w:numFmt w:val="bullet"/>
      <w:lvlText w:val=""/>
      <w:lvlJc w:val="left"/>
      <w:pPr>
        <w:tabs>
          <w:tab w:val="num" w:pos="2880"/>
        </w:tabs>
        <w:ind w:left="2880" w:hanging="360"/>
      </w:pPr>
      <w:rPr>
        <w:rFonts w:ascii="Wingdings" w:hAnsi="Wingdings" w:hint="default"/>
        <w:sz w:val="20"/>
      </w:rPr>
    </w:lvl>
    <w:lvl w:ilvl="4" w:tplc="1A6CE024" w:tentative="1">
      <w:start w:val="1"/>
      <w:numFmt w:val="bullet"/>
      <w:lvlText w:val=""/>
      <w:lvlJc w:val="left"/>
      <w:pPr>
        <w:tabs>
          <w:tab w:val="num" w:pos="3600"/>
        </w:tabs>
        <w:ind w:left="3600" w:hanging="360"/>
      </w:pPr>
      <w:rPr>
        <w:rFonts w:ascii="Wingdings" w:hAnsi="Wingdings" w:hint="default"/>
        <w:sz w:val="20"/>
      </w:rPr>
    </w:lvl>
    <w:lvl w:ilvl="5" w:tplc="83EA2828" w:tentative="1">
      <w:start w:val="1"/>
      <w:numFmt w:val="bullet"/>
      <w:lvlText w:val=""/>
      <w:lvlJc w:val="left"/>
      <w:pPr>
        <w:tabs>
          <w:tab w:val="num" w:pos="4320"/>
        </w:tabs>
        <w:ind w:left="4320" w:hanging="360"/>
      </w:pPr>
      <w:rPr>
        <w:rFonts w:ascii="Wingdings" w:hAnsi="Wingdings" w:hint="default"/>
        <w:sz w:val="20"/>
      </w:rPr>
    </w:lvl>
    <w:lvl w:ilvl="6" w:tplc="D5BE74F4" w:tentative="1">
      <w:start w:val="1"/>
      <w:numFmt w:val="bullet"/>
      <w:lvlText w:val=""/>
      <w:lvlJc w:val="left"/>
      <w:pPr>
        <w:tabs>
          <w:tab w:val="num" w:pos="5040"/>
        </w:tabs>
        <w:ind w:left="5040" w:hanging="360"/>
      </w:pPr>
      <w:rPr>
        <w:rFonts w:ascii="Wingdings" w:hAnsi="Wingdings" w:hint="default"/>
        <w:sz w:val="20"/>
      </w:rPr>
    </w:lvl>
    <w:lvl w:ilvl="7" w:tplc="2D8A5D10" w:tentative="1">
      <w:start w:val="1"/>
      <w:numFmt w:val="bullet"/>
      <w:lvlText w:val=""/>
      <w:lvlJc w:val="left"/>
      <w:pPr>
        <w:tabs>
          <w:tab w:val="num" w:pos="5760"/>
        </w:tabs>
        <w:ind w:left="5760" w:hanging="360"/>
      </w:pPr>
      <w:rPr>
        <w:rFonts w:ascii="Wingdings" w:hAnsi="Wingdings" w:hint="default"/>
        <w:sz w:val="20"/>
      </w:rPr>
    </w:lvl>
    <w:lvl w:ilvl="8" w:tplc="BC209FE4"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917C27"/>
    <w:multiLevelType w:val="hybridMultilevel"/>
    <w:tmpl w:val="8F7E367C"/>
    <w:lvl w:ilvl="0" w:tplc="823CD10E">
      <w:start w:val="1"/>
      <w:numFmt w:val="bullet"/>
      <w:lvlText w:val=""/>
      <w:lvlJc w:val="left"/>
      <w:pPr>
        <w:tabs>
          <w:tab w:val="num" w:pos="720"/>
        </w:tabs>
        <w:ind w:left="720" w:hanging="360"/>
      </w:pPr>
      <w:rPr>
        <w:rFonts w:ascii="Symbol" w:hAnsi="Symbol" w:hint="default"/>
        <w:sz w:val="20"/>
      </w:rPr>
    </w:lvl>
    <w:lvl w:ilvl="1" w:tplc="B5E0D878" w:tentative="1">
      <w:start w:val="1"/>
      <w:numFmt w:val="bullet"/>
      <w:lvlText w:val="o"/>
      <w:lvlJc w:val="left"/>
      <w:pPr>
        <w:tabs>
          <w:tab w:val="num" w:pos="1440"/>
        </w:tabs>
        <w:ind w:left="1440" w:hanging="360"/>
      </w:pPr>
      <w:rPr>
        <w:rFonts w:ascii="Courier New" w:hAnsi="Courier New" w:hint="default"/>
        <w:sz w:val="20"/>
      </w:rPr>
    </w:lvl>
    <w:lvl w:ilvl="2" w:tplc="367EC77A" w:tentative="1">
      <w:start w:val="1"/>
      <w:numFmt w:val="bullet"/>
      <w:lvlText w:val=""/>
      <w:lvlJc w:val="left"/>
      <w:pPr>
        <w:tabs>
          <w:tab w:val="num" w:pos="2160"/>
        </w:tabs>
        <w:ind w:left="2160" w:hanging="360"/>
      </w:pPr>
      <w:rPr>
        <w:rFonts w:ascii="Wingdings" w:hAnsi="Wingdings" w:hint="default"/>
        <w:sz w:val="20"/>
      </w:rPr>
    </w:lvl>
    <w:lvl w:ilvl="3" w:tplc="25CEC876" w:tentative="1">
      <w:start w:val="1"/>
      <w:numFmt w:val="bullet"/>
      <w:lvlText w:val=""/>
      <w:lvlJc w:val="left"/>
      <w:pPr>
        <w:tabs>
          <w:tab w:val="num" w:pos="2880"/>
        </w:tabs>
        <w:ind w:left="2880" w:hanging="360"/>
      </w:pPr>
      <w:rPr>
        <w:rFonts w:ascii="Wingdings" w:hAnsi="Wingdings" w:hint="default"/>
        <w:sz w:val="20"/>
      </w:rPr>
    </w:lvl>
    <w:lvl w:ilvl="4" w:tplc="CDEC5D80" w:tentative="1">
      <w:start w:val="1"/>
      <w:numFmt w:val="bullet"/>
      <w:lvlText w:val=""/>
      <w:lvlJc w:val="left"/>
      <w:pPr>
        <w:tabs>
          <w:tab w:val="num" w:pos="3600"/>
        </w:tabs>
        <w:ind w:left="3600" w:hanging="360"/>
      </w:pPr>
      <w:rPr>
        <w:rFonts w:ascii="Wingdings" w:hAnsi="Wingdings" w:hint="default"/>
        <w:sz w:val="20"/>
      </w:rPr>
    </w:lvl>
    <w:lvl w:ilvl="5" w:tplc="8D5A3CE6" w:tentative="1">
      <w:start w:val="1"/>
      <w:numFmt w:val="bullet"/>
      <w:lvlText w:val=""/>
      <w:lvlJc w:val="left"/>
      <w:pPr>
        <w:tabs>
          <w:tab w:val="num" w:pos="4320"/>
        </w:tabs>
        <w:ind w:left="4320" w:hanging="360"/>
      </w:pPr>
      <w:rPr>
        <w:rFonts w:ascii="Wingdings" w:hAnsi="Wingdings" w:hint="default"/>
        <w:sz w:val="20"/>
      </w:rPr>
    </w:lvl>
    <w:lvl w:ilvl="6" w:tplc="CF2C6B14" w:tentative="1">
      <w:start w:val="1"/>
      <w:numFmt w:val="bullet"/>
      <w:lvlText w:val=""/>
      <w:lvlJc w:val="left"/>
      <w:pPr>
        <w:tabs>
          <w:tab w:val="num" w:pos="5040"/>
        </w:tabs>
        <w:ind w:left="5040" w:hanging="360"/>
      </w:pPr>
      <w:rPr>
        <w:rFonts w:ascii="Wingdings" w:hAnsi="Wingdings" w:hint="default"/>
        <w:sz w:val="20"/>
      </w:rPr>
    </w:lvl>
    <w:lvl w:ilvl="7" w:tplc="7C9A8AF2" w:tentative="1">
      <w:start w:val="1"/>
      <w:numFmt w:val="bullet"/>
      <w:lvlText w:val=""/>
      <w:lvlJc w:val="left"/>
      <w:pPr>
        <w:tabs>
          <w:tab w:val="num" w:pos="5760"/>
        </w:tabs>
        <w:ind w:left="5760" w:hanging="360"/>
      </w:pPr>
      <w:rPr>
        <w:rFonts w:ascii="Wingdings" w:hAnsi="Wingdings" w:hint="default"/>
        <w:sz w:val="20"/>
      </w:rPr>
    </w:lvl>
    <w:lvl w:ilvl="8" w:tplc="DACA0C56"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D66313"/>
    <w:multiLevelType w:val="hybridMultilevel"/>
    <w:tmpl w:val="550ABEF4"/>
    <w:lvl w:ilvl="0" w:tplc="0CE63946">
      <w:start w:val="1"/>
      <w:numFmt w:val="bullet"/>
      <w:lvlText w:val=""/>
      <w:lvlJc w:val="left"/>
      <w:pPr>
        <w:tabs>
          <w:tab w:val="num" w:pos="720"/>
        </w:tabs>
        <w:ind w:left="720" w:hanging="360"/>
      </w:pPr>
      <w:rPr>
        <w:rFonts w:ascii="Symbol" w:hAnsi="Symbol" w:hint="default"/>
        <w:sz w:val="20"/>
      </w:rPr>
    </w:lvl>
    <w:lvl w:ilvl="1" w:tplc="9BC8D57A" w:tentative="1">
      <w:start w:val="1"/>
      <w:numFmt w:val="bullet"/>
      <w:lvlText w:val="o"/>
      <w:lvlJc w:val="left"/>
      <w:pPr>
        <w:tabs>
          <w:tab w:val="num" w:pos="1440"/>
        </w:tabs>
        <w:ind w:left="1440" w:hanging="360"/>
      </w:pPr>
      <w:rPr>
        <w:rFonts w:ascii="Courier New" w:hAnsi="Courier New" w:hint="default"/>
        <w:sz w:val="20"/>
      </w:rPr>
    </w:lvl>
    <w:lvl w:ilvl="2" w:tplc="216A6476" w:tentative="1">
      <w:start w:val="1"/>
      <w:numFmt w:val="bullet"/>
      <w:lvlText w:val=""/>
      <w:lvlJc w:val="left"/>
      <w:pPr>
        <w:tabs>
          <w:tab w:val="num" w:pos="2160"/>
        </w:tabs>
        <w:ind w:left="2160" w:hanging="360"/>
      </w:pPr>
      <w:rPr>
        <w:rFonts w:ascii="Wingdings" w:hAnsi="Wingdings" w:hint="default"/>
        <w:sz w:val="20"/>
      </w:rPr>
    </w:lvl>
    <w:lvl w:ilvl="3" w:tplc="7AAED7D4" w:tentative="1">
      <w:start w:val="1"/>
      <w:numFmt w:val="bullet"/>
      <w:lvlText w:val=""/>
      <w:lvlJc w:val="left"/>
      <w:pPr>
        <w:tabs>
          <w:tab w:val="num" w:pos="2880"/>
        </w:tabs>
        <w:ind w:left="2880" w:hanging="360"/>
      </w:pPr>
      <w:rPr>
        <w:rFonts w:ascii="Wingdings" w:hAnsi="Wingdings" w:hint="default"/>
        <w:sz w:val="20"/>
      </w:rPr>
    </w:lvl>
    <w:lvl w:ilvl="4" w:tplc="6EB6B9F4" w:tentative="1">
      <w:start w:val="1"/>
      <w:numFmt w:val="bullet"/>
      <w:lvlText w:val=""/>
      <w:lvlJc w:val="left"/>
      <w:pPr>
        <w:tabs>
          <w:tab w:val="num" w:pos="3600"/>
        </w:tabs>
        <w:ind w:left="3600" w:hanging="360"/>
      </w:pPr>
      <w:rPr>
        <w:rFonts w:ascii="Wingdings" w:hAnsi="Wingdings" w:hint="default"/>
        <w:sz w:val="20"/>
      </w:rPr>
    </w:lvl>
    <w:lvl w:ilvl="5" w:tplc="58C28806" w:tentative="1">
      <w:start w:val="1"/>
      <w:numFmt w:val="bullet"/>
      <w:lvlText w:val=""/>
      <w:lvlJc w:val="left"/>
      <w:pPr>
        <w:tabs>
          <w:tab w:val="num" w:pos="4320"/>
        </w:tabs>
        <w:ind w:left="4320" w:hanging="360"/>
      </w:pPr>
      <w:rPr>
        <w:rFonts w:ascii="Wingdings" w:hAnsi="Wingdings" w:hint="default"/>
        <w:sz w:val="20"/>
      </w:rPr>
    </w:lvl>
    <w:lvl w:ilvl="6" w:tplc="F202C660" w:tentative="1">
      <w:start w:val="1"/>
      <w:numFmt w:val="bullet"/>
      <w:lvlText w:val=""/>
      <w:lvlJc w:val="left"/>
      <w:pPr>
        <w:tabs>
          <w:tab w:val="num" w:pos="5040"/>
        </w:tabs>
        <w:ind w:left="5040" w:hanging="360"/>
      </w:pPr>
      <w:rPr>
        <w:rFonts w:ascii="Wingdings" w:hAnsi="Wingdings" w:hint="default"/>
        <w:sz w:val="20"/>
      </w:rPr>
    </w:lvl>
    <w:lvl w:ilvl="7" w:tplc="C9A6A208" w:tentative="1">
      <w:start w:val="1"/>
      <w:numFmt w:val="bullet"/>
      <w:lvlText w:val=""/>
      <w:lvlJc w:val="left"/>
      <w:pPr>
        <w:tabs>
          <w:tab w:val="num" w:pos="5760"/>
        </w:tabs>
        <w:ind w:left="5760" w:hanging="360"/>
      </w:pPr>
      <w:rPr>
        <w:rFonts w:ascii="Wingdings" w:hAnsi="Wingdings" w:hint="default"/>
        <w:sz w:val="20"/>
      </w:rPr>
    </w:lvl>
    <w:lvl w:ilvl="8" w:tplc="B180F6B6"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D9797A"/>
    <w:multiLevelType w:val="multilevel"/>
    <w:tmpl w:val="329CF408"/>
    <w:lvl w:ilvl="0">
      <w:start w:val="5"/>
      <w:numFmt w:val="decimal"/>
      <w:lvlText w:val="%1"/>
      <w:lvlJc w:val="left"/>
      <w:pPr>
        <w:ind w:left="360" w:hanging="360"/>
      </w:pPr>
      <w:rPr>
        <w:rFonts w:hint="default"/>
        <w:b w:val="0"/>
        <w:sz w:val="20"/>
        <w:u w:val="none"/>
      </w:rPr>
    </w:lvl>
    <w:lvl w:ilvl="1">
      <w:start w:val="1"/>
      <w:numFmt w:val="decimal"/>
      <w:lvlText w:val="%1.%2"/>
      <w:lvlJc w:val="left"/>
      <w:pPr>
        <w:ind w:left="360" w:hanging="360"/>
      </w:pPr>
      <w:rPr>
        <w:rFonts w:hint="default"/>
        <w:b w:val="0"/>
        <w:sz w:val="20"/>
        <w:u w:val="none"/>
      </w:rPr>
    </w:lvl>
    <w:lvl w:ilvl="2">
      <w:start w:val="1"/>
      <w:numFmt w:val="decimal"/>
      <w:lvlText w:val="%1.%2.%3"/>
      <w:lvlJc w:val="left"/>
      <w:pPr>
        <w:ind w:left="720" w:hanging="720"/>
      </w:pPr>
      <w:rPr>
        <w:rFonts w:hint="default"/>
        <w:b w:val="0"/>
        <w:sz w:val="20"/>
        <w:u w:val="none"/>
      </w:rPr>
    </w:lvl>
    <w:lvl w:ilvl="3">
      <w:start w:val="1"/>
      <w:numFmt w:val="decimal"/>
      <w:lvlText w:val="%1.%2.%3.%4"/>
      <w:lvlJc w:val="left"/>
      <w:pPr>
        <w:ind w:left="720" w:hanging="720"/>
      </w:pPr>
      <w:rPr>
        <w:rFonts w:hint="default"/>
        <w:b w:val="0"/>
        <w:sz w:val="20"/>
        <w:u w:val="none"/>
      </w:rPr>
    </w:lvl>
    <w:lvl w:ilvl="4">
      <w:start w:val="1"/>
      <w:numFmt w:val="decimal"/>
      <w:lvlText w:val="%1.%2.%3.%4.%5"/>
      <w:lvlJc w:val="left"/>
      <w:pPr>
        <w:ind w:left="1080" w:hanging="1080"/>
      </w:pPr>
      <w:rPr>
        <w:rFonts w:hint="default"/>
        <w:b w:val="0"/>
        <w:sz w:val="20"/>
        <w:u w:val="none"/>
      </w:rPr>
    </w:lvl>
    <w:lvl w:ilvl="5">
      <w:start w:val="1"/>
      <w:numFmt w:val="decimal"/>
      <w:lvlText w:val="%1.%2.%3.%4.%5.%6"/>
      <w:lvlJc w:val="left"/>
      <w:pPr>
        <w:ind w:left="1080" w:hanging="1080"/>
      </w:pPr>
      <w:rPr>
        <w:rFonts w:hint="default"/>
        <w:b w:val="0"/>
        <w:sz w:val="20"/>
        <w:u w:val="none"/>
      </w:rPr>
    </w:lvl>
    <w:lvl w:ilvl="6">
      <w:start w:val="1"/>
      <w:numFmt w:val="decimal"/>
      <w:lvlText w:val="%1.%2.%3.%4.%5.%6.%7"/>
      <w:lvlJc w:val="left"/>
      <w:pPr>
        <w:ind w:left="1440" w:hanging="1440"/>
      </w:pPr>
      <w:rPr>
        <w:rFonts w:hint="default"/>
        <w:b w:val="0"/>
        <w:sz w:val="20"/>
        <w:u w:val="none"/>
      </w:rPr>
    </w:lvl>
    <w:lvl w:ilvl="7">
      <w:start w:val="1"/>
      <w:numFmt w:val="decimal"/>
      <w:lvlText w:val="%1.%2.%3.%4.%5.%6.%7.%8"/>
      <w:lvlJc w:val="left"/>
      <w:pPr>
        <w:ind w:left="1440" w:hanging="1440"/>
      </w:pPr>
      <w:rPr>
        <w:rFonts w:hint="default"/>
        <w:b w:val="0"/>
        <w:sz w:val="20"/>
        <w:u w:val="none"/>
      </w:rPr>
    </w:lvl>
    <w:lvl w:ilvl="8">
      <w:start w:val="1"/>
      <w:numFmt w:val="decimal"/>
      <w:lvlText w:val="%1.%2.%3.%4.%5.%6.%7.%8.%9"/>
      <w:lvlJc w:val="left"/>
      <w:pPr>
        <w:ind w:left="1800" w:hanging="1800"/>
      </w:pPr>
      <w:rPr>
        <w:rFonts w:hint="default"/>
        <w:b w:val="0"/>
        <w:sz w:val="20"/>
        <w:u w:val="none"/>
      </w:rPr>
    </w:lvl>
  </w:abstractNum>
  <w:abstractNum w:abstractNumId="17">
    <w:nsid w:val="710630DD"/>
    <w:multiLevelType w:val="multilevel"/>
    <w:tmpl w:val="B4940058"/>
    <w:lvl w:ilvl="0">
      <w:start w:val="7"/>
      <w:numFmt w:val="decimal"/>
      <w:lvlText w:val="%1"/>
      <w:lvlJc w:val="left"/>
      <w:pPr>
        <w:ind w:left="360" w:hanging="360"/>
      </w:pPr>
      <w:rPr>
        <w:rFonts w:hint="default"/>
        <w:u w:val="none"/>
      </w:rPr>
    </w:lvl>
    <w:lvl w:ilvl="1">
      <w:start w:val="1"/>
      <w:numFmt w:val="decimal"/>
      <w:lvlText w:val="%1.%2"/>
      <w:lvlJc w:val="left"/>
      <w:pPr>
        <w:ind w:left="644" w:hanging="360"/>
      </w:pPr>
      <w:rPr>
        <w:rFonts w:hint="default"/>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572" w:hanging="72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500" w:hanging="108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428" w:hanging="1440"/>
      </w:pPr>
      <w:rPr>
        <w:rFonts w:hint="default"/>
        <w:u w:val="none"/>
      </w:rPr>
    </w:lvl>
    <w:lvl w:ilvl="8">
      <w:start w:val="1"/>
      <w:numFmt w:val="decimal"/>
      <w:lvlText w:val="%1.%2.%3.%4.%5.%6.%7.%8.%9"/>
      <w:lvlJc w:val="left"/>
      <w:pPr>
        <w:ind w:left="4072" w:hanging="1800"/>
      </w:pPr>
      <w:rPr>
        <w:rFonts w:hint="default"/>
        <w:u w:val="none"/>
      </w:rPr>
    </w:lvl>
  </w:abstractNum>
  <w:abstractNum w:abstractNumId="18">
    <w:nsid w:val="76B6087D"/>
    <w:multiLevelType w:val="multilevel"/>
    <w:tmpl w:val="71A8D1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5"/>
  </w:num>
  <w:num w:numId="3">
    <w:abstractNumId w:val="13"/>
  </w:num>
  <w:num w:numId="4">
    <w:abstractNumId w:val="5"/>
  </w:num>
  <w:num w:numId="5">
    <w:abstractNumId w:val="14"/>
  </w:num>
  <w:num w:numId="6">
    <w:abstractNumId w:val="10"/>
  </w:num>
  <w:num w:numId="7">
    <w:abstractNumId w:val="18"/>
  </w:num>
  <w:num w:numId="8">
    <w:abstractNumId w:val="12"/>
  </w:num>
  <w:num w:numId="9">
    <w:abstractNumId w:val="2"/>
  </w:num>
  <w:num w:numId="10">
    <w:abstractNumId w:val="9"/>
  </w:num>
  <w:num w:numId="11">
    <w:abstractNumId w:val="16"/>
  </w:num>
  <w:num w:numId="12">
    <w:abstractNumId w:val="7"/>
  </w:num>
  <w:num w:numId="13">
    <w:abstractNumId w:val="17"/>
  </w:num>
  <w:num w:numId="14">
    <w:abstractNumId w:val="6"/>
  </w:num>
  <w:num w:numId="15">
    <w:abstractNumId w:val="3"/>
  </w:num>
  <w:num w:numId="16">
    <w:abstractNumId w:val="11"/>
  </w:num>
  <w:num w:numId="17">
    <w:abstractNumId w:val="0"/>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68"/>
    <w:rsid w:val="00176E21"/>
    <w:rsid w:val="001D6A82"/>
    <w:rsid w:val="003B14DD"/>
    <w:rsid w:val="00412F28"/>
    <w:rsid w:val="00441D89"/>
    <w:rsid w:val="0047077D"/>
    <w:rsid w:val="004C3961"/>
    <w:rsid w:val="00561F02"/>
    <w:rsid w:val="00584972"/>
    <w:rsid w:val="005A4BEA"/>
    <w:rsid w:val="006A1A6E"/>
    <w:rsid w:val="008A07AD"/>
    <w:rsid w:val="009601AA"/>
    <w:rsid w:val="00963BD9"/>
    <w:rsid w:val="00964380"/>
    <w:rsid w:val="009B1A68"/>
    <w:rsid w:val="00A47A17"/>
    <w:rsid w:val="00B54BFE"/>
    <w:rsid w:val="00DE2D49"/>
    <w:rsid w:val="00E34085"/>
    <w:rsid w:val="00E416AE"/>
    <w:rsid w:val="00E7479A"/>
    <w:rsid w:val="00E77F81"/>
    <w:rsid w:val="00EB11BB"/>
    <w:rsid w:val="00F4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76E21"/>
    <w:pPr>
      <w:keepNext/>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E34"/>
    <w:rPr>
      <w:rFonts w:ascii="Tahoma" w:hAnsi="Tahoma" w:cs="Tahoma"/>
      <w:sz w:val="16"/>
      <w:szCs w:val="16"/>
    </w:rPr>
  </w:style>
  <w:style w:type="character" w:customStyle="1" w:styleId="BalloonTextChar">
    <w:name w:val="Balloon Text Char"/>
    <w:basedOn w:val="DefaultParagraphFont"/>
    <w:link w:val="BalloonText"/>
    <w:uiPriority w:val="99"/>
    <w:semiHidden/>
    <w:rsid w:val="00F47E34"/>
    <w:rPr>
      <w:rFonts w:ascii="Tahoma" w:hAnsi="Tahoma" w:cs="Tahoma"/>
      <w:sz w:val="16"/>
      <w:szCs w:val="16"/>
    </w:rPr>
  </w:style>
  <w:style w:type="character" w:customStyle="1" w:styleId="Heading1Char">
    <w:name w:val="Heading 1 Char"/>
    <w:basedOn w:val="DefaultParagraphFont"/>
    <w:link w:val="Heading1"/>
    <w:rsid w:val="00176E21"/>
    <w:rPr>
      <w:rFonts w:ascii="Arial" w:eastAsia="Times New Roman" w:hAnsi="Arial" w:cs="Times New Roman"/>
      <w:b/>
      <w:sz w:val="24"/>
      <w:szCs w:val="20"/>
    </w:rPr>
  </w:style>
  <w:style w:type="paragraph" w:styleId="Footer">
    <w:name w:val="footer"/>
    <w:basedOn w:val="Normal"/>
    <w:link w:val="FooterChar"/>
    <w:uiPriority w:val="99"/>
    <w:unhideWhenUsed/>
    <w:rsid w:val="0047077D"/>
    <w:pPr>
      <w:tabs>
        <w:tab w:val="center" w:pos="4513"/>
        <w:tab w:val="right" w:pos="9026"/>
      </w:tabs>
    </w:pPr>
  </w:style>
  <w:style w:type="character" w:customStyle="1" w:styleId="FooterChar">
    <w:name w:val="Footer Char"/>
    <w:basedOn w:val="DefaultParagraphFont"/>
    <w:link w:val="Footer"/>
    <w:uiPriority w:val="99"/>
    <w:rsid w:val="0047077D"/>
  </w:style>
  <w:style w:type="paragraph" w:styleId="ListParagraph">
    <w:name w:val="List Paragraph"/>
    <w:basedOn w:val="Normal"/>
    <w:uiPriority w:val="34"/>
    <w:qFormat/>
    <w:rsid w:val="0047077D"/>
    <w:pPr>
      <w:spacing w:after="200" w:line="276" w:lineRule="auto"/>
      <w:ind w:left="720"/>
      <w:contextualSpacing/>
    </w:pPr>
  </w:style>
  <w:style w:type="paragraph" w:styleId="Header">
    <w:name w:val="header"/>
    <w:basedOn w:val="Normal"/>
    <w:link w:val="HeaderChar"/>
    <w:uiPriority w:val="99"/>
    <w:unhideWhenUsed/>
    <w:rsid w:val="00E7479A"/>
    <w:pPr>
      <w:tabs>
        <w:tab w:val="center" w:pos="4513"/>
        <w:tab w:val="right" w:pos="9026"/>
      </w:tabs>
    </w:pPr>
  </w:style>
  <w:style w:type="character" w:customStyle="1" w:styleId="HeaderChar">
    <w:name w:val="Header Char"/>
    <w:basedOn w:val="DefaultParagraphFont"/>
    <w:link w:val="Header"/>
    <w:uiPriority w:val="99"/>
    <w:rsid w:val="00E74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76E21"/>
    <w:pPr>
      <w:keepNext/>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E34"/>
    <w:rPr>
      <w:rFonts w:ascii="Tahoma" w:hAnsi="Tahoma" w:cs="Tahoma"/>
      <w:sz w:val="16"/>
      <w:szCs w:val="16"/>
    </w:rPr>
  </w:style>
  <w:style w:type="character" w:customStyle="1" w:styleId="BalloonTextChar">
    <w:name w:val="Balloon Text Char"/>
    <w:basedOn w:val="DefaultParagraphFont"/>
    <w:link w:val="BalloonText"/>
    <w:uiPriority w:val="99"/>
    <w:semiHidden/>
    <w:rsid w:val="00F47E34"/>
    <w:rPr>
      <w:rFonts w:ascii="Tahoma" w:hAnsi="Tahoma" w:cs="Tahoma"/>
      <w:sz w:val="16"/>
      <w:szCs w:val="16"/>
    </w:rPr>
  </w:style>
  <w:style w:type="character" w:customStyle="1" w:styleId="Heading1Char">
    <w:name w:val="Heading 1 Char"/>
    <w:basedOn w:val="DefaultParagraphFont"/>
    <w:link w:val="Heading1"/>
    <w:rsid w:val="00176E21"/>
    <w:rPr>
      <w:rFonts w:ascii="Arial" w:eastAsia="Times New Roman" w:hAnsi="Arial" w:cs="Times New Roman"/>
      <w:b/>
      <w:sz w:val="24"/>
      <w:szCs w:val="20"/>
    </w:rPr>
  </w:style>
  <w:style w:type="paragraph" w:styleId="Footer">
    <w:name w:val="footer"/>
    <w:basedOn w:val="Normal"/>
    <w:link w:val="FooterChar"/>
    <w:uiPriority w:val="99"/>
    <w:unhideWhenUsed/>
    <w:rsid w:val="0047077D"/>
    <w:pPr>
      <w:tabs>
        <w:tab w:val="center" w:pos="4513"/>
        <w:tab w:val="right" w:pos="9026"/>
      </w:tabs>
    </w:pPr>
  </w:style>
  <w:style w:type="character" w:customStyle="1" w:styleId="FooterChar">
    <w:name w:val="Footer Char"/>
    <w:basedOn w:val="DefaultParagraphFont"/>
    <w:link w:val="Footer"/>
    <w:uiPriority w:val="99"/>
    <w:rsid w:val="0047077D"/>
  </w:style>
  <w:style w:type="paragraph" w:styleId="ListParagraph">
    <w:name w:val="List Paragraph"/>
    <w:basedOn w:val="Normal"/>
    <w:uiPriority w:val="34"/>
    <w:qFormat/>
    <w:rsid w:val="0047077D"/>
    <w:pPr>
      <w:spacing w:after="200" w:line="276" w:lineRule="auto"/>
      <w:ind w:left="720"/>
      <w:contextualSpacing/>
    </w:pPr>
  </w:style>
  <w:style w:type="paragraph" w:styleId="Header">
    <w:name w:val="header"/>
    <w:basedOn w:val="Normal"/>
    <w:link w:val="HeaderChar"/>
    <w:uiPriority w:val="99"/>
    <w:unhideWhenUsed/>
    <w:rsid w:val="00E7479A"/>
    <w:pPr>
      <w:tabs>
        <w:tab w:val="center" w:pos="4513"/>
        <w:tab w:val="right" w:pos="9026"/>
      </w:tabs>
    </w:pPr>
  </w:style>
  <w:style w:type="character" w:customStyle="1" w:styleId="HeaderChar">
    <w:name w:val="Header Char"/>
    <w:basedOn w:val="DefaultParagraphFont"/>
    <w:link w:val="Header"/>
    <w:uiPriority w:val="99"/>
    <w:rsid w:val="00E74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12</Pages>
  <Words>3178</Words>
  <Characters>18118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Venables</dc:creator>
  <cp:keywords/>
  <dc:description/>
  <cp:lastModifiedBy>David Ellis</cp:lastModifiedBy>
  <cp:revision>6</cp:revision>
  <dcterms:created xsi:type="dcterms:W3CDTF">2018-09-11T14:03:00Z</dcterms:created>
  <dcterms:modified xsi:type="dcterms:W3CDTF">2018-09-18T15:49:00Z</dcterms:modified>
</cp:coreProperties>
</file>