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id w:val="1579478384"/>
        <w:docPartObj>
          <w:docPartGallery w:val="Cover Pages"/>
          <w:docPartUnique/>
        </w:docPartObj>
      </w:sdtPr>
      <w:sdtEndPr>
        <w:rPr>
          <w:rFonts w:ascii="Calibri" w:eastAsia="Calibri" w:hAnsi="Calibri" w:cs="Calibri"/>
          <w:b/>
          <w:bCs/>
          <w:caps/>
          <w:color w:val="000000"/>
        </w:rPr>
      </w:sdtEndPr>
      <w:sdtContent>
        <w:p w14:paraId="43A7CC61" w14:textId="38631BE4" w:rsidR="008F1D0E" w:rsidRDefault="008F1D0E" w:rsidP="00583431"/>
        <w:p w14:paraId="43A7CC62" w14:textId="77777777" w:rsidR="000A725B" w:rsidRDefault="000A725B" w:rsidP="00583431"/>
        <w:p w14:paraId="43A7CC63" w14:textId="77777777" w:rsidR="000A725B" w:rsidRDefault="000A725B" w:rsidP="00583431"/>
        <w:p w14:paraId="43A7CC64" w14:textId="6C3AA2C7" w:rsidR="000A725B" w:rsidRDefault="005D73F7" w:rsidP="00583431">
          <w:r w:rsidRPr="005D73F7">
            <w:rPr>
              <w:noProof/>
            </w:rPr>
            <w:drawing>
              <wp:inline distT="0" distB="0" distL="0" distR="0" wp14:anchorId="20839532" wp14:editId="72FF5E07">
                <wp:extent cx="1691787" cy="64775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91787" cy="647756"/>
                        </a:xfrm>
                        <a:prstGeom prst="rect">
                          <a:avLst/>
                        </a:prstGeom>
                      </pic:spPr>
                    </pic:pic>
                  </a:graphicData>
                </a:graphic>
              </wp:inline>
            </w:drawing>
          </w:r>
        </w:p>
        <w:p w14:paraId="43A7CC65" w14:textId="77777777" w:rsidR="000A725B" w:rsidRDefault="000A725B" w:rsidP="00583431"/>
        <w:p w14:paraId="43A7CC66" w14:textId="77777777" w:rsidR="009E2CED" w:rsidRDefault="009E2CED" w:rsidP="009E2CED">
          <w:pPr>
            <w:pStyle w:val="Title"/>
          </w:pPr>
          <w:r>
            <w:t xml:space="preserve">Calderdale College </w:t>
          </w:r>
          <w:r w:rsidR="00CA1760">
            <w:br/>
          </w:r>
          <w:r>
            <w:t xml:space="preserve">Open University </w:t>
          </w:r>
          <w:r w:rsidR="00CA1760">
            <w:br/>
          </w:r>
          <w:r>
            <w:t>Handb</w:t>
          </w:r>
          <w:r w:rsidR="00D1380B">
            <w:t>o</w:t>
          </w:r>
          <w:r>
            <w:t>oK</w:t>
          </w:r>
        </w:p>
        <w:p w14:paraId="43A7CC67" w14:textId="6C7CB3FE" w:rsidR="008F1D0E" w:rsidRPr="009E2CED" w:rsidRDefault="00004FD1" w:rsidP="1CF73BA2">
          <w:pPr>
            <w:pStyle w:val="Title"/>
            <w:rPr>
              <w:rStyle w:val="Strong"/>
              <w:b w:val="0"/>
              <w:bCs w:val="0"/>
              <w:color w:val="632423" w:themeColor="accent2" w:themeShade="80"/>
            </w:rPr>
          </w:pPr>
          <w:r>
            <w:rPr>
              <w:rStyle w:val="Strong"/>
              <w:b w:val="0"/>
              <w:bCs w:val="0"/>
              <w:color w:val="632423" w:themeColor="accent2" w:themeShade="80"/>
              <w:spacing w:val="50"/>
            </w:rPr>
            <w:t>2</w:t>
          </w:r>
          <w:r w:rsidR="00CA681F">
            <w:rPr>
              <w:rStyle w:val="Strong"/>
              <w:b w:val="0"/>
              <w:bCs w:val="0"/>
              <w:color w:val="632423" w:themeColor="accent2" w:themeShade="80"/>
              <w:spacing w:val="50"/>
            </w:rPr>
            <w:t>02</w:t>
          </w:r>
          <w:r w:rsidR="3333A2F1">
            <w:rPr>
              <w:rStyle w:val="Strong"/>
              <w:b w:val="0"/>
              <w:bCs w:val="0"/>
              <w:color w:val="632423" w:themeColor="accent2" w:themeShade="80"/>
              <w:spacing w:val="50"/>
            </w:rPr>
            <w:t>4</w:t>
          </w:r>
          <w:r w:rsidR="000A4D0A">
            <w:rPr>
              <w:rStyle w:val="Strong"/>
              <w:b w:val="0"/>
              <w:bCs w:val="0"/>
              <w:color w:val="632423" w:themeColor="accent2" w:themeShade="80"/>
              <w:spacing w:val="50"/>
            </w:rPr>
            <w:t>-2</w:t>
          </w:r>
          <w:r w:rsidR="594829BB">
            <w:rPr>
              <w:rStyle w:val="Strong"/>
              <w:b w:val="0"/>
              <w:bCs w:val="0"/>
              <w:color w:val="632423" w:themeColor="accent2" w:themeShade="80"/>
              <w:spacing w:val="50"/>
            </w:rPr>
            <w:t>5</w:t>
          </w:r>
        </w:p>
        <w:p w14:paraId="43A7CC68" w14:textId="77777777" w:rsidR="00BE717F" w:rsidRDefault="005C2C9E" w:rsidP="006B59A6">
          <w:pPr>
            <w:jc w:val="center"/>
            <w:rPr>
              <w:rFonts w:ascii="Calibri" w:eastAsia="Calibri" w:hAnsi="Calibri" w:cs="Calibri"/>
              <w:b/>
              <w:bCs/>
              <w:caps/>
              <w:color w:val="000000"/>
              <w:szCs w:val="20"/>
            </w:rPr>
          </w:pPr>
        </w:p>
      </w:sdtContent>
    </w:sdt>
    <w:p w14:paraId="43A7CC69" w14:textId="77777777" w:rsidR="002A540C" w:rsidRDefault="002A540C">
      <w:pPr>
        <w:rPr>
          <w:rFonts w:ascii="Calibri" w:eastAsia="Calibri" w:hAnsi="Calibri" w:cs="Calibri"/>
          <w:b/>
          <w:bCs/>
          <w:caps/>
          <w:color w:val="000000"/>
          <w:szCs w:val="20"/>
        </w:rPr>
      </w:pPr>
    </w:p>
    <w:p w14:paraId="43A7CC6A" w14:textId="77777777" w:rsidR="002A540C" w:rsidRDefault="002C254C" w:rsidP="002C254C">
      <w:pPr>
        <w:jc w:val="center"/>
        <w:rPr>
          <w:rFonts w:ascii="Calibri" w:eastAsia="Calibri" w:hAnsi="Calibri" w:cs="Calibri"/>
          <w:b/>
          <w:bCs/>
          <w:caps/>
          <w:color w:val="000000"/>
          <w:szCs w:val="20"/>
        </w:rPr>
      </w:pPr>
      <w:r>
        <w:rPr>
          <w:rFonts w:ascii="Calibri" w:eastAsia="Calibri" w:hAnsi="Calibri" w:cs="Calibri"/>
          <w:b/>
          <w:bCs/>
          <w:caps/>
          <w:noProof/>
          <w:color w:val="000000"/>
          <w:szCs w:val="20"/>
        </w:rPr>
        <w:drawing>
          <wp:inline distT="0" distB="0" distL="0" distR="0" wp14:anchorId="43A7D07A" wp14:editId="43A7D07B">
            <wp:extent cx="1997988" cy="1847850"/>
            <wp:effectExtent l="0" t="0" r="2540" b="0"/>
            <wp:docPr id="2" name="Picture 2" descr="I:\Higher Education\Open University\Marketing and Website\OU_Master_Logo_Dark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igher Education\Open University\Marketing and Website\OU_Master_Logo_Dark_Blu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7988" cy="1847850"/>
                    </a:xfrm>
                    <a:prstGeom prst="rect">
                      <a:avLst/>
                    </a:prstGeom>
                    <a:noFill/>
                    <a:ln>
                      <a:noFill/>
                    </a:ln>
                  </pic:spPr>
                </pic:pic>
              </a:graphicData>
            </a:graphic>
          </wp:inline>
        </w:drawing>
      </w:r>
    </w:p>
    <w:p w14:paraId="43A7CC6B" w14:textId="77777777" w:rsidR="002A540C" w:rsidRDefault="002A540C">
      <w:pPr>
        <w:rPr>
          <w:rFonts w:ascii="Calibri" w:eastAsia="Calibri" w:hAnsi="Calibri" w:cs="Calibri"/>
          <w:b/>
          <w:bCs/>
          <w:caps/>
          <w:color w:val="000000"/>
          <w:szCs w:val="20"/>
        </w:rPr>
      </w:pPr>
    </w:p>
    <w:p w14:paraId="43A7CC6C" w14:textId="77777777" w:rsidR="002A540C" w:rsidRDefault="002A540C">
      <w:pPr>
        <w:rPr>
          <w:rFonts w:ascii="Calibri" w:eastAsia="Calibri" w:hAnsi="Calibri" w:cs="Calibri"/>
          <w:b/>
          <w:bCs/>
          <w:caps/>
          <w:color w:val="000000"/>
          <w:szCs w:val="20"/>
        </w:rPr>
      </w:pPr>
    </w:p>
    <w:p w14:paraId="43A7CC6D" w14:textId="77777777" w:rsidR="002A540C" w:rsidRDefault="002A540C">
      <w:pPr>
        <w:rPr>
          <w:rFonts w:ascii="Calibri" w:eastAsia="Calibri" w:hAnsi="Calibri" w:cs="Calibri"/>
          <w:b/>
          <w:bCs/>
          <w:caps/>
          <w:color w:val="000000"/>
          <w:szCs w:val="20"/>
        </w:rPr>
      </w:pPr>
    </w:p>
    <w:p w14:paraId="43A7CC6E" w14:textId="77777777" w:rsidR="002A540C" w:rsidRDefault="002A540C">
      <w:pPr>
        <w:rPr>
          <w:rFonts w:ascii="Calibri" w:eastAsia="Calibri" w:hAnsi="Calibri" w:cs="Calibri"/>
          <w:b/>
          <w:bCs/>
          <w:caps/>
          <w:color w:val="000000"/>
          <w:szCs w:val="20"/>
        </w:rPr>
      </w:pPr>
    </w:p>
    <w:p w14:paraId="43A7CC6F" w14:textId="77777777" w:rsidR="002A540C" w:rsidRDefault="002A540C">
      <w:pPr>
        <w:rPr>
          <w:rFonts w:ascii="Calibri" w:eastAsia="Calibri" w:hAnsi="Calibri" w:cs="Calibri"/>
          <w:b/>
          <w:bCs/>
          <w:caps/>
          <w:color w:val="000000"/>
          <w:szCs w:val="20"/>
        </w:rPr>
      </w:pPr>
    </w:p>
    <w:p w14:paraId="43A7CC70" w14:textId="77777777" w:rsidR="002A540C" w:rsidRDefault="002A540C">
      <w:pPr>
        <w:rPr>
          <w:rFonts w:ascii="Calibri" w:eastAsia="Calibri" w:hAnsi="Calibri" w:cs="Calibri"/>
          <w:b/>
          <w:bCs/>
          <w:caps/>
          <w:color w:val="000000"/>
          <w:szCs w:val="20"/>
        </w:rPr>
      </w:pPr>
    </w:p>
    <w:p w14:paraId="43A7CC71" w14:textId="77777777" w:rsidR="002A540C" w:rsidRDefault="002A540C">
      <w:pPr>
        <w:rPr>
          <w:rFonts w:ascii="Calibri" w:eastAsia="Calibri" w:hAnsi="Calibri" w:cs="Calibri"/>
          <w:b/>
          <w:bCs/>
          <w:caps/>
          <w:color w:val="000000"/>
          <w:szCs w:val="20"/>
        </w:rPr>
      </w:pPr>
    </w:p>
    <w:p w14:paraId="767A632B" w14:textId="77777777" w:rsidR="005D73F7" w:rsidRPr="005D73F7" w:rsidRDefault="005D73F7" w:rsidP="005D73F7">
      <w:pPr>
        <w:rPr>
          <w:rFonts w:ascii="Calibri" w:eastAsia="Calibri" w:hAnsi="Calibri" w:cs="Calibri"/>
          <w:szCs w:val="20"/>
        </w:rPr>
      </w:pPr>
    </w:p>
    <w:p w14:paraId="773BF441" w14:textId="52166363" w:rsidR="005D73F7" w:rsidRPr="005D73F7" w:rsidRDefault="005D73F7" w:rsidP="005D73F7">
      <w:pPr>
        <w:tabs>
          <w:tab w:val="left" w:pos="2124"/>
        </w:tabs>
        <w:rPr>
          <w:rFonts w:ascii="Calibri" w:eastAsia="Calibri" w:hAnsi="Calibri" w:cs="Calibri"/>
          <w:szCs w:val="20"/>
        </w:rPr>
      </w:pPr>
      <w:r>
        <w:rPr>
          <w:rFonts w:ascii="Calibri" w:eastAsia="Calibri" w:hAnsi="Calibri" w:cs="Calibri"/>
          <w:szCs w:val="20"/>
        </w:rPr>
        <w:lastRenderedPageBreak/>
        <w:tab/>
      </w:r>
    </w:p>
    <w:p w14:paraId="43A7CC72" w14:textId="06520100" w:rsidR="002A540C" w:rsidRDefault="00C34B46">
      <w:pPr>
        <w:rPr>
          <w:noProof/>
        </w:rPr>
      </w:pPr>
      <w:r>
        <w:rPr>
          <w:rFonts w:ascii="Calibri" w:eastAsia="Calibri" w:hAnsi="Calibri" w:cs="Calibri"/>
          <w:b/>
          <w:bCs/>
          <w:caps/>
          <w:noProof/>
          <w:color w:val="000000"/>
          <w:szCs w:val="20"/>
        </w:rPr>
        <w:t xml:space="preserve">   </w:t>
      </w:r>
      <w:r w:rsidR="00BD382D">
        <w:rPr>
          <w:rFonts w:ascii="Calibri" w:eastAsia="Calibri" w:hAnsi="Calibri" w:cs="Calibri"/>
          <w:b/>
          <w:bCs/>
          <w:caps/>
          <w:noProof/>
          <w:color w:val="000000"/>
          <w:szCs w:val="20"/>
        </w:rPr>
        <w:t xml:space="preserve"> </w:t>
      </w:r>
      <w:r>
        <w:rPr>
          <w:rFonts w:ascii="Calibri" w:eastAsia="Calibri" w:hAnsi="Calibri" w:cs="Calibri"/>
          <w:b/>
          <w:bCs/>
          <w:caps/>
          <w:noProof/>
          <w:color w:val="000000"/>
          <w:szCs w:val="20"/>
        </w:rPr>
        <w:t xml:space="preserve"> </w:t>
      </w:r>
      <w:r w:rsidR="00BD382D">
        <w:rPr>
          <w:rFonts w:ascii="Calibri" w:eastAsia="Calibri" w:hAnsi="Calibri" w:cs="Calibri"/>
          <w:b/>
          <w:bCs/>
          <w:caps/>
          <w:noProof/>
          <w:color w:val="000000"/>
          <w:szCs w:val="20"/>
        </w:rPr>
        <w:t xml:space="preserve"> </w:t>
      </w:r>
      <w:r>
        <w:rPr>
          <w:rFonts w:ascii="Calibri" w:eastAsia="Calibri" w:hAnsi="Calibri" w:cs="Calibri"/>
          <w:b/>
          <w:bCs/>
          <w:caps/>
          <w:noProof/>
          <w:color w:val="000000"/>
          <w:szCs w:val="20"/>
        </w:rPr>
        <w:t xml:space="preserve"> </w:t>
      </w:r>
      <w:r w:rsidR="00BD382D">
        <w:rPr>
          <w:rFonts w:ascii="Calibri" w:eastAsia="Calibri" w:hAnsi="Calibri" w:cs="Calibri"/>
          <w:b/>
          <w:bCs/>
          <w:caps/>
          <w:noProof/>
          <w:color w:val="000000"/>
          <w:szCs w:val="20"/>
        </w:rPr>
        <w:t xml:space="preserve"> </w:t>
      </w:r>
      <w:r>
        <w:rPr>
          <w:rFonts w:ascii="Calibri" w:eastAsia="Calibri" w:hAnsi="Calibri" w:cs="Calibri"/>
          <w:b/>
          <w:bCs/>
          <w:caps/>
          <w:noProof/>
          <w:color w:val="000000"/>
          <w:szCs w:val="20"/>
        </w:rPr>
        <w:t xml:space="preserve">  </w:t>
      </w:r>
      <w:r w:rsidR="00BD382D">
        <w:rPr>
          <w:rFonts w:ascii="Calibri" w:eastAsia="Calibri" w:hAnsi="Calibri" w:cs="Calibri"/>
          <w:b/>
          <w:bCs/>
          <w:caps/>
          <w:noProof/>
          <w:color w:val="000000"/>
          <w:szCs w:val="20"/>
        </w:rPr>
        <w:t xml:space="preserve">  </w:t>
      </w:r>
      <w:r>
        <w:rPr>
          <w:rFonts w:ascii="Calibri" w:eastAsia="Calibri" w:hAnsi="Calibri" w:cs="Calibri"/>
          <w:b/>
          <w:bCs/>
          <w:caps/>
          <w:noProof/>
          <w:color w:val="000000"/>
          <w:szCs w:val="20"/>
        </w:rPr>
        <w:t xml:space="preserve"> </w:t>
      </w:r>
      <w:r w:rsidR="00BD382D">
        <w:rPr>
          <w:rFonts w:ascii="Calibri" w:eastAsia="Calibri" w:hAnsi="Calibri" w:cs="Calibri"/>
          <w:b/>
          <w:bCs/>
          <w:caps/>
          <w:noProof/>
          <w:color w:val="000000"/>
          <w:szCs w:val="20"/>
        </w:rPr>
        <w:drawing>
          <wp:inline distT="0" distB="0" distL="0" distR="0" wp14:anchorId="43A7D07E" wp14:editId="43A7D07F">
            <wp:extent cx="1043796" cy="712757"/>
            <wp:effectExtent l="0" t="0" r="4445" b="0"/>
            <wp:docPr id="15" name="Picture 15" descr="I:\Higher Education\Open University\CC OU Handbook\Logos\QA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Higher Education\Open University\CC OU Handbook\Logos\QAA_201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363" b="13030"/>
                    <a:stretch/>
                  </pic:blipFill>
                  <pic:spPr bwMode="auto">
                    <a:xfrm>
                      <a:off x="0" y="0"/>
                      <a:ext cx="1052308" cy="71856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b/>
          <w:bCs/>
          <w:caps/>
          <w:noProof/>
          <w:color w:val="000000"/>
          <w:szCs w:val="20"/>
        </w:rPr>
        <w:t xml:space="preserve"> </w:t>
      </w:r>
      <w:r w:rsidR="00BD382D">
        <w:rPr>
          <w:rFonts w:ascii="Calibri" w:eastAsia="Calibri" w:hAnsi="Calibri" w:cs="Calibri"/>
          <w:b/>
          <w:bCs/>
          <w:caps/>
          <w:noProof/>
          <w:color w:val="000000"/>
          <w:szCs w:val="20"/>
        </w:rPr>
        <w:t xml:space="preserve">           </w:t>
      </w:r>
      <w:r w:rsidR="00BD382D">
        <w:rPr>
          <w:rFonts w:ascii="Calibri" w:eastAsia="Calibri" w:hAnsi="Calibri" w:cs="Calibri"/>
          <w:b/>
          <w:bCs/>
          <w:caps/>
          <w:noProof/>
          <w:color w:val="000000"/>
          <w:szCs w:val="20"/>
        </w:rPr>
        <w:drawing>
          <wp:inline distT="0" distB="0" distL="0" distR="0" wp14:anchorId="43A7D080" wp14:editId="43A7D081">
            <wp:extent cx="1270229" cy="575120"/>
            <wp:effectExtent l="0" t="0" r="6350" b="0"/>
            <wp:docPr id="3" name="Picture 3" descr="I:\Higher Education\Open University\CC OU Handbook\CC OU Handbook 2019-20\Advance-HE-Membership-logo_Affiliate-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igher Education\Open University\CC OU Handbook\CC OU Handbook 2019-20\Advance-HE-Membership-logo_Affiliate-Member.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3513" t="13986" r="9328" b="15385"/>
                    <a:stretch/>
                  </pic:blipFill>
                  <pic:spPr bwMode="auto">
                    <a:xfrm>
                      <a:off x="0" y="0"/>
                      <a:ext cx="1272173" cy="576000"/>
                    </a:xfrm>
                    <a:prstGeom prst="rect">
                      <a:avLst/>
                    </a:prstGeom>
                    <a:noFill/>
                    <a:ln>
                      <a:noFill/>
                    </a:ln>
                    <a:extLst>
                      <a:ext uri="{53640926-AAD7-44D8-BBD7-CCE9431645EC}">
                        <a14:shadowObscured xmlns:a14="http://schemas.microsoft.com/office/drawing/2010/main"/>
                      </a:ext>
                    </a:extLst>
                  </pic:spPr>
                </pic:pic>
              </a:graphicData>
            </a:graphic>
          </wp:inline>
        </w:drawing>
      </w:r>
    </w:p>
    <w:p w14:paraId="175AD1E2" w14:textId="12327AD6" w:rsidR="00CA681F" w:rsidRPr="00CA681F" w:rsidRDefault="00CA681F" w:rsidP="00CA681F">
      <w:pPr>
        <w:tabs>
          <w:tab w:val="left" w:pos="2070"/>
        </w:tabs>
        <w:rPr>
          <w:rFonts w:ascii="Calibri" w:eastAsia="Calibri" w:hAnsi="Calibri" w:cs="Calibri"/>
          <w:szCs w:val="20"/>
        </w:rPr>
      </w:pPr>
      <w:r>
        <w:rPr>
          <w:rFonts w:ascii="Calibri" w:eastAsia="Calibri" w:hAnsi="Calibri" w:cs="Calibri"/>
          <w:szCs w:val="20"/>
        </w:rPr>
        <w:tab/>
      </w:r>
    </w:p>
    <w:sdt>
      <w:sdtPr>
        <w:rPr>
          <w:rFonts w:ascii="Calibri" w:eastAsia="Calibri" w:hAnsi="Calibri" w:cs="Calibri"/>
          <w:b/>
          <w:bCs/>
          <w:caps w:val="0"/>
          <w:color w:val="000000"/>
          <w:spacing w:val="0"/>
          <w:sz w:val="22"/>
          <w:szCs w:val="22"/>
          <w:lang w:bidi="ar-SA"/>
        </w:rPr>
        <w:id w:val="-1057703787"/>
        <w:docPartObj>
          <w:docPartGallery w:val="Table of Contents"/>
          <w:docPartUnique/>
        </w:docPartObj>
      </w:sdtPr>
      <w:sdtEndPr>
        <w:rPr>
          <w:rFonts w:asciiTheme="majorHAnsi" w:eastAsiaTheme="majorEastAsia" w:hAnsiTheme="majorHAnsi" w:cstheme="majorBidi"/>
          <w:b w:val="0"/>
          <w:bCs w:val="0"/>
          <w:noProof/>
          <w:color w:val="auto"/>
        </w:rPr>
      </w:sdtEndPr>
      <w:sdtContent>
        <w:p w14:paraId="43A7CC73" w14:textId="77777777" w:rsidR="007B00AE" w:rsidRPr="002A540C" w:rsidRDefault="007B00AE" w:rsidP="3AFFCA38">
          <w:pPr>
            <w:pStyle w:val="TOCHeading"/>
            <w:rPr>
              <w:rFonts w:ascii="Calibri" w:eastAsia="Calibri" w:hAnsi="Calibri" w:cs="Calibri"/>
              <w:b/>
              <w:bCs/>
              <w:caps w:val="0"/>
              <w:color w:val="000000" w:themeColor="text1"/>
              <w:sz w:val="22"/>
              <w:szCs w:val="22"/>
              <w:lang w:bidi="ar-SA"/>
            </w:rPr>
          </w:pPr>
          <w:r>
            <w:t>Contents</w:t>
          </w:r>
        </w:p>
        <w:p w14:paraId="43A7CC74" w14:textId="77777777" w:rsidR="0093428A" w:rsidRDefault="007B00AE">
          <w:pPr>
            <w:pStyle w:val="TOC1"/>
            <w:tabs>
              <w:tab w:val="right" w:leader="dot" w:pos="757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4408498" w:history="1">
            <w:r w:rsidR="0093428A" w:rsidRPr="00366D31">
              <w:rPr>
                <w:rStyle w:val="Hyperlink"/>
                <w:noProof/>
              </w:rPr>
              <w:t>Welcome</w:t>
            </w:r>
            <w:r w:rsidR="0093428A">
              <w:rPr>
                <w:noProof/>
                <w:webHidden/>
              </w:rPr>
              <w:tab/>
            </w:r>
            <w:r w:rsidR="0093428A">
              <w:rPr>
                <w:noProof/>
                <w:webHidden/>
              </w:rPr>
              <w:fldChar w:fldCharType="begin"/>
            </w:r>
            <w:r w:rsidR="0093428A">
              <w:rPr>
                <w:noProof/>
                <w:webHidden/>
              </w:rPr>
              <w:instrText xml:space="preserve"> PAGEREF _Toc34408498 \h </w:instrText>
            </w:r>
            <w:r w:rsidR="0093428A">
              <w:rPr>
                <w:noProof/>
                <w:webHidden/>
              </w:rPr>
            </w:r>
            <w:r w:rsidR="0093428A">
              <w:rPr>
                <w:noProof/>
                <w:webHidden/>
              </w:rPr>
              <w:fldChar w:fldCharType="separate"/>
            </w:r>
            <w:r w:rsidR="004044E1">
              <w:rPr>
                <w:noProof/>
                <w:webHidden/>
              </w:rPr>
              <w:t>4</w:t>
            </w:r>
            <w:r w:rsidR="0093428A">
              <w:rPr>
                <w:noProof/>
                <w:webHidden/>
              </w:rPr>
              <w:fldChar w:fldCharType="end"/>
            </w:r>
          </w:hyperlink>
        </w:p>
        <w:p w14:paraId="43A7CC75" w14:textId="77777777" w:rsidR="0093428A" w:rsidRDefault="005C2C9E">
          <w:pPr>
            <w:pStyle w:val="TOC2"/>
            <w:tabs>
              <w:tab w:val="right" w:leader="dot" w:pos="7576"/>
            </w:tabs>
            <w:rPr>
              <w:rFonts w:asciiTheme="minorHAnsi" w:eastAsiaTheme="minorEastAsia" w:hAnsiTheme="minorHAnsi" w:cstheme="minorBidi"/>
              <w:noProof/>
            </w:rPr>
          </w:pPr>
          <w:hyperlink w:anchor="_Toc34408499" w:history="1">
            <w:r w:rsidR="0093428A" w:rsidRPr="00366D31">
              <w:rPr>
                <w:rStyle w:val="Hyperlink"/>
                <w:noProof/>
              </w:rPr>
              <w:t>The Open University</w:t>
            </w:r>
            <w:r w:rsidR="0093428A">
              <w:rPr>
                <w:noProof/>
                <w:webHidden/>
              </w:rPr>
              <w:tab/>
            </w:r>
            <w:r w:rsidR="0093428A">
              <w:rPr>
                <w:noProof/>
                <w:webHidden/>
              </w:rPr>
              <w:fldChar w:fldCharType="begin"/>
            </w:r>
            <w:r w:rsidR="0093428A">
              <w:rPr>
                <w:noProof/>
                <w:webHidden/>
              </w:rPr>
              <w:instrText xml:space="preserve"> PAGEREF _Toc34408499 \h </w:instrText>
            </w:r>
            <w:r w:rsidR="0093428A">
              <w:rPr>
                <w:noProof/>
                <w:webHidden/>
              </w:rPr>
            </w:r>
            <w:r w:rsidR="0093428A">
              <w:rPr>
                <w:noProof/>
                <w:webHidden/>
              </w:rPr>
              <w:fldChar w:fldCharType="separate"/>
            </w:r>
            <w:r w:rsidR="004044E1">
              <w:rPr>
                <w:noProof/>
                <w:webHidden/>
              </w:rPr>
              <w:t>5</w:t>
            </w:r>
            <w:r w:rsidR="0093428A">
              <w:rPr>
                <w:noProof/>
                <w:webHidden/>
              </w:rPr>
              <w:fldChar w:fldCharType="end"/>
            </w:r>
          </w:hyperlink>
        </w:p>
        <w:p w14:paraId="43A7CC76" w14:textId="77777777" w:rsidR="0093428A" w:rsidRDefault="005C2C9E">
          <w:pPr>
            <w:pStyle w:val="TOC2"/>
            <w:tabs>
              <w:tab w:val="right" w:leader="dot" w:pos="7576"/>
            </w:tabs>
            <w:rPr>
              <w:rFonts w:asciiTheme="minorHAnsi" w:eastAsiaTheme="minorEastAsia" w:hAnsiTheme="minorHAnsi" w:cstheme="minorBidi"/>
              <w:noProof/>
            </w:rPr>
          </w:pPr>
          <w:hyperlink w:anchor="_Toc34408500" w:history="1">
            <w:r w:rsidR="0093428A" w:rsidRPr="00366D31">
              <w:rPr>
                <w:rStyle w:val="Hyperlink"/>
                <w:noProof/>
              </w:rPr>
              <w:t>Graduation</w:t>
            </w:r>
            <w:r w:rsidR="0093428A">
              <w:rPr>
                <w:noProof/>
                <w:webHidden/>
              </w:rPr>
              <w:tab/>
            </w:r>
            <w:r w:rsidR="0093428A">
              <w:rPr>
                <w:noProof/>
                <w:webHidden/>
              </w:rPr>
              <w:fldChar w:fldCharType="begin"/>
            </w:r>
            <w:r w:rsidR="0093428A">
              <w:rPr>
                <w:noProof/>
                <w:webHidden/>
              </w:rPr>
              <w:instrText xml:space="preserve"> PAGEREF _Toc34408500 \h </w:instrText>
            </w:r>
            <w:r w:rsidR="0093428A">
              <w:rPr>
                <w:noProof/>
                <w:webHidden/>
              </w:rPr>
            </w:r>
            <w:r w:rsidR="0093428A">
              <w:rPr>
                <w:noProof/>
                <w:webHidden/>
              </w:rPr>
              <w:fldChar w:fldCharType="separate"/>
            </w:r>
            <w:r w:rsidR="004044E1">
              <w:rPr>
                <w:noProof/>
                <w:webHidden/>
              </w:rPr>
              <w:t>5</w:t>
            </w:r>
            <w:r w:rsidR="0093428A">
              <w:rPr>
                <w:noProof/>
                <w:webHidden/>
              </w:rPr>
              <w:fldChar w:fldCharType="end"/>
            </w:r>
          </w:hyperlink>
        </w:p>
        <w:p w14:paraId="43A7CC77" w14:textId="77777777" w:rsidR="0093428A" w:rsidRDefault="005C2C9E">
          <w:pPr>
            <w:pStyle w:val="TOC2"/>
            <w:tabs>
              <w:tab w:val="right" w:leader="dot" w:pos="7576"/>
            </w:tabs>
            <w:rPr>
              <w:rFonts w:asciiTheme="minorHAnsi" w:eastAsiaTheme="minorEastAsia" w:hAnsiTheme="minorHAnsi" w:cstheme="minorBidi"/>
              <w:noProof/>
            </w:rPr>
          </w:pPr>
          <w:hyperlink w:anchor="_Toc34408501" w:history="1">
            <w:r w:rsidR="0093428A" w:rsidRPr="00366D31">
              <w:rPr>
                <w:rStyle w:val="Hyperlink"/>
                <w:noProof/>
              </w:rPr>
              <w:t>When you first arrive…</w:t>
            </w:r>
            <w:r w:rsidR="0093428A">
              <w:rPr>
                <w:noProof/>
                <w:webHidden/>
              </w:rPr>
              <w:tab/>
            </w:r>
            <w:r w:rsidR="0093428A">
              <w:rPr>
                <w:noProof/>
                <w:webHidden/>
              </w:rPr>
              <w:fldChar w:fldCharType="begin"/>
            </w:r>
            <w:r w:rsidR="0093428A">
              <w:rPr>
                <w:noProof/>
                <w:webHidden/>
              </w:rPr>
              <w:instrText xml:space="preserve"> PAGEREF _Toc34408501 \h </w:instrText>
            </w:r>
            <w:r w:rsidR="0093428A">
              <w:rPr>
                <w:noProof/>
                <w:webHidden/>
              </w:rPr>
            </w:r>
            <w:r w:rsidR="0093428A">
              <w:rPr>
                <w:noProof/>
                <w:webHidden/>
              </w:rPr>
              <w:fldChar w:fldCharType="separate"/>
            </w:r>
            <w:r w:rsidR="004044E1">
              <w:rPr>
                <w:noProof/>
                <w:webHidden/>
              </w:rPr>
              <w:t>6</w:t>
            </w:r>
            <w:r w:rsidR="0093428A">
              <w:rPr>
                <w:noProof/>
                <w:webHidden/>
              </w:rPr>
              <w:fldChar w:fldCharType="end"/>
            </w:r>
          </w:hyperlink>
        </w:p>
        <w:p w14:paraId="43A7CC78" w14:textId="77777777" w:rsidR="0093428A" w:rsidRDefault="005C2C9E">
          <w:pPr>
            <w:pStyle w:val="TOC2"/>
            <w:tabs>
              <w:tab w:val="right" w:leader="dot" w:pos="7576"/>
            </w:tabs>
            <w:rPr>
              <w:rFonts w:asciiTheme="minorHAnsi" w:eastAsiaTheme="minorEastAsia" w:hAnsiTheme="minorHAnsi" w:cstheme="minorBidi"/>
              <w:noProof/>
            </w:rPr>
          </w:pPr>
          <w:hyperlink w:anchor="_Toc34408502" w:history="1">
            <w:r w:rsidR="0093428A" w:rsidRPr="00366D31">
              <w:rPr>
                <w:rStyle w:val="Hyperlink"/>
                <w:noProof/>
              </w:rPr>
              <w:t>Useful Contacts</w:t>
            </w:r>
            <w:r w:rsidR="0093428A">
              <w:rPr>
                <w:noProof/>
                <w:webHidden/>
              </w:rPr>
              <w:tab/>
            </w:r>
            <w:r w:rsidR="0093428A">
              <w:rPr>
                <w:noProof/>
                <w:webHidden/>
              </w:rPr>
              <w:fldChar w:fldCharType="begin"/>
            </w:r>
            <w:r w:rsidR="0093428A">
              <w:rPr>
                <w:noProof/>
                <w:webHidden/>
              </w:rPr>
              <w:instrText xml:space="preserve"> PAGEREF _Toc34408502 \h </w:instrText>
            </w:r>
            <w:r w:rsidR="0093428A">
              <w:rPr>
                <w:noProof/>
                <w:webHidden/>
              </w:rPr>
            </w:r>
            <w:r w:rsidR="0093428A">
              <w:rPr>
                <w:noProof/>
                <w:webHidden/>
              </w:rPr>
              <w:fldChar w:fldCharType="separate"/>
            </w:r>
            <w:r w:rsidR="004044E1">
              <w:rPr>
                <w:noProof/>
                <w:webHidden/>
              </w:rPr>
              <w:t>7</w:t>
            </w:r>
            <w:r w:rsidR="0093428A">
              <w:rPr>
                <w:noProof/>
                <w:webHidden/>
              </w:rPr>
              <w:fldChar w:fldCharType="end"/>
            </w:r>
          </w:hyperlink>
        </w:p>
        <w:p w14:paraId="43A7CC79" w14:textId="77777777" w:rsidR="0093428A" w:rsidRDefault="005C2C9E">
          <w:pPr>
            <w:pStyle w:val="TOC2"/>
            <w:tabs>
              <w:tab w:val="right" w:leader="dot" w:pos="7576"/>
            </w:tabs>
            <w:rPr>
              <w:rFonts w:asciiTheme="minorHAnsi" w:eastAsiaTheme="minorEastAsia" w:hAnsiTheme="minorHAnsi" w:cstheme="minorBidi"/>
              <w:noProof/>
            </w:rPr>
          </w:pPr>
          <w:hyperlink w:anchor="_Toc34408503" w:history="1">
            <w:r w:rsidR="0093428A" w:rsidRPr="00366D31">
              <w:rPr>
                <w:rStyle w:val="Hyperlink"/>
                <w:noProof/>
              </w:rPr>
              <w:t>Module Planner</w:t>
            </w:r>
            <w:r w:rsidR="0093428A">
              <w:rPr>
                <w:noProof/>
                <w:webHidden/>
              </w:rPr>
              <w:tab/>
            </w:r>
            <w:r w:rsidR="0093428A">
              <w:rPr>
                <w:noProof/>
                <w:webHidden/>
              </w:rPr>
              <w:fldChar w:fldCharType="begin"/>
            </w:r>
            <w:r w:rsidR="0093428A">
              <w:rPr>
                <w:noProof/>
                <w:webHidden/>
              </w:rPr>
              <w:instrText xml:space="preserve"> PAGEREF _Toc34408503 \h </w:instrText>
            </w:r>
            <w:r w:rsidR="0093428A">
              <w:rPr>
                <w:noProof/>
                <w:webHidden/>
              </w:rPr>
            </w:r>
            <w:r w:rsidR="0093428A">
              <w:rPr>
                <w:noProof/>
                <w:webHidden/>
              </w:rPr>
              <w:fldChar w:fldCharType="separate"/>
            </w:r>
            <w:r w:rsidR="004044E1">
              <w:rPr>
                <w:noProof/>
                <w:webHidden/>
              </w:rPr>
              <w:t>9</w:t>
            </w:r>
            <w:r w:rsidR="0093428A">
              <w:rPr>
                <w:noProof/>
                <w:webHidden/>
              </w:rPr>
              <w:fldChar w:fldCharType="end"/>
            </w:r>
          </w:hyperlink>
        </w:p>
        <w:p w14:paraId="43A7CC7A" w14:textId="77777777" w:rsidR="0093428A" w:rsidRDefault="005C2C9E">
          <w:pPr>
            <w:pStyle w:val="TOC2"/>
            <w:tabs>
              <w:tab w:val="right" w:leader="dot" w:pos="7576"/>
            </w:tabs>
            <w:rPr>
              <w:rFonts w:asciiTheme="minorHAnsi" w:eastAsiaTheme="minorEastAsia" w:hAnsiTheme="minorHAnsi" w:cstheme="minorBidi"/>
              <w:noProof/>
            </w:rPr>
          </w:pPr>
          <w:hyperlink w:anchor="_Toc34408504" w:history="1">
            <w:r w:rsidR="0093428A" w:rsidRPr="00366D31">
              <w:rPr>
                <w:rStyle w:val="Hyperlink"/>
                <w:noProof/>
              </w:rPr>
              <w:t>What the College expects from You – The Code of Conduct</w:t>
            </w:r>
            <w:r w:rsidR="0093428A">
              <w:rPr>
                <w:noProof/>
                <w:webHidden/>
              </w:rPr>
              <w:tab/>
            </w:r>
            <w:r w:rsidR="0093428A">
              <w:rPr>
                <w:noProof/>
                <w:webHidden/>
              </w:rPr>
              <w:fldChar w:fldCharType="begin"/>
            </w:r>
            <w:r w:rsidR="0093428A">
              <w:rPr>
                <w:noProof/>
                <w:webHidden/>
              </w:rPr>
              <w:instrText xml:space="preserve"> PAGEREF _Toc34408504 \h </w:instrText>
            </w:r>
            <w:r w:rsidR="0093428A">
              <w:rPr>
                <w:noProof/>
                <w:webHidden/>
              </w:rPr>
            </w:r>
            <w:r w:rsidR="0093428A">
              <w:rPr>
                <w:noProof/>
                <w:webHidden/>
              </w:rPr>
              <w:fldChar w:fldCharType="separate"/>
            </w:r>
            <w:r w:rsidR="004044E1">
              <w:rPr>
                <w:noProof/>
                <w:webHidden/>
              </w:rPr>
              <w:t>10</w:t>
            </w:r>
            <w:r w:rsidR="0093428A">
              <w:rPr>
                <w:noProof/>
                <w:webHidden/>
              </w:rPr>
              <w:fldChar w:fldCharType="end"/>
            </w:r>
          </w:hyperlink>
        </w:p>
        <w:p w14:paraId="43A7CC7B" w14:textId="77777777" w:rsidR="0093428A" w:rsidRDefault="005C2C9E">
          <w:pPr>
            <w:pStyle w:val="TOC2"/>
            <w:tabs>
              <w:tab w:val="right" w:leader="dot" w:pos="7576"/>
            </w:tabs>
            <w:rPr>
              <w:rFonts w:asciiTheme="minorHAnsi" w:eastAsiaTheme="minorEastAsia" w:hAnsiTheme="minorHAnsi" w:cstheme="minorBidi"/>
              <w:noProof/>
            </w:rPr>
          </w:pPr>
          <w:hyperlink w:anchor="_Toc34408505" w:history="1">
            <w:r w:rsidR="0093428A" w:rsidRPr="00366D31">
              <w:rPr>
                <w:rStyle w:val="Hyperlink"/>
                <w:noProof/>
              </w:rPr>
              <w:t>What you can expect from the College</w:t>
            </w:r>
            <w:r w:rsidR="0093428A">
              <w:rPr>
                <w:noProof/>
                <w:webHidden/>
              </w:rPr>
              <w:tab/>
            </w:r>
            <w:r w:rsidR="0093428A">
              <w:rPr>
                <w:noProof/>
                <w:webHidden/>
              </w:rPr>
              <w:fldChar w:fldCharType="begin"/>
            </w:r>
            <w:r w:rsidR="0093428A">
              <w:rPr>
                <w:noProof/>
                <w:webHidden/>
              </w:rPr>
              <w:instrText xml:space="preserve"> PAGEREF _Toc34408505 \h </w:instrText>
            </w:r>
            <w:r w:rsidR="0093428A">
              <w:rPr>
                <w:noProof/>
                <w:webHidden/>
              </w:rPr>
            </w:r>
            <w:r w:rsidR="0093428A">
              <w:rPr>
                <w:noProof/>
                <w:webHidden/>
              </w:rPr>
              <w:fldChar w:fldCharType="separate"/>
            </w:r>
            <w:r w:rsidR="004044E1">
              <w:rPr>
                <w:noProof/>
                <w:webHidden/>
              </w:rPr>
              <w:t>11</w:t>
            </w:r>
            <w:r w:rsidR="0093428A">
              <w:rPr>
                <w:noProof/>
                <w:webHidden/>
              </w:rPr>
              <w:fldChar w:fldCharType="end"/>
            </w:r>
          </w:hyperlink>
        </w:p>
        <w:p w14:paraId="43A7CC7C" w14:textId="77777777" w:rsidR="0093428A" w:rsidRDefault="005C2C9E">
          <w:pPr>
            <w:pStyle w:val="TOC1"/>
            <w:tabs>
              <w:tab w:val="right" w:leader="dot" w:pos="7576"/>
            </w:tabs>
            <w:rPr>
              <w:rFonts w:asciiTheme="minorHAnsi" w:eastAsiaTheme="minorEastAsia" w:hAnsiTheme="minorHAnsi" w:cstheme="minorBidi"/>
              <w:noProof/>
            </w:rPr>
          </w:pPr>
          <w:hyperlink w:anchor="_Toc34408506" w:history="1">
            <w:r w:rsidR="0093428A" w:rsidRPr="00366D31">
              <w:rPr>
                <w:rStyle w:val="Hyperlink"/>
                <w:noProof/>
              </w:rPr>
              <w:t>College Services, Facilities and Resources</w:t>
            </w:r>
            <w:r w:rsidR="0093428A">
              <w:rPr>
                <w:noProof/>
                <w:webHidden/>
              </w:rPr>
              <w:tab/>
            </w:r>
            <w:r w:rsidR="0093428A">
              <w:rPr>
                <w:noProof/>
                <w:webHidden/>
              </w:rPr>
              <w:fldChar w:fldCharType="begin"/>
            </w:r>
            <w:r w:rsidR="0093428A">
              <w:rPr>
                <w:noProof/>
                <w:webHidden/>
              </w:rPr>
              <w:instrText xml:space="preserve"> PAGEREF _Toc34408506 \h </w:instrText>
            </w:r>
            <w:r w:rsidR="0093428A">
              <w:rPr>
                <w:noProof/>
                <w:webHidden/>
              </w:rPr>
            </w:r>
            <w:r w:rsidR="0093428A">
              <w:rPr>
                <w:noProof/>
                <w:webHidden/>
              </w:rPr>
              <w:fldChar w:fldCharType="separate"/>
            </w:r>
            <w:r w:rsidR="004044E1">
              <w:rPr>
                <w:noProof/>
                <w:webHidden/>
              </w:rPr>
              <w:t>12</w:t>
            </w:r>
            <w:r w:rsidR="0093428A">
              <w:rPr>
                <w:noProof/>
                <w:webHidden/>
              </w:rPr>
              <w:fldChar w:fldCharType="end"/>
            </w:r>
          </w:hyperlink>
        </w:p>
        <w:p w14:paraId="43A7CC7D" w14:textId="77777777" w:rsidR="0093428A" w:rsidRDefault="005C2C9E">
          <w:pPr>
            <w:pStyle w:val="TOC2"/>
            <w:tabs>
              <w:tab w:val="right" w:leader="dot" w:pos="7576"/>
            </w:tabs>
            <w:rPr>
              <w:rFonts w:asciiTheme="minorHAnsi" w:eastAsiaTheme="minorEastAsia" w:hAnsiTheme="minorHAnsi" w:cstheme="minorBidi"/>
              <w:noProof/>
            </w:rPr>
          </w:pPr>
          <w:hyperlink w:anchor="_Toc34408507" w:history="1">
            <w:r w:rsidR="0093428A" w:rsidRPr="00366D31">
              <w:rPr>
                <w:rStyle w:val="Hyperlink"/>
                <w:noProof/>
              </w:rPr>
              <w:t>Learner Services</w:t>
            </w:r>
            <w:r w:rsidR="0093428A">
              <w:rPr>
                <w:noProof/>
                <w:webHidden/>
              </w:rPr>
              <w:tab/>
            </w:r>
            <w:r w:rsidR="0093428A">
              <w:rPr>
                <w:noProof/>
                <w:webHidden/>
              </w:rPr>
              <w:fldChar w:fldCharType="begin"/>
            </w:r>
            <w:r w:rsidR="0093428A">
              <w:rPr>
                <w:noProof/>
                <w:webHidden/>
              </w:rPr>
              <w:instrText xml:space="preserve"> PAGEREF _Toc34408507 \h </w:instrText>
            </w:r>
            <w:r w:rsidR="0093428A">
              <w:rPr>
                <w:noProof/>
                <w:webHidden/>
              </w:rPr>
            </w:r>
            <w:r w:rsidR="0093428A">
              <w:rPr>
                <w:noProof/>
                <w:webHidden/>
              </w:rPr>
              <w:fldChar w:fldCharType="separate"/>
            </w:r>
            <w:r w:rsidR="004044E1">
              <w:rPr>
                <w:noProof/>
                <w:webHidden/>
              </w:rPr>
              <w:t>12</w:t>
            </w:r>
            <w:r w:rsidR="0093428A">
              <w:rPr>
                <w:noProof/>
                <w:webHidden/>
              </w:rPr>
              <w:fldChar w:fldCharType="end"/>
            </w:r>
          </w:hyperlink>
        </w:p>
        <w:p w14:paraId="43A7CC7E" w14:textId="77777777" w:rsidR="0093428A" w:rsidRDefault="005C2C9E">
          <w:pPr>
            <w:pStyle w:val="TOC3"/>
            <w:tabs>
              <w:tab w:val="right" w:leader="dot" w:pos="7576"/>
            </w:tabs>
            <w:rPr>
              <w:rFonts w:asciiTheme="minorHAnsi" w:eastAsiaTheme="minorEastAsia" w:hAnsiTheme="minorHAnsi" w:cstheme="minorBidi"/>
              <w:noProof/>
            </w:rPr>
          </w:pPr>
          <w:hyperlink w:anchor="_Toc34408508" w:history="1">
            <w:r w:rsidR="0093428A" w:rsidRPr="00366D31">
              <w:rPr>
                <w:rStyle w:val="Hyperlink"/>
                <w:noProof/>
              </w:rPr>
              <w:t>Student Finance England (SFE)</w:t>
            </w:r>
            <w:r w:rsidR="0093428A">
              <w:rPr>
                <w:noProof/>
                <w:webHidden/>
              </w:rPr>
              <w:tab/>
            </w:r>
            <w:r w:rsidR="0093428A">
              <w:rPr>
                <w:noProof/>
                <w:webHidden/>
              </w:rPr>
              <w:fldChar w:fldCharType="begin"/>
            </w:r>
            <w:r w:rsidR="0093428A">
              <w:rPr>
                <w:noProof/>
                <w:webHidden/>
              </w:rPr>
              <w:instrText xml:space="preserve"> PAGEREF _Toc34408508 \h </w:instrText>
            </w:r>
            <w:r w:rsidR="0093428A">
              <w:rPr>
                <w:noProof/>
                <w:webHidden/>
              </w:rPr>
            </w:r>
            <w:r w:rsidR="0093428A">
              <w:rPr>
                <w:noProof/>
                <w:webHidden/>
              </w:rPr>
              <w:fldChar w:fldCharType="separate"/>
            </w:r>
            <w:r w:rsidR="004044E1">
              <w:rPr>
                <w:noProof/>
                <w:webHidden/>
              </w:rPr>
              <w:t>12</w:t>
            </w:r>
            <w:r w:rsidR="0093428A">
              <w:rPr>
                <w:noProof/>
                <w:webHidden/>
              </w:rPr>
              <w:fldChar w:fldCharType="end"/>
            </w:r>
          </w:hyperlink>
        </w:p>
        <w:p w14:paraId="43A7CC7F" w14:textId="77777777" w:rsidR="0093428A" w:rsidRDefault="005C2C9E">
          <w:pPr>
            <w:pStyle w:val="TOC3"/>
            <w:tabs>
              <w:tab w:val="right" w:leader="dot" w:pos="7576"/>
            </w:tabs>
            <w:rPr>
              <w:rFonts w:asciiTheme="minorHAnsi" w:eastAsiaTheme="minorEastAsia" w:hAnsiTheme="minorHAnsi" w:cstheme="minorBidi"/>
              <w:noProof/>
            </w:rPr>
          </w:pPr>
          <w:hyperlink w:anchor="_Toc34408509" w:history="1">
            <w:r w:rsidR="0093428A" w:rsidRPr="00366D31">
              <w:rPr>
                <w:rStyle w:val="Hyperlink"/>
                <w:noProof/>
              </w:rPr>
              <w:t>Disabled Students’ Allowances (DSA)</w:t>
            </w:r>
            <w:r w:rsidR="0093428A">
              <w:rPr>
                <w:noProof/>
                <w:webHidden/>
              </w:rPr>
              <w:tab/>
            </w:r>
            <w:r w:rsidR="0093428A">
              <w:rPr>
                <w:noProof/>
                <w:webHidden/>
              </w:rPr>
              <w:fldChar w:fldCharType="begin"/>
            </w:r>
            <w:r w:rsidR="0093428A">
              <w:rPr>
                <w:noProof/>
                <w:webHidden/>
              </w:rPr>
              <w:instrText xml:space="preserve"> PAGEREF _Toc34408509 \h </w:instrText>
            </w:r>
            <w:r w:rsidR="0093428A">
              <w:rPr>
                <w:noProof/>
                <w:webHidden/>
              </w:rPr>
            </w:r>
            <w:r w:rsidR="0093428A">
              <w:rPr>
                <w:noProof/>
                <w:webHidden/>
              </w:rPr>
              <w:fldChar w:fldCharType="separate"/>
            </w:r>
            <w:r w:rsidR="004044E1">
              <w:rPr>
                <w:noProof/>
                <w:webHidden/>
              </w:rPr>
              <w:t>12</w:t>
            </w:r>
            <w:r w:rsidR="0093428A">
              <w:rPr>
                <w:noProof/>
                <w:webHidden/>
              </w:rPr>
              <w:fldChar w:fldCharType="end"/>
            </w:r>
          </w:hyperlink>
        </w:p>
        <w:p w14:paraId="43A7CC80" w14:textId="77777777" w:rsidR="0093428A" w:rsidRDefault="005C2C9E">
          <w:pPr>
            <w:pStyle w:val="TOC3"/>
            <w:tabs>
              <w:tab w:val="right" w:leader="dot" w:pos="7576"/>
            </w:tabs>
            <w:rPr>
              <w:rFonts w:asciiTheme="minorHAnsi" w:eastAsiaTheme="minorEastAsia" w:hAnsiTheme="minorHAnsi" w:cstheme="minorBidi"/>
              <w:noProof/>
            </w:rPr>
          </w:pPr>
          <w:hyperlink w:anchor="_Toc34408510" w:history="1">
            <w:r w:rsidR="0093428A" w:rsidRPr="00366D31">
              <w:rPr>
                <w:rStyle w:val="Hyperlink"/>
                <w:noProof/>
              </w:rPr>
              <w:t>HE Hardship Fund</w:t>
            </w:r>
            <w:r w:rsidR="0093428A">
              <w:rPr>
                <w:noProof/>
                <w:webHidden/>
              </w:rPr>
              <w:tab/>
            </w:r>
            <w:r w:rsidR="0093428A">
              <w:rPr>
                <w:noProof/>
                <w:webHidden/>
              </w:rPr>
              <w:fldChar w:fldCharType="begin"/>
            </w:r>
            <w:r w:rsidR="0093428A">
              <w:rPr>
                <w:noProof/>
                <w:webHidden/>
              </w:rPr>
              <w:instrText xml:space="preserve"> PAGEREF _Toc34408510 \h </w:instrText>
            </w:r>
            <w:r w:rsidR="0093428A">
              <w:rPr>
                <w:noProof/>
                <w:webHidden/>
              </w:rPr>
            </w:r>
            <w:r w:rsidR="0093428A">
              <w:rPr>
                <w:noProof/>
                <w:webHidden/>
              </w:rPr>
              <w:fldChar w:fldCharType="separate"/>
            </w:r>
            <w:r w:rsidR="004044E1">
              <w:rPr>
                <w:noProof/>
                <w:webHidden/>
              </w:rPr>
              <w:t>13</w:t>
            </w:r>
            <w:r w:rsidR="0093428A">
              <w:rPr>
                <w:noProof/>
                <w:webHidden/>
              </w:rPr>
              <w:fldChar w:fldCharType="end"/>
            </w:r>
          </w:hyperlink>
        </w:p>
        <w:p w14:paraId="43A7CC81" w14:textId="77777777" w:rsidR="0093428A" w:rsidRDefault="005C2C9E">
          <w:pPr>
            <w:pStyle w:val="TOC2"/>
            <w:tabs>
              <w:tab w:val="right" w:leader="dot" w:pos="7576"/>
            </w:tabs>
            <w:rPr>
              <w:rFonts w:asciiTheme="minorHAnsi" w:eastAsiaTheme="minorEastAsia" w:hAnsiTheme="minorHAnsi" w:cstheme="minorBidi"/>
              <w:noProof/>
            </w:rPr>
          </w:pPr>
          <w:hyperlink w:anchor="_Toc34408511" w:history="1">
            <w:r w:rsidR="0093428A" w:rsidRPr="00366D31">
              <w:rPr>
                <w:rStyle w:val="Hyperlink"/>
                <w:noProof/>
              </w:rPr>
              <w:t>Academic Skills and Tutorial Support</w:t>
            </w:r>
            <w:r w:rsidR="0093428A">
              <w:rPr>
                <w:noProof/>
                <w:webHidden/>
              </w:rPr>
              <w:tab/>
            </w:r>
            <w:r w:rsidR="0093428A">
              <w:rPr>
                <w:noProof/>
                <w:webHidden/>
              </w:rPr>
              <w:fldChar w:fldCharType="begin"/>
            </w:r>
            <w:r w:rsidR="0093428A">
              <w:rPr>
                <w:noProof/>
                <w:webHidden/>
              </w:rPr>
              <w:instrText xml:space="preserve"> PAGEREF _Toc34408511 \h </w:instrText>
            </w:r>
            <w:r w:rsidR="0093428A">
              <w:rPr>
                <w:noProof/>
                <w:webHidden/>
              </w:rPr>
            </w:r>
            <w:r w:rsidR="0093428A">
              <w:rPr>
                <w:noProof/>
                <w:webHidden/>
              </w:rPr>
              <w:fldChar w:fldCharType="separate"/>
            </w:r>
            <w:r w:rsidR="004044E1">
              <w:rPr>
                <w:noProof/>
                <w:webHidden/>
              </w:rPr>
              <w:t>14</w:t>
            </w:r>
            <w:r w:rsidR="0093428A">
              <w:rPr>
                <w:noProof/>
                <w:webHidden/>
              </w:rPr>
              <w:fldChar w:fldCharType="end"/>
            </w:r>
          </w:hyperlink>
        </w:p>
        <w:p w14:paraId="43A7CC82" w14:textId="77777777" w:rsidR="0093428A" w:rsidRDefault="005C2C9E">
          <w:pPr>
            <w:pStyle w:val="TOC3"/>
            <w:tabs>
              <w:tab w:val="right" w:leader="dot" w:pos="7576"/>
            </w:tabs>
            <w:rPr>
              <w:rFonts w:asciiTheme="minorHAnsi" w:eastAsiaTheme="minorEastAsia" w:hAnsiTheme="minorHAnsi" w:cstheme="minorBidi"/>
              <w:noProof/>
            </w:rPr>
          </w:pPr>
          <w:hyperlink w:anchor="_Toc34408512" w:history="1">
            <w:r w:rsidR="0093428A" w:rsidRPr="00366D31">
              <w:rPr>
                <w:rStyle w:val="Hyperlink"/>
                <w:noProof/>
              </w:rPr>
              <w:t>Academic Skills Support</w:t>
            </w:r>
            <w:r w:rsidR="0093428A">
              <w:rPr>
                <w:noProof/>
                <w:webHidden/>
              </w:rPr>
              <w:tab/>
            </w:r>
            <w:r w:rsidR="0093428A">
              <w:rPr>
                <w:noProof/>
                <w:webHidden/>
              </w:rPr>
              <w:fldChar w:fldCharType="begin"/>
            </w:r>
            <w:r w:rsidR="0093428A">
              <w:rPr>
                <w:noProof/>
                <w:webHidden/>
              </w:rPr>
              <w:instrText xml:space="preserve"> PAGEREF _Toc34408512 \h </w:instrText>
            </w:r>
            <w:r w:rsidR="0093428A">
              <w:rPr>
                <w:noProof/>
                <w:webHidden/>
              </w:rPr>
            </w:r>
            <w:r w:rsidR="0093428A">
              <w:rPr>
                <w:noProof/>
                <w:webHidden/>
              </w:rPr>
              <w:fldChar w:fldCharType="separate"/>
            </w:r>
            <w:r w:rsidR="004044E1">
              <w:rPr>
                <w:noProof/>
                <w:webHidden/>
              </w:rPr>
              <w:t>14</w:t>
            </w:r>
            <w:r w:rsidR="0093428A">
              <w:rPr>
                <w:noProof/>
                <w:webHidden/>
              </w:rPr>
              <w:fldChar w:fldCharType="end"/>
            </w:r>
          </w:hyperlink>
        </w:p>
        <w:p w14:paraId="43A7CC83" w14:textId="77777777" w:rsidR="0093428A" w:rsidRDefault="005C2C9E">
          <w:pPr>
            <w:pStyle w:val="TOC3"/>
            <w:tabs>
              <w:tab w:val="right" w:leader="dot" w:pos="7576"/>
            </w:tabs>
            <w:rPr>
              <w:rFonts w:asciiTheme="minorHAnsi" w:eastAsiaTheme="minorEastAsia" w:hAnsiTheme="minorHAnsi" w:cstheme="minorBidi"/>
              <w:noProof/>
            </w:rPr>
          </w:pPr>
          <w:hyperlink w:anchor="_Toc34408513" w:history="1">
            <w:r w:rsidR="0093428A" w:rsidRPr="00366D31">
              <w:rPr>
                <w:rStyle w:val="Hyperlink"/>
                <w:noProof/>
              </w:rPr>
              <w:t>Referencing</w:t>
            </w:r>
            <w:r w:rsidR="0093428A">
              <w:rPr>
                <w:noProof/>
                <w:webHidden/>
              </w:rPr>
              <w:tab/>
            </w:r>
            <w:r w:rsidR="0093428A">
              <w:rPr>
                <w:noProof/>
                <w:webHidden/>
              </w:rPr>
              <w:fldChar w:fldCharType="begin"/>
            </w:r>
            <w:r w:rsidR="0093428A">
              <w:rPr>
                <w:noProof/>
                <w:webHidden/>
              </w:rPr>
              <w:instrText xml:space="preserve"> PAGEREF _Toc34408513 \h </w:instrText>
            </w:r>
            <w:r w:rsidR="0093428A">
              <w:rPr>
                <w:noProof/>
                <w:webHidden/>
              </w:rPr>
            </w:r>
            <w:r w:rsidR="0093428A">
              <w:rPr>
                <w:noProof/>
                <w:webHidden/>
              </w:rPr>
              <w:fldChar w:fldCharType="separate"/>
            </w:r>
            <w:r w:rsidR="004044E1">
              <w:rPr>
                <w:noProof/>
                <w:webHidden/>
              </w:rPr>
              <w:t>14</w:t>
            </w:r>
            <w:r w:rsidR="0093428A">
              <w:rPr>
                <w:noProof/>
                <w:webHidden/>
              </w:rPr>
              <w:fldChar w:fldCharType="end"/>
            </w:r>
          </w:hyperlink>
        </w:p>
        <w:p w14:paraId="43A7CC84" w14:textId="77777777" w:rsidR="0093428A" w:rsidRDefault="005C2C9E">
          <w:pPr>
            <w:pStyle w:val="TOC3"/>
            <w:tabs>
              <w:tab w:val="right" w:leader="dot" w:pos="7576"/>
            </w:tabs>
            <w:rPr>
              <w:rFonts w:asciiTheme="minorHAnsi" w:eastAsiaTheme="minorEastAsia" w:hAnsiTheme="minorHAnsi" w:cstheme="minorBidi"/>
              <w:noProof/>
            </w:rPr>
          </w:pPr>
          <w:hyperlink w:anchor="_Toc34408514" w:history="1">
            <w:r w:rsidR="0093428A" w:rsidRPr="00366D31">
              <w:rPr>
                <w:rStyle w:val="Hyperlink"/>
                <w:noProof/>
              </w:rPr>
              <w:t>Unfair Practice</w:t>
            </w:r>
            <w:r w:rsidR="0093428A">
              <w:rPr>
                <w:noProof/>
                <w:webHidden/>
              </w:rPr>
              <w:tab/>
            </w:r>
            <w:r w:rsidR="0093428A">
              <w:rPr>
                <w:noProof/>
                <w:webHidden/>
              </w:rPr>
              <w:fldChar w:fldCharType="begin"/>
            </w:r>
            <w:r w:rsidR="0093428A">
              <w:rPr>
                <w:noProof/>
                <w:webHidden/>
              </w:rPr>
              <w:instrText xml:space="preserve"> PAGEREF _Toc34408514 \h </w:instrText>
            </w:r>
            <w:r w:rsidR="0093428A">
              <w:rPr>
                <w:noProof/>
                <w:webHidden/>
              </w:rPr>
            </w:r>
            <w:r w:rsidR="0093428A">
              <w:rPr>
                <w:noProof/>
                <w:webHidden/>
              </w:rPr>
              <w:fldChar w:fldCharType="separate"/>
            </w:r>
            <w:r w:rsidR="004044E1">
              <w:rPr>
                <w:noProof/>
                <w:webHidden/>
              </w:rPr>
              <w:t>15</w:t>
            </w:r>
            <w:r w:rsidR="0093428A">
              <w:rPr>
                <w:noProof/>
                <w:webHidden/>
              </w:rPr>
              <w:fldChar w:fldCharType="end"/>
            </w:r>
          </w:hyperlink>
        </w:p>
        <w:p w14:paraId="43A7CC85" w14:textId="77777777" w:rsidR="0093428A" w:rsidRDefault="005C2C9E">
          <w:pPr>
            <w:pStyle w:val="TOC3"/>
            <w:tabs>
              <w:tab w:val="right" w:leader="dot" w:pos="7576"/>
            </w:tabs>
            <w:rPr>
              <w:rFonts w:asciiTheme="minorHAnsi" w:eastAsiaTheme="minorEastAsia" w:hAnsiTheme="minorHAnsi" w:cstheme="minorBidi"/>
              <w:noProof/>
            </w:rPr>
          </w:pPr>
          <w:hyperlink w:anchor="_Toc34408515" w:history="1">
            <w:r w:rsidR="0093428A" w:rsidRPr="00366D31">
              <w:rPr>
                <w:rStyle w:val="Hyperlink"/>
                <w:noProof/>
              </w:rPr>
              <w:t>Avoiding Plagiarism</w:t>
            </w:r>
            <w:r w:rsidR="0093428A">
              <w:rPr>
                <w:noProof/>
                <w:webHidden/>
              </w:rPr>
              <w:tab/>
            </w:r>
            <w:r w:rsidR="0093428A">
              <w:rPr>
                <w:noProof/>
                <w:webHidden/>
              </w:rPr>
              <w:fldChar w:fldCharType="begin"/>
            </w:r>
            <w:r w:rsidR="0093428A">
              <w:rPr>
                <w:noProof/>
                <w:webHidden/>
              </w:rPr>
              <w:instrText xml:space="preserve"> PAGEREF _Toc34408515 \h </w:instrText>
            </w:r>
            <w:r w:rsidR="0093428A">
              <w:rPr>
                <w:noProof/>
                <w:webHidden/>
              </w:rPr>
            </w:r>
            <w:r w:rsidR="0093428A">
              <w:rPr>
                <w:noProof/>
                <w:webHidden/>
              </w:rPr>
              <w:fldChar w:fldCharType="separate"/>
            </w:r>
            <w:r w:rsidR="004044E1">
              <w:rPr>
                <w:noProof/>
                <w:webHidden/>
              </w:rPr>
              <w:t>15</w:t>
            </w:r>
            <w:r w:rsidR="0093428A">
              <w:rPr>
                <w:noProof/>
                <w:webHidden/>
              </w:rPr>
              <w:fldChar w:fldCharType="end"/>
            </w:r>
          </w:hyperlink>
        </w:p>
        <w:p w14:paraId="43A7CC86" w14:textId="77777777" w:rsidR="0093428A" w:rsidRDefault="005C2C9E">
          <w:pPr>
            <w:pStyle w:val="TOC3"/>
            <w:tabs>
              <w:tab w:val="right" w:leader="dot" w:pos="7576"/>
            </w:tabs>
            <w:rPr>
              <w:rFonts w:asciiTheme="minorHAnsi" w:eastAsiaTheme="minorEastAsia" w:hAnsiTheme="minorHAnsi" w:cstheme="minorBidi"/>
              <w:noProof/>
            </w:rPr>
          </w:pPr>
          <w:hyperlink w:anchor="_Toc34408516" w:history="1">
            <w:r w:rsidR="0093428A" w:rsidRPr="00366D31">
              <w:rPr>
                <w:rStyle w:val="Hyperlink"/>
                <w:noProof/>
              </w:rPr>
              <w:t>Unfair Practice Procedure</w:t>
            </w:r>
            <w:r w:rsidR="0093428A">
              <w:rPr>
                <w:noProof/>
                <w:webHidden/>
              </w:rPr>
              <w:tab/>
            </w:r>
            <w:r w:rsidR="0093428A">
              <w:rPr>
                <w:noProof/>
                <w:webHidden/>
              </w:rPr>
              <w:fldChar w:fldCharType="begin"/>
            </w:r>
            <w:r w:rsidR="0093428A">
              <w:rPr>
                <w:noProof/>
                <w:webHidden/>
              </w:rPr>
              <w:instrText xml:space="preserve"> PAGEREF _Toc34408516 \h </w:instrText>
            </w:r>
            <w:r w:rsidR="0093428A">
              <w:rPr>
                <w:noProof/>
                <w:webHidden/>
              </w:rPr>
            </w:r>
            <w:r w:rsidR="0093428A">
              <w:rPr>
                <w:noProof/>
                <w:webHidden/>
              </w:rPr>
              <w:fldChar w:fldCharType="separate"/>
            </w:r>
            <w:r w:rsidR="004044E1">
              <w:rPr>
                <w:noProof/>
                <w:webHidden/>
              </w:rPr>
              <w:t>15</w:t>
            </w:r>
            <w:r w:rsidR="0093428A">
              <w:rPr>
                <w:noProof/>
                <w:webHidden/>
              </w:rPr>
              <w:fldChar w:fldCharType="end"/>
            </w:r>
          </w:hyperlink>
        </w:p>
        <w:p w14:paraId="43A7CC87" w14:textId="77777777" w:rsidR="0093428A" w:rsidRDefault="005C2C9E">
          <w:pPr>
            <w:pStyle w:val="TOC3"/>
            <w:tabs>
              <w:tab w:val="right" w:leader="dot" w:pos="7576"/>
            </w:tabs>
            <w:rPr>
              <w:rFonts w:asciiTheme="minorHAnsi" w:eastAsiaTheme="minorEastAsia" w:hAnsiTheme="minorHAnsi" w:cstheme="minorBidi"/>
              <w:noProof/>
            </w:rPr>
          </w:pPr>
          <w:hyperlink w:anchor="_Toc34408517" w:history="1">
            <w:r w:rsidR="0093428A" w:rsidRPr="00366D31">
              <w:rPr>
                <w:rStyle w:val="Hyperlink"/>
                <w:noProof/>
              </w:rPr>
              <w:t>Tutorials</w:t>
            </w:r>
            <w:r w:rsidR="0093428A">
              <w:rPr>
                <w:noProof/>
                <w:webHidden/>
              </w:rPr>
              <w:tab/>
            </w:r>
            <w:r w:rsidR="0093428A">
              <w:rPr>
                <w:noProof/>
                <w:webHidden/>
              </w:rPr>
              <w:fldChar w:fldCharType="begin"/>
            </w:r>
            <w:r w:rsidR="0093428A">
              <w:rPr>
                <w:noProof/>
                <w:webHidden/>
              </w:rPr>
              <w:instrText xml:space="preserve"> PAGEREF _Toc34408517 \h </w:instrText>
            </w:r>
            <w:r w:rsidR="0093428A">
              <w:rPr>
                <w:noProof/>
                <w:webHidden/>
              </w:rPr>
            </w:r>
            <w:r w:rsidR="0093428A">
              <w:rPr>
                <w:noProof/>
                <w:webHidden/>
              </w:rPr>
              <w:fldChar w:fldCharType="separate"/>
            </w:r>
            <w:r w:rsidR="004044E1">
              <w:rPr>
                <w:noProof/>
                <w:webHidden/>
              </w:rPr>
              <w:t>15</w:t>
            </w:r>
            <w:r w:rsidR="0093428A">
              <w:rPr>
                <w:noProof/>
                <w:webHidden/>
              </w:rPr>
              <w:fldChar w:fldCharType="end"/>
            </w:r>
          </w:hyperlink>
        </w:p>
        <w:p w14:paraId="43A7CC88" w14:textId="77777777" w:rsidR="0093428A" w:rsidRDefault="005C2C9E">
          <w:pPr>
            <w:pStyle w:val="TOC3"/>
            <w:tabs>
              <w:tab w:val="right" w:leader="dot" w:pos="7576"/>
            </w:tabs>
            <w:rPr>
              <w:rFonts w:asciiTheme="minorHAnsi" w:eastAsiaTheme="minorEastAsia" w:hAnsiTheme="minorHAnsi" w:cstheme="minorBidi"/>
              <w:noProof/>
            </w:rPr>
          </w:pPr>
          <w:hyperlink w:anchor="_Toc34408518" w:history="1">
            <w:r w:rsidR="0093428A" w:rsidRPr="00366D31">
              <w:rPr>
                <w:rStyle w:val="Hyperlink"/>
                <w:noProof/>
              </w:rPr>
              <w:t>Confidentiality and Data Protection</w:t>
            </w:r>
            <w:r w:rsidR="0093428A">
              <w:rPr>
                <w:noProof/>
                <w:webHidden/>
              </w:rPr>
              <w:tab/>
            </w:r>
            <w:r w:rsidR="0093428A">
              <w:rPr>
                <w:noProof/>
                <w:webHidden/>
              </w:rPr>
              <w:fldChar w:fldCharType="begin"/>
            </w:r>
            <w:r w:rsidR="0093428A">
              <w:rPr>
                <w:noProof/>
                <w:webHidden/>
              </w:rPr>
              <w:instrText xml:space="preserve"> PAGEREF _Toc34408518 \h </w:instrText>
            </w:r>
            <w:r w:rsidR="0093428A">
              <w:rPr>
                <w:noProof/>
                <w:webHidden/>
              </w:rPr>
            </w:r>
            <w:r w:rsidR="0093428A">
              <w:rPr>
                <w:noProof/>
                <w:webHidden/>
              </w:rPr>
              <w:fldChar w:fldCharType="separate"/>
            </w:r>
            <w:r w:rsidR="004044E1">
              <w:rPr>
                <w:noProof/>
                <w:webHidden/>
              </w:rPr>
              <w:t>16</w:t>
            </w:r>
            <w:r w:rsidR="0093428A">
              <w:rPr>
                <w:noProof/>
                <w:webHidden/>
              </w:rPr>
              <w:fldChar w:fldCharType="end"/>
            </w:r>
          </w:hyperlink>
        </w:p>
        <w:p w14:paraId="43A7CC89" w14:textId="77777777" w:rsidR="0093428A" w:rsidRDefault="005C2C9E">
          <w:pPr>
            <w:pStyle w:val="TOC2"/>
            <w:tabs>
              <w:tab w:val="right" w:leader="dot" w:pos="7576"/>
            </w:tabs>
            <w:rPr>
              <w:rFonts w:asciiTheme="minorHAnsi" w:eastAsiaTheme="minorEastAsia" w:hAnsiTheme="minorHAnsi" w:cstheme="minorBidi"/>
              <w:noProof/>
            </w:rPr>
          </w:pPr>
          <w:hyperlink w:anchor="_Toc34408519" w:history="1">
            <w:r w:rsidR="0093428A" w:rsidRPr="00366D31">
              <w:rPr>
                <w:rStyle w:val="Hyperlink"/>
                <w:noProof/>
              </w:rPr>
              <w:t>Academic Resources</w:t>
            </w:r>
            <w:r w:rsidR="0093428A">
              <w:rPr>
                <w:noProof/>
                <w:webHidden/>
              </w:rPr>
              <w:tab/>
            </w:r>
            <w:r w:rsidR="0093428A">
              <w:rPr>
                <w:noProof/>
                <w:webHidden/>
              </w:rPr>
              <w:fldChar w:fldCharType="begin"/>
            </w:r>
            <w:r w:rsidR="0093428A">
              <w:rPr>
                <w:noProof/>
                <w:webHidden/>
              </w:rPr>
              <w:instrText xml:space="preserve"> PAGEREF _Toc34408519 \h </w:instrText>
            </w:r>
            <w:r w:rsidR="0093428A">
              <w:rPr>
                <w:noProof/>
                <w:webHidden/>
              </w:rPr>
            </w:r>
            <w:r w:rsidR="0093428A">
              <w:rPr>
                <w:noProof/>
                <w:webHidden/>
              </w:rPr>
              <w:fldChar w:fldCharType="separate"/>
            </w:r>
            <w:r w:rsidR="004044E1">
              <w:rPr>
                <w:noProof/>
                <w:webHidden/>
              </w:rPr>
              <w:t>17</w:t>
            </w:r>
            <w:r w:rsidR="0093428A">
              <w:rPr>
                <w:noProof/>
                <w:webHidden/>
              </w:rPr>
              <w:fldChar w:fldCharType="end"/>
            </w:r>
          </w:hyperlink>
        </w:p>
        <w:p w14:paraId="43A7CC8A" w14:textId="77777777" w:rsidR="0093428A" w:rsidRDefault="005C2C9E">
          <w:pPr>
            <w:pStyle w:val="TOC3"/>
            <w:tabs>
              <w:tab w:val="right" w:leader="dot" w:pos="7576"/>
            </w:tabs>
            <w:rPr>
              <w:rFonts w:asciiTheme="minorHAnsi" w:eastAsiaTheme="minorEastAsia" w:hAnsiTheme="minorHAnsi" w:cstheme="minorBidi"/>
              <w:noProof/>
            </w:rPr>
          </w:pPr>
          <w:hyperlink w:anchor="_Toc34408520" w:history="1">
            <w:r w:rsidR="0093428A" w:rsidRPr="00366D31">
              <w:rPr>
                <w:rStyle w:val="Hyperlink"/>
                <w:noProof/>
              </w:rPr>
              <w:t>University Centre</w:t>
            </w:r>
            <w:r w:rsidR="0093428A">
              <w:rPr>
                <w:noProof/>
                <w:webHidden/>
              </w:rPr>
              <w:tab/>
            </w:r>
            <w:r w:rsidR="0093428A">
              <w:rPr>
                <w:noProof/>
                <w:webHidden/>
              </w:rPr>
              <w:fldChar w:fldCharType="begin"/>
            </w:r>
            <w:r w:rsidR="0093428A">
              <w:rPr>
                <w:noProof/>
                <w:webHidden/>
              </w:rPr>
              <w:instrText xml:space="preserve"> PAGEREF _Toc34408520 \h </w:instrText>
            </w:r>
            <w:r w:rsidR="0093428A">
              <w:rPr>
                <w:noProof/>
                <w:webHidden/>
              </w:rPr>
            </w:r>
            <w:r w:rsidR="0093428A">
              <w:rPr>
                <w:noProof/>
                <w:webHidden/>
              </w:rPr>
              <w:fldChar w:fldCharType="separate"/>
            </w:r>
            <w:r w:rsidR="004044E1">
              <w:rPr>
                <w:noProof/>
                <w:webHidden/>
              </w:rPr>
              <w:t>17</w:t>
            </w:r>
            <w:r w:rsidR="0093428A">
              <w:rPr>
                <w:noProof/>
                <w:webHidden/>
              </w:rPr>
              <w:fldChar w:fldCharType="end"/>
            </w:r>
          </w:hyperlink>
        </w:p>
        <w:p w14:paraId="43A7CC8B" w14:textId="77777777" w:rsidR="0093428A" w:rsidRDefault="005C2C9E">
          <w:pPr>
            <w:pStyle w:val="TOC3"/>
            <w:tabs>
              <w:tab w:val="right" w:leader="dot" w:pos="7576"/>
            </w:tabs>
            <w:rPr>
              <w:rFonts w:asciiTheme="minorHAnsi" w:eastAsiaTheme="minorEastAsia" w:hAnsiTheme="minorHAnsi" w:cstheme="minorBidi"/>
              <w:noProof/>
            </w:rPr>
          </w:pPr>
          <w:hyperlink w:anchor="_Toc34408521" w:history="1">
            <w:r w:rsidR="0093428A" w:rsidRPr="00366D31">
              <w:rPr>
                <w:rStyle w:val="Hyperlink"/>
                <w:noProof/>
              </w:rPr>
              <w:t>Learning Centres (LC)</w:t>
            </w:r>
            <w:r w:rsidR="0093428A">
              <w:rPr>
                <w:noProof/>
                <w:webHidden/>
              </w:rPr>
              <w:tab/>
            </w:r>
            <w:r w:rsidR="0093428A">
              <w:rPr>
                <w:noProof/>
                <w:webHidden/>
              </w:rPr>
              <w:fldChar w:fldCharType="begin"/>
            </w:r>
            <w:r w:rsidR="0093428A">
              <w:rPr>
                <w:noProof/>
                <w:webHidden/>
              </w:rPr>
              <w:instrText xml:space="preserve"> PAGEREF _Toc34408521 \h </w:instrText>
            </w:r>
            <w:r w:rsidR="0093428A">
              <w:rPr>
                <w:noProof/>
                <w:webHidden/>
              </w:rPr>
            </w:r>
            <w:r w:rsidR="0093428A">
              <w:rPr>
                <w:noProof/>
                <w:webHidden/>
              </w:rPr>
              <w:fldChar w:fldCharType="separate"/>
            </w:r>
            <w:r w:rsidR="004044E1">
              <w:rPr>
                <w:noProof/>
                <w:webHidden/>
              </w:rPr>
              <w:t>17</w:t>
            </w:r>
            <w:r w:rsidR="0093428A">
              <w:rPr>
                <w:noProof/>
                <w:webHidden/>
              </w:rPr>
              <w:fldChar w:fldCharType="end"/>
            </w:r>
          </w:hyperlink>
        </w:p>
        <w:p w14:paraId="43A7CC8C" w14:textId="77777777" w:rsidR="0093428A" w:rsidRDefault="005C2C9E">
          <w:pPr>
            <w:pStyle w:val="TOC3"/>
            <w:tabs>
              <w:tab w:val="right" w:leader="dot" w:pos="7576"/>
            </w:tabs>
            <w:rPr>
              <w:rFonts w:asciiTheme="minorHAnsi" w:eastAsiaTheme="minorEastAsia" w:hAnsiTheme="minorHAnsi" w:cstheme="minorBidi"/>
              <w:noProof/>
            </w:rPr>
          </w:pPr>
          <w:hyperlink w:anchor="_Toc34408522" w:history="1">
            <w:r w:rsidR="0093428A" w:rsidRPr="00366D31">
              <w:rPr>
                <w:rStyle w:val="Hyperlink"/>
                <w:noProof/>
              </w:rPr>
              <w:t>What is a Reading List?</w:t>
            </w:r>
            <w:r w:rsidR="0093428A">
              <w:rPr>
                <w:noProof/>
                <w:webHidden/>
              </w:rPr>
              <w:tab/>
            </w:r>
            <w:r w:rsidR="0093428A">
              <w:rPr>
                <w:noProof/>
                <w:webHidden/>
              </w:rPr>
              <w:fldChar w:fldCharType="begin"/>
            </w:r>
            <w:r w:rsidR="0093428A">
              <w:rPr>
                <w:noProof/>
                <w:webHidden/>
              </w:rPr>
              <w:instrText xml:space="preserve"> PAGEREF _Toc34408522 \h </w:instrText>
            </w:r>
            <w:r w:rsidR="0093428A">
              <w:rPr>
                <w:noProof/>
                <w:webHidden/>
              </w:rPr>
            </w:r>
            <w:r w:rsidR="0093428A">
              <w:rPr>
                <w:noProof/>
                <w:webHidden/>
              </w:rPr>
              <w:fldChar w:fldCharType="separate"/>
            </w:r>
            <w:r w:rsidR="004044E1">
              <w:rPr>
                <w:noProof/>
                <w:webHidden/>
              </w:rPr>
              <w:t>18</w:t>
            </w:r>
            <w:r w:rsidR="0093428A">
              <w:rPr>
                <w:noProof/>
                <w:webHidden/>
              </w:rPr>
              <w:fldChar w:fldCharType="end"/>
            </w:r>
          </w:hyperlink>
        </w:p>
        <w:p w14:paraId="43A7CC8D" w14:textId="77777777" w:rsidR="0093428A" w:rsidRDefault="005C2C9E">
          <w:pPr>
            <w:pStyle w:val="TOC3"/>
            <w:tabs>
              <w:tab w:val="right" w:leader="dot" w:pos="7576"/>
            </w:tabs>
            <w:rPr>
              <w:rFonts w:asciiTheme="minorHAnsi" w:eastAsiaTheme="minorEastAsia" w:hAnsiTheme="minorHAnsi" w:cstheme="minorBidi"/>
              <w:noProof/>
            </w:rPr>
          </w:pPr>
          <w:hyperlink w:anchor="_Toc34408523" w:history="1">
            <w:r w:rsidR="0093428A" w:rsidRPr="00366D31">
              <w:rPr>
                <w:rStyle w:val="Hyperlink"/>
                <w:noProof/>
              </w:rPr>
              <w:t>Moodle</w:t>
            </w:r>
            <w:r w:rsidR="0093428A">
              <w:rPr>
                <w:noProof/>
                <w:webHidden/>
              </w:rPr>
              <w:tab/>
            </w:r>
            <w:r w:rsidR="0093428A">
              <w:rPr>
                <w:noProof/>
                <w:webHidden/>
              </w:rPr>
              <w:fldChar w:fldCharType="begin"/>
            </w:r>
            <w:r w:rsidR="0093428A">
              <w:rPr>
                <w:noProof/>
                <w:webHidden/>
              </w:rPr>
              <w:instrText xml:space="preserve"> PAGEREF _Toc34408523 \h </w:instrText>
            </w:r>
            <w:r w:rsidR="0093428A">
              <w:rPr>
                <w:noProof/>
                <w:webHidden/>
              </w:rPr>
            </w:r>
            <w:r w:rsidR="0093428A">
              <w:rPr>
                <w:noProof/>
                <w:webHidden/>
              </w:rPr>
              <w:fldChar w:fldCharType="separate"/>
            </w:r>
            <w:r w:rsidR="004044E1">
              <w:rPr>
                <w:noProof/>
                <w:webHidden/>
              </w:rPr>
              <w:t>18</w:t>
            </w:r>
            <w:r w:rsidR="0093428A">
              <w:rPr>
                <w:noProof/>
                <w:webHidden/>
              </w:rPr>
              <w:fldChar w:fldCharType="end"/>
            </w:r>
          </w:hyperlink>
        </w:p>
        <w:p w14:paraId="43A7CC8E" w14:textId="77777777" w:rsidR="0093428A" w:rsidRDefault="005C2C9E">
          <w:pPr>
            <w:pStyle w:val="TOC3"/>
            <w:tabs>
              <w:tab w:val="right" w:leader="dot" w:pos="7576"/>
            </w:tabs>
            <w:rPr>
              <w:rFonts w:asciiTheme="minorHAnsi" w:eastAsiaTheme="minorEastAsia" w:hAnsiTheme="minorHAnsi" w:cstheme="minorBidi"/>
              <w:noProof/>
            </w:rPr>
          </w:pPr>
          <w:hyperlink w:anchor="_Toc34408524" w:history="1">
            <w:r w:rsidR="0093428A" w:rsidRPr="00366D31">
              <w:rPr>
                <w:rStyle w:val="Hyperlink"/>
                <w:noProof/>
              </w:rPr>
              <w:t>Turnitin</w:t>
            </w:r>
            <w:r w:rsidR="0093428A">
              <w:rPr>
                <w:noProof/>
                <w:webHidden/>
              </w:rPr>
              <w:tab/>
            </w:r>
            <w:r w:rsidR="0093428A">
              <w:rPr>
                <w:noProof/>
                <w:webHidden/>
              </w:rPr>
              <w:fldChar w:fldCharType="begin"/>
            </w:r>
            <w:r w:rsidR="0093428A">
              <w:rPr>
                <w:noProof/>
                <w:webHidden/>
              </w:rPr>
              <w:instrText xml:space="preserve"> PAGEREF _Toc34408524 \h </w:instrText>
            </w:r>
            <w:r w:rsidR="0093428A">
              <w:rPr>
                <w:noProof/>
                <w:webHidden/>
              </w:rPr>
            </w:r>
            <w:r w:rsidR="0093428A">
              <w:rPr>
                <w:noProof/>
                <w:webHidden/>
              </w:rPr>
              <w:fldChar w:fldCharType="separate"/>
            </w:r>
            <w:r w:rsidR="004044E1">
              <w:rPr>
                <w:noProof/>
                <w:webHidden/>
              </w:rPr>
              <w:t>18</w:t>
            </w:r>
            <w:r w:rsidR="0093428A">
              <w:rPr>
                <w:noProof/>
                <w:webHidden/>
              </w:rPr>
              <w:fldChar w:fldCharType="end"/>
            </w:r>
          </w:hyperlink>
        </w:p>
        <w:p w14:paraId="43A7CC8F" w14:textId="77777777" w:rsidR="0093428A" w:rsidRDefault="005C2C9E">
          <w:pPr>
            <w:pStyle w:val="TOC3"/>
            <w:tabs>
              <w:tab w:val="right" w:leader="dot" w:pos="7576"/>
            </w:tabs>
            <w:rPr>
              <w:rFonts w:asciiTheme="minorHAnsi" w:eastAsiaTheme="minorEastAsia" w:hAnsiTheme="minorHAnsi" w:cstheme="minorBidi"/>
              <w:noProof/>
            </w:rPr>
          </w:pPr>
          <w:hyperlink w:anchor="_Toc34408525" w:history="1">
            <w:r w:rsidR="0093428A" w:rsidRPr="00366D31">
              <w:rPr>
                <w:rStyle w:val="Hyperlink"/>
                <w:noProof/>
              </w:rPr>
              <w:t>Open University Resources</w:t>
            </w:r>
            <w:r w:rsidR="0093428A">
              <w:rPr>
                <w:noProof/>
                <w:webHidden/>
              </w:rPr>
              <w:tab/>
            </w:r>
            <w:r w:rsidR="0093428A">
              <w:rPr>
                <w:noProof/>
                <w:webHidden/>
              </w:rPr>
              <w:fldChar w:fldCharType="begin"/>
            </w:r>
            <w:r w:rsidR="0093428A">
              <w:rPr>
                <w:noProof/>
                <w:webHidden/>
              </w:rPr>
              <w:instrText xml:space="preserve"> PAGEREF _Toc34408525 \h </w:instrText>
            </w:r>
            <w:r w:rsidR="0093428A">
              <w:rPr>
                <w:noProof/>
                <w:webHidden/>
              </w:rPr>
            </w:r>
            <w:r w:rsidR="0093428A">
              <w:rPr>
                <w:noProof/>
                <w:webHidden/>
              </w:rPr>
              <w:fldChar w:fldCharType="separate"/>
            </w:r>
            <w:r w:rsidR="004044E1">
              <w:rPr>
                <w:noProof/>
                <w:webHidden/>
              </w:rPr>
              <w:t>20</w:t>
            </w:r>
            <w:r w:rsidR="0093428A">
              <w:rPr>
                <w:noProof/>
                <w:webHidden/>
              </w:rPr>
              <w:fldChar w:fldCharType="end"/>
            </w:r>
          </w:hyperlink>
        </w:p>
        <w:p w14:paraId="43A7CC90" w14:textId="77777777" w:rsidR="0093428A" w:rsidRDefault="005C2C9E">
          <w:pPr>
            <w:pStyle w:val="TOC2"/>
            <w:tabs>
              <w:tab w:val="right" w:leader="dot" w:pos="7576"/>
            </w:tabs>
            <w:rPr>
              <w:rFonts w:asciiTheme="minorHAnsi" w:eastAsiaTheme="minorEastAsia" w:hAnsiTheme="minorHAnsi" w:cstheme="minorBidi"/>
              <w:noProof/>
            </w:rPr>
          </w:pPr>
          <w:hyperlink w:anchor="_Toc34408526" w:history="1">
            <w:r w:rsidR="0093428A" w:rsidRPr="00366D31">
              <w:rPr>
                <w:rStyle w:val="Hyperlink"/>
                <w:noProof/>
              </w:rPr>
              <w:t>Other Useful Resources</w:t>
            </w:r>
            <w:r w:rsidR="0093428A">
              <w:rPr>
                <w:noProof/>
                <w:webHidden/>
              </w:rPr>
              <w:tab/>
            </w:r>
            <w:r w:rsidR="0093428A">
              <w:rPr>
                <w:noProof/>
                <w:webHidden/>
              </w:rPr>
              <w:fldChar w:fldCharType="begin"/>
            </w:r>
            <w:r w:rsidR="0093428A">
              <w:rPr>
                <w:noProof/>
                <w:webHidden/>
              </w:rPr>
              <w:instrText xml:space="preserve"> PAGEREF _Toc34408526 \h </w:instrText>
            </w:r>
            <w:r w:rsidR="0093428A">
              <w:rPr>
                <w:noProof/>
                <w:webHidden/>
              </w:rPr>
            </w:r>
            <w:r w:rsidR="0093428A">
              <w:rPr>
                <w:noProof/>
                <w:webHidden/>
              </w:rPr>
              <w:fldChar w:fldCharType="separate"/>
            </w:r>
            <w:r w:rsidR="004044E1">
              <w:rPr>
                <w:noProof/>
                <w:webHidden/>
              </w:rPr>
              <w:t>20</w:t>
            </w:r>
            <w:r w:rsidR="0093428A">
              <w:rPr>
                <w:noProof/>
                <w:webHidden/>
              </w:rPr>
              <w:fldChar w:fldCharType="end"/>
            </w:r>
          </w:hyperlink>
        </w:p>
        <w:p w14:paraId="43A7CC91" w14:textId="77777777" w:rsidR="0093428A" w:rsidRDefault="005C2C9E">
          <w:pPr>
            <w:pStyle w:val="TOC3"/>
            <w:tabs>
              <w:tab w:val="right" w:leader="dot" w:pos="7576"/>
            </w:tabs>
            <w:rPr>
              <w:rFonts w:asciiTheme="minorHAnsi" w:eastAsiaTheme="minorEastAsia" w:hAnsiTheme="minorHAnsi" w:cstheme="minorBidi"/>
              <w:noProof/>
            </w:rPr>
          </w:pPr>
          <w:hyperlink w:anchor="_Toc34408527" w:history="1">
            <w:r w:rsidR="0093428A" w:rsidRPr="00366D31">
              <w:rPr>
                <w:rStyle w:val="Hyperlink"/>
                <w:noProof/>
              </w:rPr>
              <w:t>Universities’ Libraries are Open to the Public</w:t>
            </w:r>
            <w:r w:rsidR="0093428A">
              <w:rPr>
                <w:noProof/>
                <w:webHidden/>
              </w:rPr>
              <w:tab/>
            </w:r>
            <w:r w:rsidR="0093428A">
              <w:rPr>
                <w:noProof/>
                <w:webHidden/>
              </w:rPr>
              <w:fldChar w:fldCharType="begin"/>
            </w:r>
            <w:r w:rsidR="0093428A">
              <w:rPr>
                <w:noProof/>
                <w:webHidden/>
              </w:rPr>
              <w:instrText xml:space="preserve"> PAGEREF _Toc34408527 \h </w:instrText>
            </w:r>
            <w:r w:rsidR="0093428A">
              <w:rPr>
                <w:noProof/>
                <w:webHidden/>
              </w:rPr>
            </w:r>
            <w:r w:rsidR="0093428A">
              <w:rPr>
                <w:noProof/>
                <w:webHidden/>
              </w:rPr>
              <w:fldChar w:fldCharType="separate"/>
            </w:r>
            <w:r w:rsidR="004044E1">
              <w:rPr>
                <w:noProof/>
                <w:webHidden/>
              </w:rPr>
              <w:t>20</w:t>
            </w:r>
            <w:r w:rsidR="0093428A">
              <w:rPr>
                <w:noProof/>
                <w:webHidden/>
              </w:rPr>
              <w:fldChar w:fldCharType="end"/>
            </w:r>
          </w:hyperlink>
        </w:p>
        <w:p w14:paraId="43A7CC92" w14:textId="77777777" w:rsidR="0093428A" w:rsidRDefault="005C2C9E">
          <w:pPr>
            <w:pStyle w:val="TOC3"/>
            <w:tabs>
              <w:tab w:val="right" w:leader="dot" w:pos="7576"/>
            </w:tabs>
            <w:rPr>
              <w:rFonts w:asciiTheme="minorHAnsi" w:eastAsiaTheme="minorEastAsia" w:hAnsiTheme="minorHAnsi" w:cstheme="minorBidi"/>
              <w:noProof/>
            </w:rPr>
          </w:pPr>
          <w:hyperlink w:anchor="_Toc34408528" w:history="1">
            <w:r w:rsidR="0093428A" w:rsidRPr="00366D31">
              <w:rPr>
                <w:rStyle w:val="Hyperlink"/>
                <w:noProof/>
              </w:rPr>
              <w:t>Local Library Services</w:t>
            </w:r>
            <w:r w:rsidR="0093428A">
              <w:rPr>
                <w:noProof/>
                <w:webHidden/>
              </w:rPr>
              <w:tab/>
            </w:r>
            <w:r w:rsidR="0093428A">
              <w:rPr>
                <w:noProof/>
                <w:webHidden/>
              </w:rPr>
              <w:fldChar w:fldCharType="begin"/>
            </w:r>
            <w:r w:rsidR="0093428A">
              <w:rPr>
                <w:noProof/>
                <w:webHidden/>
              </w:rPr>
              <w:instrText xml:space="preserve"> PAGEREF _Toc34408528 \h </w:instrText>
            </w:r>
            <w:r w:rsidR="0093428A">
              <w:rPr>
                <w:noProof/>
                <w:webHidden/>
              </w:rPr>
            </w:r>
            <w:r w:rsidR="0093428A">
              <w:rPr>
                <w:noProof/>
                <w:webHidden/>
              </w:rPr>
              <w:fldChar w:fldCharType="separate"/>
            </w:r>
            <w:r w:rsidR="004044E1">
              <w:rPr>
                <w:noProof/>
                <w:webHidden/>
              </w:rPr>
              <w:t>20</w:t>
            </w:r>
            <w:r w:rsidR="0093428A">
              <w:rPr>
                <w:noProof/>
                <w:webHidden/>
              </w:rPr>
              <w:fldChar w:fldCharType="end"/>
            </w:r>
          </w:hyperlink>
        </w:p>
        <w:p w14:paraId="43A7CC93" w14:textId="77777777" w:rsidR="0093428A" w:rsidRDefault="005C2C9E">
          <w:pPr>
            <w:pStyle w:val="TOC3"/>
            <w:tabs>
              <w:tab w:val="right" w:leader="dot" w:pos="7576"/>
            </w:tabs>
            <w:rPr>
              <w:rFonts w:asciiTheme="minorHAnsi" w:eastAsiaTheme="minorEastAsia" w:hAnsiTheme="minorHAnsi" w:cstheme="minorBidi"/>
              <w:noProof/>
            </w:rPr>
          </w:pPr>
          <w:hyperlink w:anchor="_Toc34408529" w:history="1">
            <w:r w:rsidR="0093428A" w:rsidRPr="00366D31">
              <w:rPr>
                <w:rStyle w:val="Hyperlink"/>
                <w:noProof/>
              </w:rPr>
              <w:t>Using the Internet</w:t>
            </w:r>
            <w:r w:rsidR="0093428A">
              <w:rPr>
                <w:noProof/>
                <w:webHidden/>
              </w:rPr>
              <w:tab/>
            </w:r>
            <w:r w:rsidR="0093428A">
              <w:rPr>
                <w:noProof/>
                <w:webHidden/>
              </w:rPr>
              <w:fldChar w:fldCharType="begin"/>
            </w:r>
            <w:r w:rsidR="0093428A">
              <w:rPr>
                <w:noProof/>
                <w:webHidden/>
              </w:rPr>
              <w:instrText xml:space="preserve"> PAGEREF _Toc34408529 \h </w:instrText>
            </w:r>
            <w:r w:rsidR="0093428A">
              <w:rPr>
                <w:noProof/>
                <w:webHidden/>
              </w:rPr>
            </w:r>
            <w:r w:rsidR="0093428A">
              <w:rPr>
                <w:noProof/>
                <w:webHidden/>
              </w:rPr>
              <w:fldChar w:fldCharType="separate"/>
            </w:r>
            <w:r w:rsidR="004044E1">
              <w:rPr>
                <w:noProof/>
                <w:webHidden/>
              </w:rPr>
              <w:t>21</w:t>
            </w:r>
            <w:r w:rsidR="0093428A">
              <w:rPr>
                <w:noProof/>
                <w:webHidden/>
              </w:rPr>
              <w:fldChar w:fldCharType="end"/>
            </w:r>
          </w:hyperlink>
        </w:p>
        <w:p w14:paraId="43A7CC94" w14:textId="77777777" w:rsidR="0093428A" w:rsidRDefault="005C2C9E">
          <w:pPr>
            <w:pStyle w:val="TOC3"/>
            <w:tabs>
              <w:tab w:val="right" w:leader="dot" w:pos="7576"/>
            </w:tabs>
            <w:rPr>
              <w:rFonts w:asciiTheme="minorHAnsi" w:eastAsiaTheme="minorEastAsia" w:hAnsiTheme="minorHAnsi" w:cstheme="minorBidi"/>
              <w:noProof/>
            </w:rPr>
          </w:pPr>
          <w:hyperlink w:anchor="_Toc34408530" w:history="1">
            <w:r w:rsidR="0093428A" w:rsidRPr="00366D31">
              <w:rPr>
                <w:rStyle w:val="Hyperlink"/>
                <w:noProof/>
              </w:rPr>
              <w:t>Wikipedia</w:t>
            </w:r>
            <w:r w:rsidR="0093428A">
              <w:rPr>
                <w:noProof/>
                <w:webHidden/>
              </w:rPr>
              <w:tab/>
            </w:r>
            <w:r w:rsidR="0093428A">
              <w:rPr>
                <w:noProof/>
                <w:webHidden/>
              </w:rPr>
              <w:fldChar w:fldCharType="begin"/>
            </w:r>
            <w:r w:rsidR="0093428A">
              <w:rPr>
                <w:noProof/>
                <w:webHidden/>
              </w:rPr>
              <w:instrText xml:space="preserve"> PAGEREF _Toc34408530 \h </w:instrText>
            </w:r>
            <w:r w:rsidR="0093428A">
              <w:rPr>
                <w:noProof/>
                <w:webHidden/>
              </w:rPr>
            </w:r>
            <w:r w:rsidR="0093428A">
              <w:rPr>
                <w:noProof/>
                <w:webHidden/>
              </w:rPr>
              <w:fldChar w:fldCharType="separate"/>
            </w:r>
            <w:r w:rsidR="004044E1">
              <w:rPr>
                <w:noProof/>
                <w:webHidden/>
              </w:rPr>
              <w:t>21</w:t>
            </w:r>
            <w:r w:rsidR="0093428A">
              <w:rPr>
                <w:noProof/>
                <w:webHidden/>
              </w:rPr>
              <w:fldChar w:fldCharType="end"/>
            </w:r>
          </w:hyperlink>
        </w:p>
        <w:p w14:paraId="43A7CC95" w14:textId="77777777" w:rsidR="0093428A" w:rsidRDefault="005C2C9E">
          <w:pPr>
            <w:pStyle w:val="TOC3"/>
            <w:tabs>
              <w:tab w:val="right" w:leader="dot" w:pos="7576"/>
            </w:tabs>
            <w:rPr>
              <w:rFonts w:asciiTheme="minorHAnsi" w:eastAsiaTheme="minorEastAsia" w:hAnsiTheme="minorHAnsi" w:cstheme="minorBidi"/>
              <w:noProof/>
            </w:rPr>
          </w:pPr>
          <w:hyperlink w:anchor="_Toc34408531" w:history="1">
            <w:r w:rsidR="0093428A" w:rsidRPr="00366D31">
              <w:rPr>
                <w:rStyle w:val="Hyperlink"/>
                <w:noProof/>
              </w:rPr>
              <w:t>Online Resources</w:t>
            </w:r>
            <w:r w:rsidR="0093428A">
              <w:rPr>
                <w:noProof/>
                <w:webHidden/>
              </w:rPr>
              <w:tab/>
            </w:r>
            <w:r w:rsidR="0093428A">
              <w:rPr>
                <w:noProof/>
                <w:webHidden/>
              </w:rPr>
              <w:fldChar w:fldCharType="begin"/>
            </w:r>
            <w:r w:rsidR="0093428A">
              <w:rPr>
                <w:noProof/>
                <w:webHidden/>
              </w:rPr>
              <w:instrText xml:space="preserve"> PAGEREF _Toc34408531 \h </w:instrText>
            </w:r>
            <w:r w:rsidR="0093428A">
              <w:rPr>
                <w:noProof/>
                <w:webHidden/>
              </w:rPr>
            </w:r>
            <w:r w:rsidR="0093428A">
              <w:rPr>
                <w:noProof/>
                <w:webHidden/>
              </w:rPr>
              <w:fldChar w:fldCharType="separate"/>
            </w:r>
            <w:r w:rsidR="004044E1">
              <w:rPr>
                <w:noProof/>
                <w:webHidden/>
              </w:rPr>
              <w:t>21</w:t>
            </w:r>
            <w:r w:rsidR="0093428A">
              <w:rPr>
                <w:noProof/>
                <w:webHidden/>
              </w:rPr>
              <w:fldChar w:fldCharType="end"/>
            </w:r>
          </w:hyperlink>
        </w:p>
        <w:p w14:paraId="43A7CC96" w14:textId="77777777" w:rsidR="0093428A" w:rsidRDefault="005C2C9E">
          <w:pPr>
            <w:pStyle w:val="TOC3"/>
            <w:tabs>
              <w:tab w:val="right" w:leader="dot" w:pos="7576"/>
            </w:tabs>
            <w:rPr>
              <w:rFonts w:asciiTheme="minorHAnsi" w:eastAsiaTheme="minorEastAsia" w:hAnsiTheme="minorHAnsi" w:cstheme="minorBidi"/>
              <w:noProof/>
            </w:rPr>
          </w:pPr>
          <w:hyperlink w:anchor="_Toc34408532" w:history="1">
            <w:r w:rsidR="0093428A" w:rsidRPr="00366D31">
              <w:rPr>
                <w:rStyle w:val="Hyperlink"/>
                <w:noProof/>
              </w:rPr>
              <w:t>Newspaper Articles</w:t>
            </w:r>
            <w:r w:rsidR="0093428A">
              <w:rPr>
                <w:noProof/>
                <w:webHidden/>
              </w:rPr>
              <w:tab/>
            </w:r>
            <w:r w:rsidR="0093428A">
              <w:rPr>
                <w:noProof/>
                <w:webHidden/>
              </w:rPr>
              <w:fldChar w:fldCharType="begin"/>
            </w:r>
            <w:r w:rsidR="0093428A">
              <w:rPr>
                <w:noProof/>
                <w:webHidden/>
              </w:rPr>
              <w:instrText xml:space="preserve"> PAGEREF _Toc34408532 \h </w:instrText>
            </w:r>
            <w:r w:rsidR="0093428A">
              <w:rPr>
                <w:noProof/>
                <w:webHidden/>
              </w:rPr>
            </w:r>
            <w:r w:rsidR="0093428A">
              <w:rPr>
                <w:noProof/>
                <w:webHidden/>
              </w:rPr>
              <w:fldChar w:fldCharType="separate"/>
            </w:r>
            <w:r w:rsidR="004044E1">
              <w:rPr>
                <w:noProof/>
                <w:webHidden/>
              </w:rPr>
              <w:t>22</w:t>
            </w:r>
            <w:r w:rsidR="0093428A">
              <w:rPr>
                <w:noProof/>
                <w:webHidden/>
              </w:rPr>
              <w:fldChar w:fldCharType="end"/>
            </w:r>
          </w:hyperlink>
        </w:p>
        <w:p w14:paraId="43A7CC97" w14:textId="77777777" w:rsidR="0093428A" w:rsidRDefault="005C2C9E">
          <w:pPr>
            <w:pStyle w:val="TOC3"/>
            <w:tabs>
              <w:tab w:val="right" w:leader="dot" w:pos="7576"/>
            </w:tabs>
            <w:rPr>
              <w:rFonts w:asciiTheme="minorHAnsi" w:eastAsiaTheme="minorEastAsia" w:hAnsiTheme="minorHAnsi" w:cstheme="minorBidi"/>
              <w:noProof/>
            </w:rPr>
          </w:pPr>
          <w:hyperlink w:anchor="_Toc34408533" w:history="1">
            <w:r w:rsidR="0093428A" w:rsidRPr="00366D31">
              <w:rPr>
                <w:rStyle w:val="Hyperlink"/>
                <w:noProof/>
              </w:rPr>
              <w:t>Open Educational Resources (OERs) and MOOCs</w:t>
            </w:r>
            <w:r w:rsidR="0093428A">
              <w:rPr>
                <w:noProof/>
                <w:webHidden/>
              </w:rPr>
              <w:tab/>
            </w:r>
            <w:r w:rsidR="0093428A">
              <w:rPr>
                <w:noProof/>
                <w:webHidden/>
              </w:rPr>
              <w:fldChar w:fldCharType="begin"/>
            </w:r>
            <w:r w:rsidR="0093428A">
              <w:rPr>
                <w:noProof/>
                <w:webHidden/>
              </w:rPr>
              <w:instrText xml:space="preserve"> PAGEREF _Toc34408533 \h </w:instrText>
            </w:r>
            <w:r w:rsidR="0093428A">
              <w:rPr>
                <w:noProof/>
                <w:webHidden/>
              </w:rPr>
            </w:r>
            <w:r w:rsidR="0093428A">
              <w:rPr>
                <w:noProof/>
                <w:webHidden/>
              </w:rPr>
              <w:fldChar w:fldCharType="separate"/>
            </w:r>
            <w:r w:rsidR="004044E1">
              <w:rPr>
                <w:noProof/>
                <w:webHidden/>
              </w:rPr>
              <w:t>22</w:t>
            </w:r>
            <w:r w:rsidR="0093428A">
              <w:rPr>
                <w:noProof/>
                <w:webHidden/>
              </w:rPr>
              <w:fldChar w:fldCharType="end"/>
            </w:r>
          </w:hyperlink>
        </w:p>
        <w:p w14:paraId="43A7CC98" w14:textId="77777777" w:rsidR="0093428A" w:rsidRDefault="005C2C9E">
          <w:pPr>
            <w:pStyle w:val="TOC2"/>
            <w:tabs>
              <w:tab w:val="right" w:leader="dot" w:pos="7576"/>
            </w:tabs>
            <w:rPr>
              <w:rFonts w:asciiTheme="minorHAnsi" w:eastAsiaTheme="minorEastAsia" w:hAnsiTheme="minorHAnsi" w:cstheme="minorBidi"/>
              <w:noProof/>
            </w:rPr>
          </w:pPr>
          <w:hyperlink w:anchor="_Toc34408534" w:history="1">
            <w:r w:rsidR="0093428A" w:rsidRPr="00366D31">
              <w:rPr>
                <w:rStyle w:val="Hyperlink"/>
                <w:noProof/>
              </w:rPr>
              <w:t>Creative Spaces</w:t>
            </w:r>
            <w:r w:rsidR="0093428A">
              <w:rPr>
                <w:noProof/>
                <w:webHidden/>
              </w:rPr>
              <w:tab/>
            </w:r>
            <w:r w:rsidR="0093428A">
              <w:rPr>
                <w:noProof/>
                <w:webHidden/>
              </w:rPr>
              <w:fldChar w:fldCharType="begin"/>
            </w:r>
            <w:r w:rsidR="0093428A">
              <w:rPr>
                <w:noProof/>
                <w:webHidden/>
              </w:rPr>
              <w:instrText xml:space="preserve"> PAGEREF _Toc34408534 \h </w:instrText>
            </w:r>
            <w:r w:rsidR="0093428A">
              <w:rPr>
                <w:noProof/>
                <w:webHidden/>
              </w:rPr>
            </w:r>
            <w:r w:rsidR="0093428A">
              <w:rPr>
                <w:noProof/>
                <w:webHidden/>
              </w:rPr>
              <w:fldChar w:fldCharType="separate"/>
            </w:r>
            <w:r w:rsidR="004044E1">
              <w:rPr>
                <w:noProof/>
                <w:webHidden/>
              </w:rPr>
              <w:t>23</w:t>
            </w:r>
            <w:r w:rsidR="0093428A">
              <w:rPr>
                <w:noProof/>
                <w:webHidden/>
              </w:rPr>
              <w:fldChar w:fldCharType="end"/>
            </w:r>
          </w:hyperlink>
        </w:p>
        <w:p w14:paraId="43A7CC99" w14:textId="77777777" w:rsidR="0093428A" w:rsidRDefault="005C2C9E">
          <w:pPr>
            <w:pStyle w:val="TOC3"/>
            <w:tabs>
              <w:tab w:val="right" w:leader="dot" w:pos="7576"/>
            </w:tabs>
            <w:rPr>
              <w:rFonts w:asciiTheme="minorHAnsi" w:eastAsiaTheme="minorEastAsia" w:hAnsiTheme="minorHAnsi" w:cstheme="minorBidi"/>
              <w:noProof/>
            </w:rPr>
          </w:pPr>
          <w:hyperlink w:anchor="_Toc34408535" w:history="1">
            <w:r w:rsidR="0093428A" w:rsidRPr="00366D31">
              <w:rPr>
                <w:rStyle w:val="Hyperlink"/>
                <w:noProof/>
              </w:rPr>
              <w:t>DigiHub</w:t>
            </w:r>
            <w:r w:rsidR="0093428A">
              <w:rPr>
                <w:noProof/>
                <w:webHidden/>
              </w:rPr>
              <w:tab/>
            </w:r>
            <w:r w:rsidR="0093428A">
              <w:rPr>
                <w:noProof/>
                <w:webHidden/>
              </w:rPr>
              <w:fldChar w:fldCharType="begin"/>
            </w:r>
            <w:r w:rsidR="0093428A">
              <w:rPr>
                <w:noProof/>
                <w:webHidden/>
              </w:rPr>
              <w:instrText xml:space="preserve"> PAGEREF _Toc34408535 \h </w:instrText>
            </w:r>
            <w:r w:rsidR="0093428A">
              <w:rPr>
                <w:noProof/>
                <w:webHidden/>
              </w:rPr>
            </w:r>
            <w:r w:rsidR="0093428A">
              <w:rPr>
                <w:noProof/>
                <w:webHidden/>
              </w:rPr>
              <w:fldChar w:fldCharType="separate"/>
            </w:r>
            <w:r w:rsidR="004044E1">
              <w:rPr>
                <w:noProof/>
                <w:webHidden/>
              </w:rPr>
              <w:t>23</w:t>
            </w:r>
            <w:r w:rsidR="0093428A">
              <w:rPr>
                <w:noProof/>
                <w:webHidden/>
              </w:rPr>
              <w:fldChar w:fldCharType="end"/>
            </w:r>
          </w:hyperlink>
        </w:p>
        <w:p w14:paraId="43A7CC9A" w14:textId="77777777" w:rsidR="0093428A" w:rsidRDefault="005C2C9E">
          <w:pPr>
            <w:pStyle w:val="TOC3"/>
            <w:tabs>
              <w:tab w:val="right" w:leader="dot" w:pos="7576"/>
            </w:tabs>
            <w:rPr>
              <w:rFonts w:asciiTheme="minorHAnsi" w:eastAsiaTheme="minorEastAsia" w:hAnsiTheme="minorHAnsi" w:cstheme="minorBidi"/>
              <w:noProof/>
            </w:rPr>
          </w:pPr>
          <w:hyperlink w:anchor="_Toc34408536" w:history="1">
            <w:r w:rsidR="0093428A" w:rsidRPr="00366D31">
              <w:rPr>
                <w:rStyle w:val="Hyperlink"/>
                <w:noProof/>
              </w:rPr>
              <w:t>Dance Studio</w:t>
            </w:r>
            <w:r w:rsidR="0093428A">
              <w:rPr>
                <w:noProof/>
                <w:webHidden/>
              </w:rPr>
              <w:tab/>
            </w:r>
            <w:r w:rsidR="0093428A">
              <w:rPr>
                <w:noProof/>
                <w:webHidden/>
              </w:rPr>
              <w:fldChar w:fldCharType="begin"/>
            </w:r>
            <w:r w:rsidR="0093428A">
              <w:rPr>
                <w:noProof/>
                <w:webHidden/>
              </w:rPr>
              <w:instrText xml:space="preserve"> PAGEREF _Toc34408536 \h </w:instrText>
            </w:r>
            <w:r w:rsidR="0093428A">
              <w:rPr>
                <w:noProof/>
                <w:webHidden/>
              </w:rPr>
            </w:r>
            <w:r w:rsidR="0093428A">
              <w:rPr>
                <w:noProof/>
                <w:webHidden/>
              </w:rPr>
              <w:fldChar w:fldCharType="separate"/>
            </w:r>
            <w:r w:rsidR="004044E1">
              <w:rPr>
                <w:noProof/>
                <w:webHidden/>
              </w:rPr>
              <w:t>23</w:t>
            </w:r>
            <w:r w:rsidR="0093428A">
              <w:rPr>
                <w:noProof/>
                <w:webHidden/>
              </w:rPr>
              <w:fldChar w:fldCharType="end"/>
            </w:r>
          </w:hyperlink>
        </w:p>
        <w:p w14:paraId="43A7CC9B" w14:textId="77777777" w:rsidR="0093428A" w:rsidRDefault="005C2C9E">
          <w:pPr>
            <w:pStyle w:val="TOC3"/>
            <w:tabs>
              <w:tab w:val="right" w:leader="dot" w:pos="7576"/>
            </w:tabs>
            <w:rPr>
              <w:rFonts w:asciiTheme="minorHAnsi" w:eastAsiaTheme="minorEastAsia" w:hAnsiTheme="minorHAnsi" w:cstheme="minorBidi"/>
              <w:noProof/>
            </w:rPr>
          </w:pPr>
          <w:hyperlink w:anchor="_Toc34408537" w:history="1">
            <w:r w:rsidR="0093428A" w:rsidRPr="00366D31">
              <w:rPr>
                <w:rStyle w:val="Hyperlink"/>
                <w:noProof/>
              </w:rPr>
              <w:t>Dean Clough Studio</w:t>
            </w:r>
            <w:r w:rsidR="0093428A">
              <w:rPr>
                <w:noProof/>
                <w:webHidden/>
              </w:rPr>
              <w:tab/>
            </w:r>
            <w:r w:rsidR="0093428A">
              <w:rPr>
                <w:noProof/>
                <w:webHidden/>
              </w:rPr>
              <w:fldChar w:fldCharType="begin"/>
            </w:r>
            <w:r w:rsidR="0093428A">
              <w:rPr>
                <w:noProof/>
                <w:webHidden/>
              </w:rPr>
              <w:instrText xml:space="preserve"> PAGEREF _Toc34408537 \h </w:instrText>
            </w:r>
            <w:r w:rsidR="0093428A">
              <w:rPr>
                <w:noProof/>
                <w:webHidden/>
              </w:rPr>
            </w:r>
            <w:r w:rsidR="0093428A">
              <w:rPr>
                <w:noProof/>
                <w:webHidden/>
              </w:rPr>
              <w:fldChar w:fldCharType="separate"/>
            </w:r>
            <w:r w:rsidR="004044E1">
              <w:rPr>
                <w:noProof/>
                <w:webHidden/>
              </w:rPr>
              <w:t>23</w:t>
            </w:r>
            <w:r w:rsidR="0093428A">
              <w:rPr>
                <w:noProof/>
                <w:webHidden/>
              </w:rPr>
              <w:fldChar w:fldCharType="end"/>
            </w:r>
          </w:hyperlink>
        </w:p>
        <w:p w14:paraId="43A7CC9C" w14:textId="77777777" w:rsidR="0093428A" w:rsidRDefault="005C2C9E">
          <w:pPr>
            <w:pStyle w:val="TOC2"/>
            <w:tabs>
              <w:tab w:val="right" w:leader="dot" w:pos="7576"/>
            </w:tabs>
            <w:rPr>
              <w:rFonts w:asciiTheme="minorHAnsi" w:eastAsiaTheme="minorEastAsia" w:hAnsiTheme="minorHAnsi" w:cstheme="minorBidi"/>
              <w:noProof/>
            </w:rPr>
          </w:pPr>
          <w:hyperlink w:anchor="_Toc34408538" w:history="1">
            <w:r w:rsidR="0093428A" w:rsidRPr="00366D31">
              <w:rPr>
                <w:rStyle w:val="Hyperlink"/>
                <w:noProof/>
              </w:rPr>
              <w:t>College Facilities</w:t>
            </w:r>
            <w:r w:rsidR="0093428A">
              <w:rPr>
                <w:noProof/>
                <w:webHidden/>
              </w:rPr>
              <w:tab/>
            </w:r>
            <w:r w:rsidR="0093428A">
              <w:rPr>
                <w:noProof/>
                <w:webHidden/>
              </w:rPr>
              <w:fldChar w:fldCharType="begin"/>
            </w:r>
            <w:r w:rsidR="0093428A">
              <w:rPr>
                <w:noProof/>
                <w:webHidden/>
              </w:rPr>
              <w:instrText xml:space="preserve"> PAGEREF _Toc34408538 \h </w:instrText>
            </w:r>
            <w:r w:rsidR="0093428A">
              <w:rPr>
                <w:noProof/>
                <w:webHidden/>
              </w:rPr>
            </w:r>
            <w:r w:rsidR="0093428A">
              <w:rPr>
                <w:noProof/>
                <w:webHidden/>
              </w:rPr>
              <w:fldChar w:fldCharType="separate"/>
            </w:r>
            <w:r w:rsidR="004044E1">
              <w:rPr>
                <w:noProof/>
                <w:webHidden/>
              </w:rPr>
              <w:t>24</w:t>
            </w:r>
            <w:r w:rsidR="0093428A">
              <w:rPr>
                <w:noProof/>
                <w:webHidden/>
              </w:rPr>
              <w:fldChar w:fldCharType="end"/>
            </w:r>
          </w:hyperlink>
        </w:p>
        <w:p w14:paraId="43A7CC9D" w14:textId="77777777" w:rsidR="0093428A" w:rsidRDefault="005C2C9E">
          <w:pPr>
            <w:pStyle w:val="TOC3"/>
            <w:tabs>
              <w:tab w:val="right" w:leader="dot" w:pos="7576"/>
            </w:tabs>
            <w:rPr>
              <w:rFonts w:asciiTheme="minorHAnsi" w:eastAsiaTheme="minorEastAsia" w:hAnsiTheme="minorHAnsi" w:cstheme="minorBidi"/>
              <w:noProof/>
            </w:rPr>
          </w:pPr>
          <w:hyperlink w:anchor="_Toc34408539" w:history="1">
            <w:r w:rsidR="0093428A" w:rsidRPr="00366D31">
              <w:rPr>
                <w:rStyle w:val="Hyperlink"/>
                <w:noProof/>
              </w:rPr>
              <w:t>Food and Drink</w:t>
            </w:r>
            <w:r w:rsidR="0093428A">
              <w:rPr>
                <w:noProof/>
                <w:webHidden/>
              </w:rPr>
              <w:tab/>
            </w:r>
            <w:r w:rsidR="0093428A">
              <w:rPr>
                <w:noProof/>
                <w:webHidden/>
              </w:rPr>
              <w:fldChar w:fldCharType="begin"/>
            </w:r>
            <w:r w:rsidR="0093428A">
              <w:rPr>
                <w:noProof/>
                <w:webHidden/>
              </w:rPr>
              <w:instrText xml:space="preserve"> PAGEREF _Toc34408539 \h </w:instrText>
            </w:r>
            <w:r w:rsidR="0093428A">
              <w:rPr>
                <w:noProof/>
                <w:webHidden/>
              </w:rPr>
            </w:r>
            <w:r w:rsidR="0093428A">
              <w:rPr>
                <w:noProof/>
                <w:webHidden/>
              </w:rPr>
              <w:fldChar w:fldCharType="separate"/>
            </w:r>
            <w:r w:rsidR="004044E1">
              <w:rPr>
                <w:noProof/>
                <w:webHidden/>
              </w:rPr>
              <w:t>24</w:t>
            </w:r>
            <w:r w:rsidR="0093428A">
              <w:rPr>
                <w:noProof/>
                <w:webHidden/>
              </w:rPr>
              <w:fldChar w:fldCharType="end"/>
            </w:r>
          </w:hyperlink>
        </w:p>
        <w:p w14:paraId="43A7CC9E" w14:textId="77777777" w:rsidR="0093428A" w:rsidRDefault="005C2C9E">
          <w:pPr>
            <w:pStyle w:val="TOC3"/>
            <w:tabs>
              <w:tab w:val="right" w:leader="dot" w:pos="7576"/>
            </w:tabs>
            <w:rPr>
              <w:rFonts w:asciiTheme="minorHAnsi" w:eastAsiaTheme="minorEastAsia" w:hAnsiTheme="minorHAnsi" w:cstheme="minorBidi"/>
              <w:noProof/>
            </w:rPr>
          </w:pPr>
          <w:hyperlink w:anchor="_Toc34408540" w:history="1">
            <w:r w:rsidR="0093428A" w:rsidRPr="00366D31">
              <w:rPr>
                <w:rStyle w:val="Hyperlink"/>
                <w:noProof/>
              </w:rPr>
              <w:t>Inspire Sports &amp; Fitness Centre</w:t>
            </w:r>
            <w:r w:rsidR="0093428A">
              <w:rPr>
                <w:noProof/>
                <w:webHidden/>
              </w:rPr>
              <w:tab/>
            </w:r>
            <w:r w:rsidR="0093428A">
              <w:rPr>
                <w:noProof/>
                <w:webHidden/>
              </w:rPr>
              <w:fldChar w:fldCharType="begin"/>
            </w:r>
            <w:r w:rsidR="0093428A">
              <w:rPr>
                <w:noProof/>
                <w:webHidden/>
              </w:rPr>
              <w:instrText xml:space="preserve"> PAGEREF _Toc34408540 \h </w:instrText>
            </w:r>
            <w:r w:rsidR="0093428A">
              <w:rPr>
                <w:noProof/>
                <w:webHidden/>
              </w:rPr>
            </w:r>
            <w:r w:rsidR="0093428A">
              <w:rPr>
                <w:noProof/>
                <w:webHidden/>
              </w:rPr>
              <w:fldChar w:fldCharType="separate"/>
            </w:r>
            <w:r w:rsidR="004044E1">
              <w:rPr>
                <w:noProof/>
                <w:webHidden/>
              </w:rPr>
              <w:t>24</w:t>
            </w:r>
            <w:r w:rsidR="0093428A">
              <w:rPr>
                <w:noProof/>
                <w:webHidden/>
              </w:rPr>
              <w:fldChar w:fldCharType="end"/>
            </w:r>
          </w:hyperlink>
        </w:p>
        <w:p w14:paraId="43A7CC9F" w14:textId="77777777" w:rsidR="0093428A" w:rsidRDefault="005C2C9E">
          <w:pPr>
            <w:pStyle w:val="TOC3"/>
            <w:tabs>
              <w:tab w:val="right" w:leader="dot" w:pos="7576"/>
            </w:tabs>
            <w:rPr>
              <w:rFonts w:asciiTheme="minorHAnsi" w:eastAsiaTheme="minorEastAsia" w:hAnsiTheme="minorHAnsi" w:cstheme="minorBidi"/>
              <w:noProof/>
            </w:rPr>
          </w:pPr>
          <w:hyperlink w:anchor="_Toc34408541" w:history="1">
            <w:r w:rsidR="0093428A" w:rsidRPr="00366D31">
              <w:rPr>
                <w:rStyle w:val="Hyperlink"/>
                <w:noProof/>
              </w:rPr>
              <w:t>Full Works Salons</w:t>
            </w:r>
            <w:r w:rsidR="0093428A">
              <w:rPr>
                <w:noProof/>
                <w:webHidden/>
              </w:rPr>
              <w:tab/>
            </w:r>
            <w:r w:rsidR="0093428A">
              <w:rPr>
                <w:noProof/>
                <w:webHidden/>
              </w:rPr>
              <w:fldChar w:fldCharType="begin"/>
            </w:r>
            <w:r w:rsidR="0093428A">
              <w:rPr>
                <w:noProof/>
                <w:webHidden/>
              </w:rPr>
              <w:instrText xml:space="preserve"> PAGEREF _Toc34408541 \h </w:instrText>
            </w:r>
            <w:r w:rsidR="0093428A">
              <w:rPr>
                <w:noProof/>
                <w:webHidden/>
              </w:rPr>
            </w:r>
            <w:r w:rsidR="0093428A">
              <w:rPr>
                <w:noProof/>
                <w:webHidden/>
              </w:rPr>
              <w:fldChar w:fldCharType="separate"/>
            </w:r>
            <w:r w:rsidR="004044E1">
              <w:rPr>
                <w:noProof/>
                <w:webHidden/>
              </w:rPr>
              <w:t>25</w:t>
            </w:r>
            <w:r w:rsidR="0093428A">
              <w:rPr>
                <w:noProof/>
                <w:webHidden/>
              </w:rPr>
              <w:fldChar w:fldCharType="end"/>
            </w:r>
          </w:hyperlink>
        </w:p>
        <w:p w14:paraId="43A7CCA0" w14:textId="77777777" w:rsidR="0093428A" w:rsidRDefault="005C2C9E">
          <w:pPr>
            <w:pStyle w:val="TOC1"/>
            <w:tabs>
              <w:tab w:val="right" w:leader="dot" w:pos="7576"/>
            </w:tabs>
            <w:rPr>
              <w:rFonts w:asciiTheme="minorHAnsi" w:eastAsiaTheme="minorEastAsia" w:hAnsiTheme="minorHAnsi" w:cstheme="minorBidi"/>
              <w:noProof/>
            </w:rPr>
          </w:pPr>
          <w:hyperlink w:anchor="_Toc34408542" w:history="1">
            <w:r w:rsidR="0093428A" w:rsidRPr="00366D31">
              <w:rPr>
                <w:rStyle w:val="Hyperlink"/>
                <w:noProof/>
              </w:rPr>
              <w:t>Student Engagement</w:t>
            </w:r>
            <w:r w:rsidR="0093428A">
              <w:rPr>
                <w:noProof/>
                <w:webHidden/>
              </w:rPr>
              <w:tab/>
            </w:r>
            <w:r w:rsidR="0093428A">
              <w:rPr>
                <w:noProof/>
                <w:webHidden/>
              </w:rPr>
              <w:fldChar w:fldCharType="begin"/>
            </w:r>
            <w:r w:rsidR="0093428A">
              <w:rPr>
                <w:noProof/>
                <w:webHidden/>
              </w:rPr>
              <w:instrText xml:space="preserve"> PAGEREF _Toc34408542 \h </w:instrText>
            </w:r>
            <w:r w:rsidR="0093428A">
              <w:rPr>
                <w:noProof/>
                <w:webHidden/>
              </w:rPr>
            </w:r>
            <w:r w:rsidR="0093428A">
              <w:rPr>
                <w:noProof/>
                <w:webHidden/>
              </w:rPr>
              <w:fldChar w:fldCharType="separate"/>
            </w:r>
            <w:r w:rsidR="004044E1">
              <w:rPr>
                <w:noProof/>
                <w:webHidden/>
              </w:rPr>
              <w:t>26</w:t>
            </w:r>
            <w:r w:rsidR="0093428A">
              <w:rPr>
                <w:noProof/>
                <w:webHidden/>
              </w:rPr>
              <w:fldChar w:fldCharType="end"/>
            </w:r>
          </w:hyperlink>
        </w:p>
        <w:p w14:paraId="43A7CCA1" w14:textId="77777777" w:rsidR="0093428A" w:rsidRDefault="005C2C9E">
          <w:pPr>
            <w:pStyle w:val="TOC3"/>
            <w:tabs>
              <w:tab w:val="right" w:leader="dot" w:pos="7576"/>
            </w:tabs>
            <w:rPr>
              <w:rFonts w:asciiTheme="minorHAnsi" w:eastAsiaTheme="minorEastAsia" w:hAnsiTheme="minorHAnsi" w:cstheme="minorBidi"/>
              <w:noProof/>
            </w:rPr>
          </w:pPr>
          <w:hyperlink w:anchor="_Toc34408543" w:history="1">
            <w:r w:rsidR="0093428A" w:rsidRPr="00366D31">
              <w:rPr>
                <w:rStyle w:val="Hyperlink"/>
                <w:noProof/>
              </w:rPr>
              <w:t>What is your role as a student?</w:t>
            </w:r>
            <w:r w:rsidR="0093428A">
              <w:rPr>
                <w:noProof/>
                <w:webHidden/>
              </w:rPr>
              <w:tab/>
            </w:r>
            <w:r w:rsidR="0093428A">
              <w:rPr>
                <w:noProof/>
                <w:webHidden/>
              </w:rPr>
              <w:fldChar w:fldCharType="begin"/>
            </w:r>
            <w:r w:rsidR="0093428A">
              <w:rPr>
                <w:noProof/>
                <w:webHidden/>
              </w:rPr>
              <w:instrText xml:space="preserve"> PAGEREF _Toc34408543 \h </w:instrText>
            </w:r>
            <w:r w:rsidR="0093428A">
              <w:rPr>
                <w:noProof/>
                <w:webHidden/>
              </w:rPr>
            </w:r>
            <w:r w:rsidR="0093428A">
              <w:rPr>
                <w:noProof/>
                <w:webHidden/>
              </w:rPr>
              <w:fldChar w:fldCharType="separate"/>
            </w:r>
            <w:r w:rsidR="004044E1">
              <w:rPr>
                <w:noProof/>
                <w:webHidden/>
              </w:rPr>
              <w:t>26</w:t>
            </w:r>
            <w:r w:rsidR="0093428A">
              <w:rPr>
                <w:noProof/>
                <w:webHidden/>
              </w:rPr>
              <w:fldChar w:fldCharType="end"/>
            </w:r>
          </w:hyperlink>
        </w:p>
        <w:p w14:paraId="43A7CCA2" w14:textId="77777777" w:rsidR="0093428A" w:rsidRDefault="005C2C9E">
          <w:pPr>
            <w:pStyle w:val="TOC3"/>
            <w:tabs>
              <w:tab w:val="right" w:leader="dot" w:pos="7576"/>
            </w:tabs>
            <w:rPr>
              <w:rFonts w:asciiTheme="minorHAnsi" w:eastAsiaTheme="minorEastAsia" w:hAnsiTheme="minorHAnsi" w:cstheme="minorBidi"/>
              <w:noProof/>
            </w:rPr>
          </w:pPr>
          <w:hyperlink w:anchor="_Toc34408544" w:history="1">
            <w:r w:rsidR="0093428A" w:rsidRPr="00366D31">
              <w:rPr>
                <w:rStyle w:val="Hyperlink"/>
                <w:noProof/>
              </w:rPr>
              <w:t>How can you engage?</w:t>
            </w:r>
            <w:r w:rsidR="0093428A">
              <w:rPr>
                <w:noProof/>
                <w:webHidden/>
              </w:rPr>
              <w:tab/>
            </w:r>
            <w:r w:rsidR="0093428A">
              <w:rPr>
                <w:noProof/>
                <w:webHidden/>
              </w:rPr>
              <w:fldChar w:fldCharType="begin"/>
            </w:r>
            <w:r w:rsidR="0093428A">
              <w:rPr>
                <w:noProof/>
                <w:webHidden/>
              </w:rPr>
              <w:instrText xml:space="preserve"> PAGEREF _Toc34408544 \h </w:instrText>
            </w:r>
            <w:r w:rsidR="0093428A">
              <w:rPr>
                <w:noProof/>
                <w:webHidden/>
              </w:rPr>
            </w:r>
            <w:r w:rsidR="0093428A">
              <w:rPr>
                <w:noProof/>
                <w:webHidden/>
              </w:rPr>
              <w:fldChar w:fldCharType="separate"/>
            </w:r>
            <w:r w:rsidR="004044E1">
              <w:rPr>
                <w:noProof/>
                <w:webHidden/>
              </w:rPr>
              <w:t>26</w:t>
            </w:r>
            <w:r w:rsidR="0093428A">
              <w:rPr>
                <w:noProof/>
                <w:webHidden/>
              </w:rPr>
              <w:fldChar w:fldCharType="end"/>
            </w:r>
          </w:hyperlink>
        </w:p>
        <w:p w14:paraId="43A7CCA3" w14:textId="77777777" w:rsidR="0093428A" w:rsidRDefault="005C2C9E">
          <w:pPr>
            <w:pStyle w:val="TOC3"/>
            <w:tabs>
              <w:tab w:val="right" w:leader="dot" w:pos="7576"/>
            </w:tabs>
            <w:rPr>
              <w:rFonts w:asciiTheme="minorHAnsi" w:eastAsiaTheme="minorEastAsia" w:hAnsiTheme="minorHAnsi" w:cstheme="minorBidi"/>
              <w:noProof/>
            </w:rPr>
          </w:pPr>
          <w:hyperlink w:anchor="_Toc34408545" w:history="1">
            <w:r w:rsidR="0093428A" w:rsidRPr="00366D31">
              <w:rPr>
                <w:rStyle w:val="Hyperlink"/>
                <w:noProof/>
              </w:rPr>
              <w:t>What is a Course Rep?</w:t>
            </w:r>
            <w:r w:rsidR="0093428A">
              <w:rPr>
                <w:noProof/>
                <w:webHidden/>
              </w:rPr>
              <w:tab/>
            </w:r>
            <w:r w:rsidR="0093428A">
              <w:rPr>
                <w:noProof/>
                <w:webHidden/>
              </w:rPr>
              <w:fldChar w:fldCharType="begin"/>
            </w:r>
            <w:r w:rsidR="0093428A">
              <w:rPr>
                <w:noProof/>
                <w:webHidden/>
              </w:rPr>
              <w:instrText xml:space="preserve"> PAGEREF _Toc34408545 \h </w:instrText>
            </w:r>
            <w:r w:rsidR="0093428A">
              <w:rPr>
                <w:noProof/>
                <w:webHidden/>
              </w:rPr>
            </w:r>
            <w:r w:rsidR="0093428A">
              <w:rPr>
                <w:noProof/>
                <w:webHidden/>
              </w:rPr>
              <w:fldChar w:fldCharType="separate"/>
            </w:r>
            <w:r w:rsidR="004044E1">
              <w:rPr>
                <w:noProof/>
                <w:webHidden/>
              </w:rPr>
              <w:t>27</w:t>
            </w:r>
            <w:r w:rsidR="0093428A">
              <w:rPr>
                <w:noProof/>
                <w:webHidden/>
              </w:rPr>
              <w:fldChar w:fldCharType="end"/>
            </w:r>
          </w:hyperlink>
        </w:p>
        <w:p w14:paraId="43A7CCA4" w14:textId="77777777" w:rsidR="0093428A" w:rsidRDefault="005C2C9E">
          <w:pPr>
            <w:pStyle w:val="TOC3"/>
            <w:tabs>
              <w:tab w:val="right" w:leader="dot" w:pos="7576"/>
            </w:tabs>
            <w:rPr>
              <w:rFonts w:asciiTheme="minorHAnsi" w:eastAsiaTheme="minorEastAsia" w:hAnsiTheme="minorHAnsi" w:cstheme="minorBidi"/>
              <w:noProof/>
            </w:rPr>
          </w:pPr>
          <w:hyperlink w:anchor="_Toc34408546" w:history="1">
            <w:r w:rsidR="0093428A" w:rsidRPr="00366D31">
              <w:rPr>
                <w:rStyle w:val="Hyperlink"/>
                <w:noProof/>
              </w:rPr>
              <w:t>Students’ Union</w:t>
            </w:r>
            <w:r w:rsidR="0093428A">
              <w:rPr>
                <w:noProof/>
                <w:webHidden/>
              </w:rPr>
              <w:tab/>
            </w:r>
            <w:r w:rsidR="0093428A">
              <w:rPr>
                <w:noProof/>
                <w:webHidden/>
              </w:rPr>
              <w:fldChar w:fldCharType="begin"/>
            </w:r>
            <w:r w:rsidR="0093428A">
              <w:rPr>
                <w:noProof/>
                <w:webHidden/>
              </w:rPr>
              <w:instrText xml:space="preserve"> PAGEREF _Toc34408546 \h </w:instrText>
            </w:r>
            <w:r w:rsidR="0093428A">
              <w:rPr>
                <w:noProof/>
                <w:webHidden/>
              </w:rPr>
            </w:r>
            <w:r w:rsidR="0093428A">
              <w:rPr>
                <w:noProof/>
                <w:webHidden/>
              </w:rPr>
              <w:fldChar w:fldCharType="separate"/>
            </w:r>
            <w:r w:rsidR="004044E1">
              <w:rPr>
                <w:noProof/>
                <w:webHidden/>
              </w:rPr>
              <w:t>27</w:t>
            </w:r>
            <w:r w:rsidR="0093428A">
              <w:rPr>
                <w:noProof/>
                <w:webHidden/>
              </w:rPr>
              <w:fldChar w:fldCharType="end"/>
            </w:r>
          </w:hyperlink>
        </w:p>
        <w:p w14:paraId="43A7CCA5" w14:textId="77777777" w:rsidR="0093428A" w:rsidRDefault="005C2C9E">
          <w:pPr>
            <w:pStyle w:val="TOC3"/>
            <w:tabs>
              <w:tab w:val="right" w:leader="dot" w:pos="7576"/>
            </w:tabs>
            <w:rPr>
              <w:rFonts w:asciiTheme="minorHAnsi" w:eastAsiaTheme="minorEastAsia" w:hAnsiTheme="minorHAnsi" w:cstheme="minorBidi"/>
              <w:noProof/>
            </w:rPr>
          </w:pPr>
          <w:hyperlink w:anchor="_Toc34408547" w:history="1">
            <w:r w:rsidR="0093428A" w:rsidRPr="00366D31">
              <w:rPr>
                <w:rStyle w:val="Hyperlink"/>
                <w:noProof/>
              </w:rPr>
              <w:t>The HE Officer</w:t>
            </w:r>
            <w:r w:rsidR="0093428A">
              <w:rPr>
                <w:noProof/>
                <w:webHidden/>
              </w:rPr>
              <w:tab/>
            </w:r>
            <w:r w:rsidR="0093428A">
              <w:rPr>
                <w:noProof/>
                <w:webHidden/>
              </w:rPr>
              <w:fldChar w:fldCharType="begin"/>
            </w:r>
            <w:r w:rsidR="0093428A">
              <w:rPr>
                <w:noProof/>
                <w:webHidden/>
              </w:rPr>
              <w:instrText xml:space="preserve"> PAGEREF _Toc34408547 \h </w:instrText>
            </w:r>
            <w:r w:rsidR="0093428A">
              <w:rPr>
                <w:noProof/>
                <w:webHidden/>
              </w:rPr>
            </w:r>
            <w:r w:rsidR="0093428A">
              <w:rPr>
                <w:noProof/>
                <w:webHidden/>
              </w:rPr>
              <w:fldChar w:fldCharType="separate"/>
            </w:r>
            <w:r w:rsidR="004044E1">
              <w:rPr>
                <w:noProof/>
                <w:webHidden/>
              </w:rPr>
              <w:t>27</w:t>
            </w:r>
            <w:r w:rsidR="0093428A">
              <w:rPr>
                <w:noProof/>
                <w:webHidden/>
              </w:rPr>
              <w:fldChar w:fldCharType="end"/>
            </w:r>
          </w:hyperlink>
        </w:p>
        <w:p w14:paraId="43A7CCA6" w14:textId="77777777" w:rsidR="0093428A" w:rsidRDefault="005C2C9E">
          <w:pPr>
            <w:pStyle w:val="TOC3"/>
            <w:tabs>
              <w:tab w:val="right" w:leader="dot" w:pos="7576"/>
            </w:tabs>
            <w:rPr>
              <w:rFonts w:asciiTheme="minorHAnsi" w:eastAsiaTheme="minorEastAsia" w:hAnsiTheme="minorHAnsi" w:cstheme="minorBidi"/>
              <w:noProof/>
            </w:rPr>
          </w:pPr>
          <w:hyperlink w:anchor="_Toc34408548" w:history="1">
            <w:r w:rsidR="0093428A" w:rsidRPr="00366D31">
              <w:rPr>
                <w:rStyle w:val="Hyperlink"/>
                <w:noProof/>
              </w:rPr>
              <w:t>NUS Extra Card – Now called TOTUM</w:t>
            </w:r>
            <w:r w:rsidR="0093428A">
              <w:rPr>
                <w:noProof/>
                <w:webHidden/>
              </w:rPr>
              <w:tab/>
            </w:r>
            <w:r w:rsidR="0093428A">
              <w:rPr>
                <w:noProof/>
                <w:webHidden/>
              </w:rPr>
              <w:fldChar w:fldCharType="begin"/>
            </w:r>
            <w:r w:rsidR="0093428A">
              <w:rPr>
                <w:noProof/>
                <w:webHidden/>
              </w:rPr>
              <w:instrText xml:space="preserve"> PAGEREF _Toc34408548 \h </w:instrText>
            </w:r>
            <w:r w:rsidR="0093428A">
              <w:rPr>
                <w:noProof/>
                <w:webHidden/>
              </w:rPr>
            </w:r>
            <w:r w:rsidR="0093428A">
              <w:rPr>
                <w:noProof/>
                <w:webHidden/>
              </w:rPr>
              <w:fldChar w:fldCharType="separate"/>
            </w:r>
            <w:r w:rsidR="004044E1">
              <w:rPr>
                <w:noProof/>
                <w:webHidden/>
              </w:rPr>
              <w:t>28</w:t>
            </w:r>
            <w:r w:rsidR="0093428A">
              <w:rPr>
                <w:noProof/>
                <w:webHidden/>
              </w:rPr>
              <w:fldChar w:fldCharType="end"/>
            </w:r>
          </w:hyperlink>
        </w:p>
        <w:p w14:paraId="43A7CCA7" w14:textId="77777777" w:rsidR="0093428A" w:rsidRDefault="005C2C9E">
          <w:pPr>
            <w:pStyle w:val="TOC2"/>
            <w:tabs>
              <w:tab w:val="right" w:leader="dot" w:pos="7576"/>
            </w:tabs>
            <w:rPr>
              <w:rFonts w:asciiTheme="minorHAnsi" w:eastAsiaTheme="minorEastAsia" w:hAnsiTheme="minorHAnsi" w:cstheme="minorBidi"/>
              <w:noProof/>
            </w:rPr>
          </w:pPr>
          <w:hyperlink w:anchor="_Toc34408549" w:history="1">
            <w:r w:rsidR="0093428A" w:rsidRPr="00366D31">
              <w:rPr>
                <w:rStyle w:val="Hyperlink"/>
                <w:noProof/>
              </w:rPr>
              <w:t>The Board of Examiners</w:t>
            </w:r>
            <w:r w:rsidR="0093428A">
              <w:rPr>
                <w:noProof/>
                <w:webHidden/>
              </w:rPr>
              <w:tab/>
            </w:r>
            <w:r w:rsidR="0093428A">
              <w:rPr>
                <w:noProof/>
                <w:webHidden/>
              </w:rPr>
              <w:fldChar w:fldCharType="begin"/>
            </w:r>
            <w:r w:rsidR="0093428A">
              <w:rPr>
                <w:noProof/>
                <w:webHidden/>
              </w:rPr>
              <w:instrText xml:space="preserve"> PAGEREF _Toc34408549 \h </w:instrText>
            </w:r>
            <w:r w:rsidR="0093428A">
              <w:rPr>
                <w:noProof/>
                <w:webHidden/>
              </w:rPr>
            </w:r>
            <w:r w:rsidR="0093428A">
              <w:rPr>
                <w:noProof/>
                <w:webHidden/>
              </w:rPr>
              <w:fldChar w:fldCharType="separate"/>
            </w:r>
            <w:r w:rsidR="004044E1">
              <w:rPr>
                <w:noProof/>
                <w:webHidden/>
              </w:rPr>
              <w:t>29</w:t>
            </w:r>
            <w:r w:rsidR="0093428A">
              <w:rPr>
                <w:noProof/>
                <w:webHidden/>
              </w:rPr>
              <w:fldChar w:fldCharType="end"/>
            </w:r>
          </w:hyperlink>
        </w:p>
        <w:p w14:paraId="43A7CCA8" w14:textId="77777777" w:rsidR="0093428A" w:rsidRDefault="005C2C9E">
          <w:pPr>
            <w:pStyle w:val="TOC1"/>
            <w:tabs>
              <w:tab w:val="right" w:leader="dot" w:pos="7576"/>
            </w:tabs>
            <w:rPr>
              <w:rFonts w:asciiTheme="minorHAnsi" w:eastAsiaTheme="minorEastAsia" w:hAnsiTheme="minorHAnsi" w:cstheme="minorBidi"/>
              <w:noProof/>
            </w:rPr>
          </w:pPr>
          <w:hyperlink w:anchor="_Toc34408550" w:history="1">
            <w:r w:rsidR="0093428A" w:rsidRPr="00366D31">
              <w:rPr>
                <w:rStyle w:val="Hyperlink"/>
                <w:noProof/>
              </w:rPr>
              <w:t>What to do if…</w:t>
            </w:r>
            <w:r w:rsidR="0093428A">
              <w:rPr>
                <w:noProof/>
                <w:webHidden/>
              </w:rPr>
              <w:tab/>
            </w:r>
            <w:r w:rsidR="0093428A">
              <w:rPr>
                <w:noProof/>
                <w:webHidden/>
              </w:rPr>
              <w:fldChar w:fldCharType="begin"/>
            </w:r>
            <w:r w:rsidR="0093428A">
              <w:rPr>
                <w:noProof/>
                <w:webHidden/>
              </w:rPr>
              <w:instrText xml:space="preserve"> PAGEREF _Toc34408550 \h </w:instrText>
            </w:r>
            <w:r w:rsidR="0093428A">
              <w:rPr>
                <w:noProof/>
                <w:webHidden/>
              </w:rPr>
            </w:r>
            <w:r w:rsidR="0093428A">
              <w:rPr>
                <w:noProof/>
                <w:webHidden/>
              </w:rPr>
              <w:fldChar w:fldCharType="separate"/>
            </w:r>
            <w:r w:rsidR="004044E1">
              <w:rPr>
                <w:noProof/>
                <w:webHidden/>
              </w:rPr>
              <w:t>30</w:t>
            </w:r>
            <w:r w:rsidR="0093428A">
              <w:rPr>
                <w:noProof/>
                <w:webHidden/>
              </w:rPr>
              <w:fldChar w:fldCharType="end"/>
            </w:r>
          </w:hyperlink>
        </w:p>
        <w:p w14:paraId="43A7CCA9" w14:textId="77777777" w:rsidR="0093428A" w:rsidRDefault="005C2C9E">
          <w:pPr>
            <w:pStyle w:val="TOC3"/>
            <w:tabs>
              <w:tab w:val="right" w:leader="dot" w:pos="7576"/>
            </w:tabs>
            <w:rPr>
              <w:rFonts w:asciiTheme="minorHAnsi" w:eastAsiaTheme="minorEastAsia" w:hAnsiTheme="minorHAnsi" w:cstheme="minorBidi"/>
              <w:noProof/>
            </w:rPr>
          </w:pPr>
          <w:hyperlink w:anchor="_Toc34408551" w:history="1">
            <w:r w:rsidR="0093428A" w:rsidRPr="00366D31">
              <w:rPr>
                <w:rStyle w:val="Hyperlink"/>
                <w:rFonts w:cstheme="minorHAnsi"/>
                <w:noProof/>
              </w:rPr>
              <w:t>You Would Like to Say ‘Thank You’</w:t>
            </w:r>
            <w:r w:rsidR="0093428A">
              <w:rPr>
                <w:noProof/>
                <w:webHidden/>
              </w:rPr>
              <w:tab/>
            </w:r>
            <w:r w:rsidR="0093428A">
              <w:rPr>
                <w:noProof/>
                <w:webHidden/>
              </w:rPr>
              <w:fldChar w:fldCharType="begin"/>
            </w:r>
            <w:r w:rsidR="0093428A">
              <w:rPr>
                <w:noProof/>
                <w:webHidden/>
              </w:rPr>
              <w:instrText xml:space="preserve"> PAGEREF _Toc34408551 \h </w:instrText>
            </w:r>
            <w:r w:rsidR="0093428A">
              <w:rPr>
                <w:noProof/>
                <w:webHidden/>
              </w:rPr>
            </w:r>
            <w:r w:rsidR="0093428A">
              <w:rPr>
                <w:noProof/>
                <w:webHidden/>
              </w:rPr>
              <w:fldChar w:fldCharType="separate"/>
            </w:r>
            <w:r w:rsidR="004044E1">
              <w:rPr>
                <w:noProof/>
                <w:webHidden/>
              </w:rPr>
              <w:t>30</w:t>
            </w:r>
            <w:r w:rsidR="0093428A">
              <w:rPr>
                <w:noProof/>
                <w:webHidden/>
              </w:rPr>
              <w:fldChar w:fldCharType="end"/>
            </w:r>
          </w:hyperlink>
        </w:p>
        <w:p w14:paraId="43A7CCAA" w14:textId="77777777" w:rsidR="0093428A" w:rsidRDefault="005C2C9E">
          <w:pPr>
            <w:pStyle w:val="TOC3"/>
            <w:tabs>
              <w:tab w:val="right" w:leader="dot" w:pos="7576"/>
            </w:tabs>
            <w:rPr>
              <w:rFonts w:asciiTheme="minorHAnsi" w:eastAsiaTheme="minorEastAsia" w:hAnsiTheme="minorHAnsi" w:cstheme="minorBidi"/>
              <w:noProof/>
            </w:rPr>
          </w:pPr>
          <w:hyperlink w:anchor="_Toc34408552" w:history="1">
            <w:r w:rsidR="0093428A" w:rsidRPr="00366D31">
              <w:rPr>
                <w:rStyle w:val="Hyperlink"/>
                <w:noProof/>
              </w:rPr>
              <w:t>You are ill or absent</w:t>
            </w:r>
            <w:r w:rsidR="0093428A">
              <w:rPr>
                <w:noProof/>
                <w:webHidden/>
              </w:rPr>
              <w:tab/>
            </w:r>
            <w:r w:rsidR="0093428A">
              <w:rPr>
                <w:noProof/>
                <w:webHidden/>
              </w:rPr>
              <w:fldChar w:fldCharType="begin"/>
            </w:r>
            <w:r w:rsidR="0093428A">
              <w:rPr>
                <w:noProof/>
                <w:webHidden/>
              </w:rPr>
              <w:instrText xml:space="preserve"> PAGEREF _Toc34408552 \h </w:instrText>
            </w:r>
            <w:r w:rsidR="0093428A">
              <w:rPr>
                <w:noProof/>
                <w:webHidden/>
              </w:rPr>
            </w:r>
            <w:r w:rsidR="0093428A">
              <w:rPr>
                <w:noProof/>
                <w:webHidden/>
              </w:rPr>
              <w:fldChar w:fldCharType="separate"/>
            </w:r>
            <w:r w:rsidR="004044E1">
              <w:rPr>
                <w:noProof/>
                <w:webHidden/>
              </w:rPr>
              <w:t>30</w:t>
            </w:r>
            <w:r w:rsidR="0093428A">
              <w:rPr>
                <w:noProof/>
                <w:webHidden/>
              </w:rPr>
              <w:fldChar w:fldCharType="end"/>
            </w:r>
          </w:hyperlink>
        </w:p>
        <w:p w14:paraId="43A7CCAB" w14:textId="77777777" w:rsidR="0093428A" w:rsidRDefault="005C2C9E">
          <w:pPr>
            <w:pStyle w:val="TOC3"/>
            <w:tabs>
              <w:tab w:val="right" w:leader="dot" w:pos="7576"/>
            </w:tabs>
            <w:rPr>
              <w:rFonts w:asciiTheme="minorHAnsi" w:eastAsiaTheme="minorEastAsia" w:hAnsiTheme="minorHAnsi" w:cstheme="minorBidi"/>
              <w:noProof/>
            </w:rPr>
          </w:pPr>
          <w:hyperlink w:anchor="_Toc34408553" w:history="1">
            <w:r w:rsidR="0093428A" w:rsidRPr="00366D31">
              <w:rPr>
                <w:rStyle w:val="Hyperlink"/>
                <w:noProof/>
              </w:rPr>
              <w:t>You feel anxious, stressed or worried</w:t>
            </w:r>
            <w:r w:rsidR="0093428A">
              <w:rPr>
                <w:noProof/>
                <w:webHidden/>
              </w:rPr>
              <w:tab/>
            </w:r>
            <w:r w:rsidR="0093428A">
              <w:rPr>
                <w:noProof/>
                <w:webHidden/>
              </w:rPr>
              <w:fldChar w:fldCharType="begin"/>
            </w:r>
            <w:r w:rsidR="0093428A">
              <w:rPr>
                <w:noProof/>
                <w:webHidden/>
              </w:rPr>
              <w:instrText xml:space="preserve"> PAGEREF _Toc34408553 \h </w:instrText>
            </w:r>
            <w:r w:rsidR="0093428A">
              <w:rPr>
                <w:noProof/>
                <w:webHidden/>
              </w:rPr>
            </w:r>
            <w:r w:rsidR="0093428A">
              <w:rPr>
                <w:noProof/>
                <w:webHidden/>
              </w:rPr>
              <w:fldChar w:fldCharType="separate"/>
            </w:r>
            <w:r w:rsidR="004044E1">
              <w:rPr>
                <w:noProof/>
                <w:webHidden/>
              </w:rPr>
              <w:t>30</w:t>
            </w:r>
            <w:r w:rsidR="0093428A">
              <w:rPr>
                <w:noProof/>
                <w:webHidden/>
              </w:rPr>
              <w:fldChar w:fldCharType="end"/>
            </w:r>
          </w:hyperlink>
        </w:p>
        <w:p w14:paraId="43A7CCAC" w14:textId="77777777" w:rsidR="0093428A" w:rsidRDefault="005C2C9E">
          <w:pPr>
            <w:pStyle w:val="TOC3"/>
            <w:tabs>
              <w:tab w:val="right" w:leader="dot" w:pos="7576"/>
            </w:tabs>
            <w:rPr>
              <w:rFonts w:asciiTheme="minorHAnsi" w:eastAsiaTheme="minorEastAsia" w:hAnsiTheme="minorHAnsi" w:cstheme="minorBidi"/>
              <w:noProof/>
            </w:rPr>
          </w:pPr>
          <w:hyperlink w:anchor="_Toc34408554" w:history="1">
            <w:r w:rsidR="0093428A" w:rsidRPr="00366D31">
              <w:rPr>
                <w:rStyle w:val="Hyperlink"/>
                <w:noProof/>
              </w:rPr>
              <w:t>You have missed a deadline</w:t>
            </w:r>
            <w:r w:rsidR="0093428A">
              <w:rPr>
                <w:noProof/>
                <w:webHidden/>
              </w:rPr>
              <w:tab/>
            </w:r>
            <w:r w:rsidR="0093428A">
              <w:rPr>
                <w:noProof/>
                <w:webHidden/>
              </w:rPr>
              <w:fldChar w:fldCharType="begin"/>
            </w:r>
            <w:r w:rsidR="0093428A">
              <w:rPr>
                <w:noProof/>
                <w:webHidden/>
              </w:rPr>
              <w:instrText xml:space="preserve"> PAGEREF _Toc34408554 \h </w:instrText>
            </w:r>
            <w:r w:rsidR="0093428A">
              <w:rPr>
                <w:noProof/>
                <w:webHidden/>
              </w:rPr>
            </w:r>
            <w:r w:rsidR="0093428A">
              <w:rPr>
                <w:noProof/>
                <w:webHidden/>
              </w:rPr>
              <w:fldChar w:fldCharType="separate"/>
            </w:r>
            <w:r w:rsidR="004044E1">
              <w:rPr>
                <w:noProof/>
                <w:webHidden/>
              </w:rPr>
              <w:t>31</w:t>
            </w:r>
            <w:r w:rsidR="0093428A">
              <w:rPr>
                <w:noProof/>
                <w:webHidden/>
              </w:rPr>
              <w:fldChar w:fldCharType="end"/>
            </w:r>
          </w:hyperlink>
        </w:p>
        <w:p w14:paraId="43A7CCAD" w14:textId="77777777" w:rsidR="0093428A" w:rsidRDefault="005C2C9E">
          <w:pPr>
            <w:pStyle w:val="TOC3"/>
            <w:tabs>
              <w:tab w:val="right" w:leader="dot" w:pos="7576"/>
            </w:tabs>
            <w:rPr>
              <w:rFonts w:asciiTheme="minorHAnsi" w:eastAsiaTheme="minorEastAsia" w:hAnsiTheme="minorHAnsi" w:cstheme="minorBidi"/>
              <w:noProof/>
            </w:rPr>
          </w:pPr>
          <w:hyperlink w:anchor="_Toc34408555" w:history="1">
            <w:r w:rsidR="0093428A" w:rsidRPr="00366D31">
              <w:rPr>
                <w:rStyle w:val="Hyperlink"/>
                <w:noProof/>
              </w:rPr>
              <w:t>You are experiencing very serious difficulties  (Extenuating Circumstances)</w:t>
            </w:r>
            <w:r w:rsidR="0093428A">
              <w:rPr>
                <w:noProof/>
                <w:webHidden/>
              </w:rPr>
              <w:tab/>
            </w:r>
            <w:r w:rsidR="0093428A">
              <w:rPr>
                <w:noProof/>
                <w:webHidden/>
              </w:rPr>
              <w:fldChar w:fldCharType="begin"/>
            </w:r>
            <w:r w:rsidR="0093428A">
              <w:rPr>
                <w:noProof/>
                <w:webHidden/>
              </w:rPr>
              <w:instrText xml:space="preserve"> PAGEREF _Toc34408555 \h </w:instrText>
            </w:r>
            <w:r w:rsidR="0093428A">
              <w:rPr>
                <w:noProof/>
                <w:webHidden/>
              </w:rPr>
            </w:r>
            <w:r w:rsidR="0093428A">
              <w:rPr>
                <w:noProof/>
                <w:webHidden/>
              </w:rPr>
              <w:fldChar w:fldCharType="separate"/>
            </w:r>
            <w:r w:rsidR="004044E1">
              <w:rPr>
                <w:noProof/>
                <w:webHidden/>
              </w:rPr>
              <w:t>31</w:t>
            </w:r>
            <w:r w:rsidR="0093428A">
              <w:rPr>
                <w:noProof/>
                <w:webHidden/>
              </w:rPr>
              <w:fldChar w:fldCharType="end"/>
            </w:r>
          </w:hyperlink>
        </w:p>
        <w:p w14:paraId="43A7CCAE" w14:textId="77777777" w:rsidR="0093428A" w:rsidRDefault="005C2C9E">
          <w:pPr>
            <w:pStyle w:val="TOC3"/>
            <w:tabs>
              <w:tab w:val="right" w:leader="dot" w:pos="7576"/>
            </w:tabs>
            <w:rPr>
              <w:rFonts w:asciiTheme="minorHAnsi" w:eastAsiaTheme="minorEastAsia" w:hAnsiTheme="minorHAnsi" w:cstheme="minorBidi"/>
              <w:noProof/>
            </w:rPr>
          </w:pPr>
          <w:hyperlink w:anchor="_Toc34408556" w:history="1">
            <w:r w:rsidR="0093428A" w:rsidRPr="00366D31">
              <w:rPr>
                <w:rStyle w:val="Hyperlink"/>
                <w:noProof/>
              </w:rPr>
              <w:t>You want to withdraw from your course</w:t>
            </w:r>
            <w:r w:rsidR="0093428A">
              <w:rPr>
                <w:noProof/>
                <w:webHidden/>
              </w:rPr>
              <w:tab/>
            </w:r>
            <w:r w:rsidR="0093428A">
              <w:rPr>
                <w:noProof/>
                <w:webHidden/>
              </w:rPr>
              <w:fldChar w:fldCharType="begin"/>
            </w:r>
            <w:r w:rsidR="0093428A">
              <w:rPr>
                <w:noProof/>
                <w:webHidden/>
              </w:rPr>
              <w:instrText xml:space="preserve"> PAGEREF _Toc34408556 \h </w:instrText>
            </w:r>
            <w:r w:rsidR="0093428A">
              <w:rPr>
                <w:noProof/>
                <w:webHidden/>
              </w:rPr>
            </w:r>
            <w:r w:rsidR="0093428A">
              <w:rPr>
                <w:noProof/>
                <w:webHidden/>
              </w:rPr>
              <w:fldChar w:fldCharType="separate"/>
            </w:r>
            <w:r w:rsidR="004044E1">
              <w:rPr>
                <w:noProof/>
                <w:webHidden/>
              </w:rPr>
              <w:t>31</w:t>
            </w:r>
            <w:r w:rsidR="0093428A">
              <w:rPr>
                <w:noProof/>
                <w:webHidden/>
              </w:rPr>
              <w:fldChar w:fldCharType="end"/>
            </w:r>
          </w:hyperlink>
        </w:p>
        <w:p w14:paraId="43A7CCAF" w14:textId="77777777" w:rsidR="0093428A" w:rsidRDefault="005C2C9E">
          <w:pPr>
            <w:pStyle w:val="TOC3"/>
            <w:tabs>
              <w:tab w:val="right" w:leader="dot" w:pos="7576"/>
            </w:tabs>
            <w:rPr>
              <w:rFonts w:asciiTheme="minorHAnsi" w:eastAsiaTheme="minorEastAsia" w:hAnsiTheme="minorHAnsi" w:cstheme="minorBidi"/>
              <w:noProof/>
            </w:rPr>
          </w:pPr>
          <w:hyperlink w:anchor="_Toc34408557" w:history="1">
            <w:r w:rsidR="0093428A" w:rsidRPr="00366D31">
              <w:rPr>
                <w:rStyle w:val="Hyperlink"/>
                <w:noProof/>
              </w:rPr>
              <w:t>You want to make a complaint</w:t>
            </w:r>
            <w:r w:rsidR="0093428A">
              <w:rPr>
                <w:noProof/>
                <w:webHidden/>
              </w:rPr>
              <w:tab/>
            </w:r>
            <w:r w:rsidR="0093428A">
              <w:rPr>
                <w:noProof/>
                <w:webHidden/>
              </w:rPr>
              <w:fldChar w:fldCharType="begin"/>
            </w:r>
            <w:r w:rsidR="0093428A">
              <w:rPr>
                <w:noProof/>
                <w:webHidden/>
              </w:rPr>
              <w:instrText xml:space="preserve"> PAGEREF _Toc34408557 \h </w:instrText>
            </w:r>
            <w:r w:rsidR="0093428A">
              <w:rPr>
                <w:noProof/>
                <w:webHidden/>
              </w:rPr>
            </w:r>
            <w:r w:rsidR="0093428A">
              <w:rPr>
                <w:noProof/>
                <w:webHidden/>
              </w:rPr>
              <w:fldChar w:fldCharType="separate"/>
            </w:r>
            <w:r w:rsidR="004044E1">
              <w:rPr>
                <w:noProof/>
                <w:webHidden/>
              </w:rPr>
              <w:t>31</w:t>
            </w:r>
            <w:r w:rsidR="0093428A">
              <w:rPr>
                <w:noProof/>
                <w:webHidden/>
              </w:rPr>
              <w:fldChar w:fldCharType="end"/>
            </w:r>
          </w:hyperlink>
        </w:p>
        <w:p w14:paraId="43A7CCB0" w14:textId="77777777" w:rsidR="0093428A" w:rsidRDefault="005C2C9E">
          <w:pPr>
            <w:pStyle w:val="TOC3"/>
            <w:tabs>
              <w:tab w:val="right" w:leader="dot" w:pos="7576"/>
            </w:tabs>
            <w:rPr>
              <w:rFonts w:asciiTheme="minorHAnsi" w:eastAsiaTheme="minorEastAsia" w:hAnsiTheme="minorHAnsi" w:cstheme="minorBidi"/>
              <w:noProof/>
            </w:rPr>
          </w:pPr>
          <w:hyperlink w:anchor="_Toc34408558" w:history="1">
            <w:r w:rsidR="0093428A" w:rsidRPr="00366D31">
              <w:rPr>
                <w:rStyle w:val="Hyperlink"/>
                <w:noProof/>
              </w:rPr>
              <w:t>You want to appeal against an assessment</w:t>
            </w:r>
            <w:r w:rsidR="0093428A">
              <w:rPr>
                <w:noProof/>
                <w:webHidden/>
              </w:rPr>
              <w:tab/>
            </w:r>
            <w:r w:rsidR="0093428A">
              <w:rPr>
                <w:noProof/>
                <w:webHidden/>
              </w:rPr>
              <w:fldChar w:fldCharType="begin"/>
            </w:r>
            <w:r w:rsidR="0093428A">
              <w:rPr>
                <w:noProof/>
                <w:webHidden/>
              </w:rPr>
              <w:instrText xml:space="preserve"> PAGEREF _Toc34408558 \h </w:instrText>
            </w:r>
            <w:r w:rsidR="0093428A">
              <w:rPr>
                <w:noProof/>
                <w:webHidden/>
              </w:rPr>
            </w:r>
            <w:r w:rsidR="0093428A">
              <w:rPr>
                <w:noProof/>
                <w:webHidden/>
              </w:rPr>
              <w:fldChar w:fldCharType="separate"/>
            </w:r>
            <w:r w:rsidR="004044E1">
              <w:rPr>
                <w:noProof/>
                <w:webHidden/>
              </w:rPr>
              <w:t>32</w:t>
            </w:r>
            <w:r w:rsidR="0093428A">
              <w:rPr>
                <w:noProof/>
                <w:webHidden/>
              </w:rPr>
              <w:fldChar w:fldCharType="end"/>
            </w:r>
          </w:hyperlink>
        </w:p>
        <w:p w14:paraId="43A7CCB1" w14:textId="77777777" w:rsidR="0093428A" w:rsidRDefault="005C2C9E">
          <w:pPr>
            <w:pStyle w:val="TOC3"/>
            <w:tabs>
              <w:tab w:val="right" w:leader="dot" w:pos="7576"/>
            </w:tabs>
            <w:rPr>
              <w:rFonts w:asciiTheme="minorHAnsi" w:eastAsiaTheme="minorEastAsia" w:hAnsiTheme="minorHAnsi" w:cstheme="minorBidi"/>
              <w:noProof/>
            </w:rPr>
          </w:pPr>
          <w:hyperlink w:anchor="_Toc34408559" w:history="1">
            <w:r w:rsidR="0093428A" w:rsidRPr="00366D31">
              <w:rPr>
                <w:rStyle w:val="Hyperlink"/>
                <w:noProof/>
              </w:rPr>
              <w:t>You need to report serious concerns (Whistleblowing)</w:t>
            </w:r>
            <w:r w:rsidR="0093428A">
              <w:rPr>
                <w:noProof/>
                <w:webHidden/>
              </w:rPr>
              <w:tab/>
            </w:r>
            <w:r w:rsidR="0093428A">
              <w:rPr>
                <w:noProof/>
                <w:webHidden/>
              </w:rPr>
              <w:fldChar w:fldCharType="begin"/>
            </w:r>
            <w:r w:rsidR="0093428A">
              <w:rPr>
                <w:noProof/>
                <w:webHidden/>
              </w:rPr>
              <w:instrText xml:space="preserve"> PAGEREF _Toc34408559 \h </w:instrText>
            </w:r>
            <w:r w:rsidR="0093428A">
              <w:rPr>
                <w:noProof/>
                <w:webHidden/>
              </w:rPr>
            </w:r>
            <w:r w:rsidR="0093428A">
              <w:rPr>
                <w:noProof/>
                <w:webHidden/>
              </w:rPr>
              <w:fldChar w:fldCharType="separate"/>
            </w:r>
            <w:r w:rsidR="004044E1">
              <w:rPr>
                <w:noProof/>
                <w:webHidden/>
              </w:rPr>
              <w:t>33</w:t>
            </w:r>
            <w:r w:rsidR="0093428A">
              <w:rPr>
                <w:noProof/>
                <w:webHidden/>
              </w:rPr>
              <w:fldChar w:fldCharType="end"/>
            </w:r>
          </w:hyperlink>
        </w:p>
        <w:p w14:paraId="43A7CCB2" w14:textId="77777777" w:rsidR="0093428A" w:rsidRDefault="005C2C9E">
          <w:pPr>
            <w:pStyle w:val="TOC1"/>
            <w:tabs>
              <w:tab w:val="right" w:leader="dot" w:pos="7576"/>
            </w:tabs>
            <w:rPr>
              <w:rFonts w:asciiTheme="minorHAnsi" w:eastAsiaTheme="minorEastAsia" w:hAnsiTheme="minorHAnsi" w:cstheme="minorBidi"/>
              <w:noProof/>
            </w:rPr>
          </w:pPr>
          <w:hyperlink w:anchor="_Toc34408560" w:history="1">
            <w:r w:rsidR="0093428A" w:rsidRPr="00366D31">
              <w:rPr>
                <w:rStyle w:val="Hyperlink"/>
                <w:noProof/>
              </w:rPr>
              <w:t>What to do next…?</w:t>
            </w:r>
            <w:r w:rsidR="0093428A">
              <w:rPr>
                <w:noProof/>
                <w:webHidden/>
              </w:rPr>
              <w:tab/>
            </w:r>
            <w:r w:rsidR="0093428A">
              <w:rPr>
                <w:noProof/>
                <w:webHidden/>
              </w:rPr>
              <w:fldChar w:fldCharType="begin"/>
            </w:r>
            <w:r w:rsidR="0093428A">
              <w:rPr>
                <w:noProof/>
                <w:webHidden/>
              </w:rPr>
              <w:instrText xml:space="preserve"> PAGEREF _Toc34408560 \h </w:instrText>
            </w:r>
            <w:r w:rsidR="0093428A">
              <w:rPr>
                <w:noProof/>
                <w:webHidden/>
              </w:rPr>
            </w:r>
            <w:r w:rsidR="0093428A">
              <w:rPr>
                <w:noProof/>
                <w:webHidden/>
              </w:rPr>
              <w:fldChar w:fldCharType="separate"/>
            </w:r>
            <w:r w:rsidR="004044E1">
              <w:rPr>
                <w:noProof/>
                <w:webHidden/>
              </w:rPr>
              <w:t>34</w:t>
            </w:r>
            <w:r w:rsidR="0093428A">
              <w:rPr>
                <w:noProof/>
                <w:webHidden/>
              </w:rPr>
              <w:fldChar w:fldCharType="end"/>
            </w:r>
          </w:hyperlink>
        </w:p>
        <w:p w14:paraId="43A7CCB3" w14:textId="77777777" w:rsidR="0093428A" w:rsidRDefault="005C2C9E">
          <w:pPr>
            <w:pStyle w:val="TOC3"/>
            <w:tabs>
              <w:tab w:val="right" w:leader="dot" w:pos="7576"/>
            </w:tabs>
            <w:rPr>
              <w:rFonts w:asciiTheme="minorHAnsi" w:eastAsiaTheme="minorEastAsia" w:hAnsiTheme="minorHAnsi" w:cstheme="minorBidi"/>
              <w:noProof/>
            </w:rPr>
          </w:pPr>
          <w:hyperlink w:anchor="_Toc34408561" w:history="1">
            <w:r w:rsidR="0093428A" w:rsidRPr="00366D31">
              <w:rPr>
                <w:rStyle w:val="Hyperlink"/>
                <w:noProof/>
              </w:rPr>
              <w:t>Progression to a ‘Top-Up’</w:t>
            </w:r>
            <w:r w:rsidR="0093428A">
              <w:rPr>
                <w:noProof/>
                <w:webHidden/>
              </w:rPr>
              <w:tab/>
            </w:r>
            <w:r w:rsidR="0093428A">
              <w:rPr>
                <w:noProof/>
                <w:webHidden/>
              </w:rPr>
              <w:fldChar w:fldCharType="begin"/>
            </w:r>
            <w:r w:rsidR="0093428A">
              <w:rPr>
                <w:noProof/>
                <w:webHidden/>
              </w:rPr>
              <w:instrText xml:space="preserve"> PAGEREF _Toc34408561 \h </w:instrText>
            </w:r>
            <w:r w:rsidR="0093428A">
              <w:rPr>
                <w:noProof/>
                <w:webHidden/>
              </w:rPr>
            </w:r>
            <w:r w:rsidR="0093428A">
              <w:rPr>
                <w:noProof/>
                <w:webHidden/>
              </w:rPr>
              <w:fldChar w:fldCharType="separate"/>
            </w:r>
            <w:r w:rsidR="004044E1">
              <w:rPr>
                <w:noProof/>
                <w:webHidden/>
              </w:rPr>
              <w:t>34</w:t>
            </w:r>
            <w:r w:rsidR="0093428A">
              <w:rPr>
                <w:noProof/>
                <w:webHidden/>
              </w:rPr>
              <w:fldChar w:fldCharType="end"/>
            </w:r>
          </w:hyperlink>
        </w:p>
        <w:p w14:paraId="43A7CCB4" w14:textId="77777777" w:rsidR="0093428A" w:rsidRDefault="005C2C9E">
          <w:pPr>
            <w:pStyle w:val="TOC3"/>
            <w:tabs>
              <w:tab w:val="right" w:leader="dot" w:pos="7576"/>
            </w:tabs>
            <w:rPr>
              <w:rFonts w:asciiTheme="minorHAnsi" w:eastAsiaTheme="minorEastAsia" w:hAnsiTheme="minorHAnsi" w:cstheme="minorBidi"/>
              <w:noProof/>
            </w:rPr>
          </w:pPr>
          <w:hyperlink w:anchor="_Toc34408562" w:history="1">
            <w:r w:rsidR="0093428A" w:rsidRPr="00366D31">
              <w:rPr>
                <w:rStyle w:val="Hyperlink"/>
                <w:noProof/>
              </w:rPr>
              <w:t>Careers</w:t>
            </w:r>
            <w:r w:rsidR="0093428A">
              <w:rPr>
                <w:noProof/>
                <w:webHidden/>
              </w:rPr>
              <w:tab/>
            </w:r>
            <w:r w:rsidR="0093428A">
              <w:rPr>
                <w:noProof/>
                <w:webHidden/>
              </w:rPr>
              <w:fldChar w:fldCharType="begin"/>
            </w:r>
            <w:r w:rsidR="0093428A">
              <w:rPr>
                <w:noProof/>
                <w:webHidden/>
              </w:rPr>
              <w:instrText xml:space="preserve"> PAGEREF _Toc34408562 \h </w:instrText>
            </w:r>
            <w:r w:rsidR="0093428A">
              <w:rPr>
                <w:noProof/>
                <w:webHidden/>
              </w:rPr>
            </w:r>
            <w:r w:rsidR="0093428A">
              <w:rPr>
                <w:noProof/>
                <w:webHidden/>
              </w:rPr>
              <w:fldChar w:fldCharType="separate"/>
            </w:r>
            <w:r w:rsidR="004044E1">
              <w:rPr>
                <w:noProof/>
                <w:webHidden/>
              </w:rPr>
              <w:t>35</w:t>
            </w:r>
            <w:r w:rsidR="0093428A">
              <w:rPr>
                <w:noProof/>
                <w:webHidden/>
              </w:rPr>
              <w:fldChar w:fldCharType="end"/>
            </w:r>
          </w:hyperlink>
        </w:p>
        <w:p w14:paraId="43A7CCB5" w14:textId="77777777" w:rsidR="0093428A" w:rsidRDefault="005C2C9E">
          <w:pPr>
            <w:pStyle w:val="TOC3"/>
            <w:tabs>
              <w:tab w:val="right" w:leader="dot" w:pos="7576"/>
            </w:tabs>
            <w:rPr>
              <w:rFonts w:asciiTheme="minorHAnsi" w:eastAsiaTheme="minorEastAsia" w:hAnsiTheme="minorHAnsi" w:cstheme="minorBidi"/>
              <w:noProof/>
            </w:rPr>
          </w:pPr>
          <w:hyperlink w:anchor="_Toc34408563" w:history="1">
            <w:r w:rsidR="0093428A" w:rsidRPr="00366D31">
              <w:rPr>
                <w:rStyle w:val="Hyperlink"/>
                <w:noProof/>
              </w:rPr>
              <w:t>Exit interviews</w:t>
            </w:r>
            <w:r w:rsidR="0093428A">
              <w:rPr>
                <w:noProof/>
                <w:webHidden/>
              </w:rPr>
              <w:tab/>
            </w:r>
            <w:r w:rsidR="0093428A">
              <w:rPr>
                <w:noProof/>
                <w:webHidden/>
              </w:rPr>
              <w:fldChar w:fldCharType="begin"/>
            </w:r>
            <w:r w:rsidR="0093428A">
              <w:rPr>
                <w:noProof/>
                <w:webHidden/>
              </w:rPr>
              <w:instrText xml:space="preserve"> PAGEREF _Toc34408563 \h </w:instrText>
            </w:r>
            <w:r w:rsidR="0093428A">
              <w:rPr>
                <w:noProof/>
                <w:webHidden/>
              </w:rPr>
            </w:r>
            <w:r w:rsidR="0093428A">
              <w:rPr>
                <w:noProof/>
                <w:webHidden/>
              </w:rPr>
              <w:fldChar w:fldCharType="separate"/>
            </w:r>
            <w:r w:rsidR="004044E1">
              <w:rPr>
                <w:noProof/>
                <w:webHidden/>
              </w:rPr>
              <w:t>35</w:t>
            </w:r>
            <w:r w:rsidR="0093428A">
              <w:rPr>
                <w:noProof/>
                <w:webHidden/>
              </w:rPr>
              <w:fldChar w:fldCharType="end"/>
            </w:r>
          </w:hyperlink>
        </w:p>
        <w:p w14:paraId="43A7CCB6" w14:textId="77777777" w:rsidR="0093428A" w:rsidRDefault="005C2C9E">
          <w:pPr>
            <w:pStyle w:val="TOC3"/>
            <w:tabs>
              <w:tab w:val="right" w:leader="dot" w:pos="7576"/>
            </w:tabs>
            <w:rPr>
              <w:rFonts w:asciiTheme="minorHAnsi" w:eastAsiaTheme="minorEastAsia" w:hAnsiTheme="minorHAnsi" w:cstheme="minorBidi"/>
              <w:noProof/>
            </w:rPr>
          </w:pPr>
          <w:hyperlink w:anchor="_Toc34408564" w:history="1">
            <w:r w:rsidR="0093428A" w:rsidRPr="00366D31">
              <w:rPr>
                <w:rStyle w:val="Hyperlink"/>
                <w:noProof/>
              </w:rPr>
              <w:t>For Alumni</w:t>
            </w:r>
            <w:r w:rsidR="0093428A">
              <w:rPr>
                <w:noProof/>
                <w:webHidden/>
              </w:rPr>
              <w:tab/>
            </w:r>
            <w:r w:rsidR="0093428A">
              <w:rPr>
                <w:noProof/>
                <w:webHidden/>
              </w:rPr>
              <w:fldChar w:fldCharType="begin"/>
            </w:r>
            <w:r w:rsidR="0093428A">
              <w:rPr>
                <w:noProof/>
                <w:webHidden/>
              </w:rPr>
              <w:instrText xml:space="preserve"> PAGEREF _Toc34408564 \h </w:instrText>
            </w:r>
            <w:r w:rsidR="0093428A">
              <w:rPr>
                <w:noProof/>
                <w:webHidden/>
              </w:rPr>
            </w:r>
            <w:r w:rsidR="0093428A">
              <w:rPr>
                <w:noProof/>
                <w:webHidden/>
              </w:rPr>
              <w:fldChar w:fldCharType="separate"/>
            </w:r>
            <w:r w:rsidR="004044E1">
              <w:rPr>
                <w:noProof/>
                <w:webHidden/>
              </w:rPr>
              <w:t>35</w:t>
            </w:r>
            <w:r w:rsidR="0093428A">
              <w:rPr>
                <w:noProof/>
                <w:webHidden/>
              </w:rPr>
              <w:fldChar w:fldCharType="end"/>
            </w:r>
          </w:hyperlink>
        </w:p>
        <w:p w14:paraId="43A7CCB7" w14:textId="77777777" w:rsidR="0093428A" w:rsidRDefault="005C2C9E">
          <w:pPr>
            <w:pStyle w:val="TOC3"/>
            <w:tabs>
              <w:tab w:val="right" w:leader="dot" w:pos="7576"/>
            </w:tabs>
            <w:rPr>
              <w:rFonts w:asciiTheme="minorHAnsi" w:eastAsiaTheme="minorEastAsia" w:hAnsiTheme="minorHAnsi" w:cstheme="minorBidi"/>
              <w:noProof/>
            </w:rPr>
          </w:pPr>
          <w:hyperlink w:anchor="_Toc34408565" w:history="1">
            <w:r w:rsidR="0093428A" w:rsidRPr="00366D31">
              <w:rPr>
                <w:rStyle w:val="Hyperlink"/>
                <w:noProof/>
              </w:rPr>
              <w:t>Other Handbooks, Policies and Procedures</w:t>
            </w:r>
            <w:r w:rsidR="0093428A">
              <w:rPr>
                <w:noProof/>
                <w:webHidden/>
              </w:rPr>
              <w:tab/>
            </w:r>
            <w:r w:rsidR="0093428A">
              <w:rPr>
                <w:noProof/>
                <w:webHidden/>
              </w:rPr>
              <w:fldChar w:fldCharType="begin"/>
            </w:r>
            <w:r w:rsidR="0093428A">
              <w:rPr>
                <w:noProof/>
                <w:webHidden/>
              </w:rPr>
              <w:instrText xml:space="preserve"> PAGEREF _Toc34408565 \h </w:instrText>
            </w:r>
            <w:r w:rsidR="0093428A">
              <w:rPr>
                <w:noProof/>
                <w:webHidden/>
              </w:rPr>
            </w:r>
            <w:r w:rsidR="0093428A">
              <w:rPr>
                <w:noProof/>
                <w:webHidden/>
              </w:rPr>
              <w:fldChar w:fldCharType="separate"/>
            </w:r>
            <w:r w:rsidR="004044E1">
              <w:rPr>
                <w:noProof/>
                <w:webHidden/>
              </w:rPr>
              <w:t>36</w:t>
            </w:r>
            <w:r w:rsidR="0093428A">
              <w:rPr>
                <w:noProof/>
                <w:webHidden/>
              </w:rPr>
              <w:fldChar w:fldCharType="end"/>
            </w:r>
          </w:hyperlink>
        </w:p>
        <w:p w14:paraId="43A7CCB8" w14:textId="77777777" w:rsidR="0093428A" w:rsidRDefault="005C2C9E">
          <w:pPr>
            <w:pStyle w:val="TOC3"/>
            <w:tabs>
              <w:tab w:val="right" w:leader="dot" w:pos="7576"/>
            </w:tabs>
            <w:rPr>
              <w:rFonts w:asciiTheme="minorHAnsi" w:eastAsiaTheme="minorEastAsia" w:hAnsiTheme="minorHAnsi" w:cstheme="minorBidi"/>
              <w:noProof/>
            </w:rPr>
          </w:pPr>
          <w:hyperlink w:anchor="_Toc34408566" w:history="1">
            <w:r w:rsidR="0093428A" w:rsidRPr="00366D31">
              <w:rPr>
                <w:rStyle w:val="Hyperlink"/>
                <w:noProof/>
              </w:rPr>
              <w:t>How to access the Directory of Policies and Procedures on Moodle</w:t>
            </w:r>
            <w:r w:rsidR="0093428A">
              <w:rPr>
                <w:noProof/>
                <w:webHidden/>
              </w:rPr>
              <w:tab/>
            </w:r>
            <w:r w:rsidR="0093428A">
              <w:rPr>
                <w:noProof/>
                <w:webHidden/>
              </w:rPr>
              <w:fldChar w:fldCharType="begin"/>
            </w:r>
            <w:r w:rsidR="0093428A">
              <w:rPr>
                <w:noProof/>
                <w:webHidden/>
              </w:rPr>
              <w:instrText xml:space="preserve"> PAGEREF _Toc34408566 \h </w:instrText>
            </w:r>
            <w:r w:rsidR="0093428A">
              <w:rPr>
                <w:noProof/>
                <w:webHidden/>
              </w:rPr>
            </w:r>
            <w:r w:rsidR="0093428A">
              <w:rPr>
                <w:noProof/>
                <w:webHidden/>
              </w:rPr>
              <w:fldChar w:fldCharType="separate"/>
            </w:r>
            <w:r w:rsidR="004044E1">
              <w:rPr>
                <w:noProof/>
                <w:webHidden/>
              </w:rPr>
              <w:t>36</w:t>
            </w:r>
            <w:r w:rsidR="0093428A">
              <w:rPr>
                <w:noProof/>
                <w:webHidden/>
              </w:rPr>
              <w:fldChar w:fldCharType="end"/>
            </w:r>
          </w:hyperlink>
        </w:p>
        <w:p w14:paraId="43A7CCB9" w14:textId="77777777" w:rsidR="0093428A" w:rsidRDefault="005C2C9E">
          <w:pPr>
            <w:pStyle w:val="TOC1"/>
            <w:tabs>
              <w:tab w:val="right" w:leader="dot" w:pos="7576"/>
            </w:tabs>
            <w:rPr>
              <w:rFonts w:asciiTheme="minorHAnsi" w:eastAsiaTheme="minorEastAsia" w:hAnsiTheme="minorHAnsi" w:cstheme="minorBidi"/>
              <w:noProof/>
            </w:rPr>
          </w:pPr>
          <w:hyperlink w:anchor="_Toc34408567" w:history="1">
            <w:r w:rsidR="0093428A" w:rsidRPr="00366D31">
              <w:rPr>
                <w:rStyle w:val="Hyperlink"/>
                <w:rFonts w:cstheme="minorHAnsi"/>
                <w:b/>
                <w:noProof/>
              </w:rPr>
              <w:t>Semester 1 Calendar</w:t>
            </w:r>
            <w:r w:rsidR="0093428A">
              <w:rPr>
                <w:noProof/>
                <w:webHidden/>
              </w:rPr>
              <w:tab/>
            </w:r>
            <w:r w:rsidR="0093428A">
              <w:rPr>
                <w:noProof/>
                <w:webHidden/>
              </w:rPr>
              <w:fldChar w:fldCharType="begin"/>
            </w:r>
            <w:r w:rsidR="0093428A">
              <w:rPr>
                <w:noProof/>
                <w:webHidden/>
              </w:rPr>
              <w:instrText xml:space="preserve"> PAGEREF _Toc34408567 \h </w:instrText>
            </w:r>
            <w:r w:rsidR="0093428A">
              <w:rPr>
                <w:noProof/>
                <w:webHidden/>
              </w:rPr>
            </w:r>
            <w:r w:rsidR="0093428A">
              <w:rPr>
                <w:noProof/>
                <w:webHidden/>
              </w:rPr>
              <w:fldChar w:fldCharType="separate"/>
            </w:r>
            <w:r w:rsidR="004044E1">
              <w:rPr>
                <w:noProof/>
                <w:webHidden/>
              </w:rPr>
              <w:t>37</w:t>
            </w:r>
            <w:r w:rsidR="0093428A">
              <w:rPr>
                <w:noProof/>
                <w:webHidden/>
              </w:rPr>
              <w:fldChar w:fldCharType="end"/>
            </w:r>
          </w:hyperlink>
        </w:p>
        <w:p w14:paraId="43A7CCBA" w14:textId="77777777" w:rsidR="0093428A" w:rsidRDefault="005C2C9E">
          <w:pPr>
            <w:pStyle w:val="TOC1"/>
            <w:tabs>
              <w:tab w:val="right" w:leader="dot" w:pos="7576"/>
            </w:tabs>
            <w:rPr>
              <w:rFonts w:asciiTheme="minorHAnsi" w:eastAsiaTheme="minorEastAsia" w:hAnsiTheme="minorHAnsi" w:cstheme="minorBidi"/>
              <w:noProof/>
            </w:rPr>
          </w:pPr>
          <w:hyperlink w:anchor="_Toc34408568" w:history="1">
            <w:r w:rsidR="0093428A" w:rsidRPr="00366D31">
              <w:rPr>
                <w:rStyle w:val="Hyperlink"/>
                <w:rFonts w:cs="Arial"/>
                <w:b/>
                <w:noProof/>
              </w:rPr>
              <w:t>Semester 2 Calendar</w:t>
            </w:r>
            <w:r w:rsidR="0093428A">
              <w:rPr>
                <w:noProof/>
                <w:webHidden/>
              </w:rPr>
              <w:tab/>
            </w:r>
            <w:r w:rsidR="0093428A">
              <w:rPr>
                <w:noProof/>
                <w:webHidden/>
              </w:rPr>
              <w:fldChar w:fldCharType="begin"/>
            </w:r>
            <w:r w:rsidR="0093428A">
              <w:rPr>
                <w:noProof/>
                <w:webHidden/>
              </w:rPr>
              <w:instrText xml:space="preserve"> PAGEREF _Toc34408568 \h </w:instrText>
            </w:r>
            <w:r w:rsidR="0093428A">
              <w:rPr>
                <w:noProof/>
                <w:webHidden/>
              </w:rPr>
            </w:r>
            <w:r w:rsidR="0093428A">
              <w:rPr>
                <w:noProof/>
                <w:webHidden/>
              </w:rPr>
              <w:fldChar w:fldCharType="separate"/>
            </w:r>
            <w:r w:rsidR="004044E1">
              <w:rPr>
                <w:noProof/>
                <w:webHidden/>
              </w:rPr>
              <w:t>38</w:t>
            </w:r>
            <w:r w:rsidR="0093428A">
              <w:rPr>
                <w:noProof/>
                <w:webHidden/>
              </w:rPr>
              <w:fldChar w:fldCharType="end"/>
            </w:r>
          </w:hyperlink>
        </w:p>
        <w:p w14:paraId="43A7CCBB" w14:textId="77777777" w:rsidR="00923ABD" w:rsidRPr="00B37A1D" w:rsidRDefault="007B00AE" w:rsidP="00B37A1D">
          <w:pPr>
            <w:pStyle w:val="TOC1"/>
            <w:tabs>
              <w:tab w:val="right" w:leader="dot" w:pos="7576"/>
            </w:tabs>
            <w:rPr>
              <w:rFonts w:asciiTheme="minorHAnsi" w:eastAsiaTheme="minorEastAsia" w:hAnsiTheme="minorHAnsi" w:cstheme="minorBidi"/>
              <w:noProof/>
            </w:rPr>
          </w:pPr>
          <w:r>
            <w:rPr>
              <w:b/>
              <w:bCs/>
              <w:noProof/>
            </w:rPr>
            <w:fldChar w:fldCharType="end"/>
          </w:r>
        </w:p>
      </w:sdtContent>
    </w:sdt>
    <w:bookmarkStart w:id="0" w:name="h.gjdgxs" w:colFirst="0" w:colLast="0" w:displacedByCustomXml="prev"/>
    <w:bookmarkEnd w:id="0" w:displacedByCustomXml="prev"/>
    <w:p w14:paraId="43A7CCBC" w14:textId="77777777" w:rsidR="00315542" w:rsidRDefault="00315542">
      <w:r>
        <w:br w:type="page"/>
      </w:r>
    </w:p>
    <w:p w14:paraId="43A7CCBD" w14:textId="77777777" w:rsidR="00B37A1D" w:rsidRDefault="00B37A1D">
      <w:pPr>
        <w:rPr>
          <w:noProof/>
        </w:rPr>
      </w:pPr>
      <w:r>
        <w:rPr>
          <w:noProof/>
        </w:rPr>
        <w:lastRenderedPageBreak/>
        <w:drawing>
          <wp:anchor distT="0" distB="0" distL="114300" distR="114300" simplePos="0" relativeHeight="251667456" behindDoc="0" locked="0" layoutInCell="1" allowOverlap="1" wp14:anchorId="43A7D082" wp14:editId="43A7D083">
            <wp:simplePos x="0" y="0"/>
            <wp:positionH relativeFrom="column">
              <wp:posOffset>-873438</wp:posOffset>
            </wp:positionH>
            <wp:positionV relativeFrom="paragraph">
              <wp:posOffset>-734060</wp:posOffset>
            </wp:positionV>
            <wp:extent cx="7478973" cy="10692400"/>
            <wp:effectExtent l="171450" t="171450" r="198755" b="185420"/>
            <wp:wrapNone/>
            <wp:docPr id="10" name="Picture 10" descr="I:\Higher Education\Open University\CC OU Handbook\Getting the hat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igher Education\Open University\CC OU Handbook\Getting the hat righ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4622"/>
                    <a:stretch/>
                  </pic:blipFill>
                  <pic:spPr bwMode="auto">
                    <a:xfrm>
                      <a:off x="0" y="0"/>
                      <a:ext cx="7478973" cy="10692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0B06">
        <w:br w:type="page"/>
      </w:r>
    </w:p>
    <w:p w14:paraId="43A7CCBE" w14:textId="77777777" w:rsidR="00DF0B06" w:rsidRPr="00923ABD" w:rsidRDefault="00DF0B06"/>
    <w:p w14:paraId="43A7CCBF" w14:textId="77777777" w:rsidR="000C5799" w:rsidRDefault="004E17FB" w:rsidP="00426143">
      <w:pPr>
        <w:pStyle w:val="Heading1"/>
      </w:pPr>
      <w:bookmarkStart w:id="1" w:name="_Toc34408498"/>
      <w:r>
        <w:t>Welcome</w:t>
      </w:r>
      <w:bookmarkEnd w:id="1"/>
    </w:p>
    <w:p w14:paraId="43A7CCC0" w14:textId="77777777" w:rsidR="000C5799" w:rsidRPr="00E43754" w:rsidRDefault="00A750D0" w:rsidP="00795D5F">
      <w:pPr>
        <w:rPr>
          <w:rFonts w:asciiTheme="minorHAnsi" w:hAnsiTheme="minorHAnsi" w:cstheme="minorHAnsi"/>
        </w:rPr>
      </w:pPr>
      <w:r w:rsidRPr="00E43754">
        <w:rPr>
          <w:rFonts w:asciiTheme="minorHAnsi" w:hAnsiTheme="minorHAnsi" w:cstheme="minorHAnsi"/>
        </w:rPr>
        <w:t xml:space="preserve">Here at </w:t>
      </w:r>
      <w:proofErr w:type="gramStart"/>
      <w:r w:rsidRPr="00E43754">
        <w:rPr>
          <w:rFonts w:asciiTheme="minorHAnsi" w:hAnsiTheme="minorHAnsi" w:cstheme="minorHAnsi"/>
        </w:rPr>
        <w:t>College</w:t>
      </w:r>
      <w:proofErr w:type="gramEnd"/>
      <w:r w:rsidRPr="00E43754">
        <w:rPr>
          <w:rFonts w:asciiTheme="minorHAnsi" w:hAnsiTheme="minorHAnsi" w:cstheme="minorHAnsi"/>
        </w:rPr>
        <w:t xml:space="preserve"> you </w:t>
      </w:r>
      <w:r w:rsidR="00E9118F">
        <w:rPr>
          <w:rFonts w:asciiTheme="minorHAnsi" w:hAnsiTheme="minorHAnsi" w:cstheme="minorHAnsi"/>
        </w:rPr>
        <w:t>are one of</w:t>
      </w:r>
      <w:r w:rsidRPr="00E43754">
        <w:rPr>
          <w:rFonts w:asciiTheme="minorHAnsi" w:hAnsiTheme="minorHAnsi" w:cstheme="minorHAnsi"/>
        </w:rPr>
        <w:t xml:space="preserve"> a wide range</w:t>
      </w:r>
      <w:r w:rsidR="00E9118F">
        <w:rPr>
          <w:rFonts w:asciiTheme="minorHAnsi" w:hAnsiTheme="minorHAnsi" w:cstheme="minorHAnsi"/>
        </w:rPr>
        <w:t xml:space="preserve"> of</w:t>
      </w:r>
      <w:r w:rsidRPr="00E43754">
        <w:rPr>
          <w:rFonts w:asciiTheme="minorHAnsi" w:hAnsiTheme="minorHAnsi" w:cstheme="minorHAnsi"/>
        </w:rPr>
        <w:t xml:space="preserve"> </w:t>
      </w:r>
      <w:r w:rsidR="00E9118F">
        <w:rPr>
          <w:rFonts w:asciiTheme="minorHAnsi" w:hAnsiTheme="minorHAnsi" w:cstheme="minorHAnsi"/>
        </w:rPr>
        <w:t xml:space="preserve">students </w:t>
      </w:r>
      <w:r w:rsidRPr="00E43754">
        <w:rPr>
          <w:rFonts w:asciiTheme="minorHAnsi" w:hAnsiTheme="minorHAnsi" w:cstheme="minorHAnsi"/>
        </w:rPr>
        <w:t xml:space="preserve">of ages and backgrounds. </w:t>
      </w:r>
      <w:r w:rsidR="00F762D6">
        <w:rPr>
          <w:rFonts w:asciiTheme="minorHAnsi" w:hAnsiTheme="minorHAnsi" w:cstheme="minorHAnsi"/>
        </w:rPr>
        <w:t>You are</w:t>
      </w:r>
      <w:r w:rsidR="004C2021" w:rsidRPr="00E43754">
        <w:rPr>
          <w:rFonts w:asciiTheme="minorHAnsi" w:hAnsiTheme="minorHAnsi" w:cstheme="minorHAnsi"/>
        </w:rPr>
        <w:t xml:space="preserve"> part of a small grou</w:t>
      </w:r>
      <w:r w:rsidR="00F762D6">
        <w:rPr>
          <w:rFonts w:asciiTheme="minorHAnsi" w:hAnsiTheme="minorHAnsi" w:cstheme="minorHAnsi"/>
        </w:rPr>
        <w:t>p of around 300 students, getting teaching from</w:t>
      </w:r>
      <w:r w:rsidR="004C2021" w:rsidRPr="00E43754">
        <w:rPr>
          <w:rFonts w:asciiTheme="minorHAnsi" w:hAnsiTheme="minorHAnsi" w:cstheme="minorHAnsi"/>
        </w:rPr>
        <w:t xml:space="preserve"> industry-experienced tutors, and accessing high quality academic skill</w:t>
      </w:r>
      <w:r w:rsidR="004C2021">
        <w:rPr>
          <w:rFonts w:asciiTheme="minorHAnsi" w:hAnsiTheme="minorHAnsi" w:cstheme="minorHAnsi"/>
        </w:rPr>
        <w:t>s</w:t>
      </w:r>
      <w:r w:rsidR="004C2021" w:rsidRPr="00E43754">
        <w:rPr>
          <w:rFonts w:asciiTheme="minorHAnsi" w:hAnsiTheme="minorHAnsi" w:cstheme="minorHAnsi"/>
        </w:rPr>
        <w:t xml:space="preserve"> support</w:t>
      </w:r>
      <w:r w:rsidR="00F762D6">
        <w:rPr>
          <w:rFonts w:asciiTheme="minorHAnsi" w:hAnsiTheme="minorHAnsi" w:cstheme="minorHAnsi"/>
        </w:rPr>
        <w:t>, library support and teaching facilities.</w:t>
      </w:r>
      <w:r w:rsidR="004C2021" w:rsidRPr="00E43754">
        <w:rPr>
          <w:rFonts w:asciiTheme="minorHAnsi" w:hAnsiTheme="minorHAnsi" w:cstheme="minorHAnsi"/>
        </w:rPr>
        <w:t xml:space="preserve"> </w:t>
      </w:r>
      <w:r w:rsidRPr="00E43754">
        <w:rPr>
          <w:rFonts w:asciiTheme="minorHAnsi" w:hAnsiTheme="minorHAnsi" w:cstheme="minorHAnsi"/>
        </w:rPr>
        <w:t>One of the brilliant things about studying alongside such a diversity of other people is the sharing of experience, expertise and knowledge th</w:t>
      </w:r>
      <w:r w:rsidR="002159CC">
        <w:rPr>
          <w:rFonts w:asciiTheme="minorHAnsi" w:hAnsiTheme="minorHAnsi" w:cstheme="minorHAnsi"/>
        </w:rPr>
        <w:t>at can enrich your education and help to prepare you to move forward in your career</w:t>
      </w:r>
      <w:r w:rsidRPr="00E43754">
        <w:rPr>
          <w:rFonts w:asciiTheme="minorHAnsi" w:hAnsiTheme="minorHAnsi" w:cstheme="minorHAnsi"/>
        </w:rPr>
        <w:t>.</w:t>
      </w:r>
    </w:p>
    <w:p w14:paraId="43A7CCC2" w14:textId="77777777" w:rsidR="00795D5F" w:rsidRPr="00E43754" w:rsidRDefault="00F762D6" w:rsidP="00795D5F">
      <w:pPr>
        <w:rPr>
          <w:rFonts w:asciiTheme="minorHAnsi" w:hAnsiTheme="minorHAnsi" w:cstheme="minorHAnsi"/>
        </w:rPr>
      </w:pPr>
      <w:r>
        <w:rPr>
          <w:rFonts w:asciiTheme="minorHAnsi" w:hAnsiTheme="minorHAnsi" w:cstheme="minorHAnsi"/>
        </w:rPr>
        <w:t>The University Centre</w:t>
      </w:r>
      <w:r w:rsidR="00384DFC">
        <w:rPr>
          <w:rFonts w:asciiTheme="minorHAnsi" w:hAnsiTheme="minorHAnsi" w:cstheme="minorHAnsi"/>
        </w:rPr>
        <w:t xml:space="preserve"> is the sole provider of higher e</w:t>
      </w:r>
      <w:r w:rsidR="00795D5F" w:rsidRPr="00E43754">
        <w:rPr>
          <w:rFonts w:asciiTheme="minorHAnsi" w:hAnsiTheme="minorHAnsi" w:cstheme="minorHAnsi"/>
        </w:rPr>
        <w:t xml:space="preserve">ducation (HE) courses in Calderdale. </w:t>
      </w:r>
      <w:r>
        <w:rPr>
          <w:rFonts w:asciiTheme="minorHAnsi" w:hAnsiTheme="minorHAnsi" w:cstheme="minorHAnsi"/>
        </w:rPr>
        <w:t>Your course is just one of a</w:t>
      </w:r>
      <w:r w:rsidR="005F2DDE">
        <w:rPr>
          <w:rFonts w:asciiTheme="minorHAnsi" w:hAnsiTheme="minorHAnsi" w:cstheme="minorHAnsi"/>
        </w:rPr>
        <w:t xml:space="preserve"> range of qualifications at various levels</w:t>
      </w:r>
      <w:r w:rsidR="00C4294E">
        <w:rPr>
          <w:rFonts w:asciiTheme="minorHAnsi" w:hAnsiTheme="minorHAnsi" w:cstheme="minorHAnsi"/>
        </w:rPr>
        <w:t xml:space="preserve"> to give students the flexibility to gain qualifications that suit their needs</w:t>
      </w:r>
      <w:r w:rsidR="00795D5F" w:rsidRPr="00E43754">
        <w:rPr>
          <w:rFonts w:asciiTheme="minorHAnsi" w:hAnsiTheme="minorHAnsi" w:cstheme="minorHAnsi"/>
        </w:rPr>
        <w:t>.</w:t>
      </w:r>
      <w:r w:rsidR="00C4294E">
        <w:rPr>
          <w:rFonts w:asciiTheme="minorHAnsi" w:hAnsiTheme="minorHAnsi" w:cstheme="minorHAnsi"/>
        </w:rPr>
        <w:t xml:space="preserve"> Our partnership</w:t>
      </w:r>
      <w:r>
        <w:rPr>
          <w:rFonts w:asciiTheme="minorHAnsi" w:hAnsiTheme="minorHAnsi" w:cstheme="minorHAnsi"/>
        </w:rPr>
        <w:t xml:space="preserve"> with the Open University</w:t>
      </w:r>
      <w:r w:rsidR="00C4294E">
        <w:rPr>
          <w:rFonts w:asciiTheme="minorHAnsi" w:hAnsiTheme="minorHAnsi" w:cstheme="minorHAnsi"/>
        </w:rPr>
        <w:t xml:space="preserve"> </w:t>
      </w:r>
      <w:r>
        <w:rPr>
          <w:rFonts w:asciiTheme="minorHAnsi" w:hAnsiTheme="minorHAnsi" w:cstheme="minorHAnsi"/>
        </w:rPr>
        <w:t>enables us</w:t>
      </w:r>
      <w:r w:rsidR="00C4294E">
        <w:rPr>
          <w:rFonts w:asciiTheme="minorHAnsi" w:hAnsiTheme="minorHAnsi" w:cstheme="minorHAnsi"/>
        </w:rPr>
        <w:t xml:space="preserve"> to design </w:t>
      </w:r>
      <w:r>
        <w:rPr>
          <w:rFonts w:asciiTheme="minorHAnsi" w:hAnsiTheme="minorHAnsi" w:cstheme="minorHAnsi"/>
        </w:rPr>
        <w:t xml:space="preserve">degree </w:t>
      </w:r>
      <w:r w:rsidR="00C4294E">
        <w:rPr>
          <w:rFonts w:asciiTheme="minorHAnsi" w:hAnsiTheme="minorHAnsi" w:cstheme="minorHAnsi"/>
        </w:rPr>
        <w:t xml:space="preserve">programmes that give </w:t>
      </w:r>
      <w:r>
        <w:rPr>
          <w:rFonts w:asciiTheme="minorHAnsi" w:hAnsiTheme="minorHAnsi" w:cstheme="minorHAnsi"/>
        </w:rPr>
        <w:t>you</w:t>
      </w:r>
      <w:r w:rsidR="00C4294E">
        <w:rPr>
          <w:rFonts w:asciiTheme="minorHAnsi" w:hAnsiTheme="minorHAnsi" w:cstheme="minorHAnsi"/>
        </w:rPr>
        <w:t xml:space="preserve"> the skills and knowledge </w:t>
      </w:r>
      <w:r>
        <w:rPr>
          <w:rFonts w:asciiTheme="minorHAnsi" w:hAnsiTheme="minorHAnsi" w:cstheme="minorHAnsi"/>
        </w:rPr>
        <w:t>you</w:t>
      </w:r>
      <w:r w:rsidR="00C4294E">
        <w:rPr>
          <w:rFonts w:asciiTheme="minorHAnsi" w:hAnsiTheme="minorHAnsi" w:cstheme="minorHAnsi"/>
        </w:rPr>
        <w:t xml:space="preserve"> need to become successful and enterprising contributors to the Calderdale and Leeds City Region economy.</w:t>
      </w:r>
      <w:r w:rsidR="005B30DE">
        <w:rPr>
          <w:rFonts w:asciiTheme="minorHAnsi" w:hAnsiTheme="minorHAnsi" w:cstheme="minorHAnsi"/>
        </w:rPr>
        <w:t xml:space="preserve"> And our partnership with the University of Huddersfield’s School of Education enables us to provide excellent teacher training programmes that develop new teachers who continue the tradition of </w:t>
      </w:r>
      <w:proofErr w:type="gramStart"/>
      <w:r w:rsidR="005B30DE">
        <w:rPr>
          <w:rFonts w:asciiTheme="minorHAnsi" w:hAnsiTheme="minorHAnsi" w:cstheme="minorHAnsi"/>
        </w:rPr>
        <w:t>high quality</w:t>
      </w:r>
      <w:proofErr w:type="gramEnd"/>
      <w:r w:rsidR="005B30DE">
        <w:rPr>
          <w:rFonts w:asciiTheme="minorHAnsi" w:hAnsiTheme="minorHAnsi" w:cstheme="minorHAnsi"/>
        </w:rPr>
        <w:t xml:space="preserve"> teaching.</w:t>
      </w:r>
    </w:p>
    <w:p w14:paraId="43A7CCC3" w14:textId="18ECE6BB" w:rsidR="00795D5F" w:rsidRPr="00E43754" w:rsidRDefault="005B30DE" w:rsidP="00795D5F">
      <w:pPr>
        <w:rPr>
          <w:rFonts w:asciiTheme="minorHAnsi" w:hAnsiTheme="minorHAnsi" w:cstheme="minorHAnsi"/>
        </w:rPr>
      </w:pPr>
      <w:r>
        <w:rPr>
          <w:rFonts w:asciiTheme="minorHAnsi" w:hAnsiTheme="minorHAnsi" w:cstheme="minorHAnsi"/>
        </w:rPr>
        <w:t>You, our HE s</w:t>
      </w:r>
      <w:r w:rsidR="00F87090">
        <w:rPr>
          <w:rFonts w:asciiTheme="minorHAnsi" w:hAnsiTheme="minorHAnsi" w:cstheme="minorHAnsi"/>
        </w:rPr>
        <w:t>tudents</w:t>
      </w:r>
      <w:r>
        <w:rPr>
          <w:rFonts w:asciiTheme="minorHAnsi" w:hAnsiTheme="minorHAnsi" w:cstheme="minorHAnsi"/>
        </w:rPr>
        <w:t>,</w:t>
      </w:r>
      <w:r w:rsidR="00F87090">
        <w:rPr>
          <w:rFonts w:asciiTheme="minorHAnsi" w:hAnsiTheme="minorHAnsi" w:cstheme="minorHAnsi"/>
        </w:rPr>
        <w:t xml:space="preserve"> consistently </w:t>
      </w:r>
      <w:proofErr w:type="spellStart"/>
      <w:r w:rsidR="00F87090">
        <w:rPr>
          <w:rFonts w:asciiTheme="minorHAnsi" w:hAnsiTheme="minorHAnsi" w:cstheme="minorHAnsi"/>
        </w:rPr>
        <w:t>feed back</w:t>
      </w:r>
      <w:proofErr w:type="spellEnd"/>
      <w:r w:rsidR="00F87090">
        <w:rPr>
          <w:rFonts w:asciiTheme="minorHAnsi" w:hAnsiTheme="minorHAnsi" w:cstheme="minorHAnsi"/>
        </w:rPr>
        <w:t xml:space="preserve"> that </w:t>
      </w:r>
      <w:r>
        <w:rPr>
          <w:rFonts w:asciiTheme="minorHAnsi" w:hAnsiTheme="minorHAnsi" w:cstheme="minorHAnsi"/>
        </w:rPr>
        <w:t>you are very satisfied with your</w:t>
      </w:r>
      <w:r w:rsidR="00F87090">
        <w:rPr>
          <w:rFonts w:asciiTheme="minorHAnsi" w:hAnsiTheme="minorHAnsi" w:cstheme="minorHAnsi"/>
        </w:rPr>
        <w:t xml:space="preserve"> tutors and the </w:t>
      </w:r>
      <w:r w:rsidR="00697E6C">
        <w:rPr>
          <w:rFonts w:asciiTheme="minorHAnsi" w:hAnsiTheme="minorHAnsi" w:cstheme="minorHAnsi"/>
        </w:rPr>
        <w:t xml:space="preserve">high </w:t>
      </w:r>
      <w:r w:rsidR="00F87090">
        <w:rPr>
          <w:rFonts w:asciiTheme="minorHAnsi" w:hAnsiTheme="minorHAnsi" w:cstheme="minorHAnsi"/>
        </w:rPr>
        <w:t>quality of the supportive teaching and learning</w:t>
      </w:r>
      <w:r>
        <w:rPr>
          <w:rFonts w:asciiTheme="minorHAnsi" w:hAnsiTheme="minorHAnsi" w:cstheme="minorHAnsi"/>
        </w:rPr>
        <w:t xml:space="preserve"> that you</w:t>
      </w:r>
      <w:r w:rsidR="00F87090">
        <w:rPr>
          <w:rFonts w:asciiTheme="minorHAnsi" w:hAnsiTheme="minorHAnsi" w:cstheme="minorHAnsi"/>
        </w:rPr>
        <w:t xml:space="preserve"> receive.</w:t>
      </w:r>
      <w:r>
        <w:rPr>
          <w:rFonts w:asciiTheme="minorHAnsi" w:hAnsiTheme="minorHAnsi" w:cstheme="minorHAnsi"/>
        </w:rPr>
        <w:t xml:space="preserve"> Your t</w:t>
      </w:r>
      <w:r w:rsidR="00697E6C">
        <w:rPr>
          <w:rFonts w:asciiTheme="minorHAnsi" w:hAnsiTheme="minorHAnsi" w:cstheme="minorHAnsi"/>
        </w:rPr>
        <w:t>utor</w:t>
      </w:r>
      <w:r w:rsidR="00F87090">
        <w:rPr>
          <w:rFonts w:asciiTheme="minorHAnsi" w:hAnsiTheme="minorHAnsi" w:cstheme="minorHAnsi"/>
        </w:rPr>
        <w:t>s</w:t>
      </w:r>
      <w:r w:rsidR="00697E6C">
        <w:rPr>
          <w:rFonts w:asciiTheme="minorHAnsi" w:hAnsiTheme="minorHAnsi" w:cstheme="minorHAnsi"/>
        </w:rPr>
        <w:t>’</w:t>
      </w:r>
      <w:r w:rsidR="00F87090">
        <w:rPr>
          <w:rFonts w:asciiTheme="minorHAnsi" w:hAnsiTheme="minorHAnsi" w:cstheme="minorHAnsi"/>
        </w:rPr>
        <w:t xml:space="preserve"> enthusiasm and passion for their subject area</w:t>
      </w:r>
      <w:r w:rsidR="00697E6C">
        <w:rPr>
          <w:rFonts w:asciiTheme="minorHAnsi" w:hAnsiTheme="minorHAnsi" w:cstheme="minorHAnsi"/>
        </w:rPr>
        <w:t>s</w:t>
      </w:r>
      <w:r w:rsidR="00F87090">
        <w:rPr>
          <w:rFonts w:asciiTheme="minorHAnsi" w:hAnsiTheme="minorHAnsi" w:cstheme="minorHAnsi"/>
        </w:rPr>
        <w:t xml:space="preserve"> and their </w:t>
      </w:r>
      <w:r w:rsidR="005F2DDE">
        <w:rPr>
          <w:rFonts w:asciiTheme="minorHAnsi" w:hAnsiTheme="minorHAnsi" w:cstheme="minorHAnsi"/>
        </w:rPr>
        <w:t xml:space="preserve">exceptionally supportive </w:t>
      </w:r>
      <w:r w:rsidR="00F87090">
        <w:rPr>
          <w:rFonts w:asciiTheme="minorHAnsi" w:hAnsiTheme="minorHAnsi" w:cstheme="minorHAnsi"/>
        </w:rPr>
        <w:t xml:space="preserve">approach to teaching </w:t>
      </w:r>
      <w:r w:rsidR="004C2021">
        <w:rPr>
          <w:rFonts w:asciiTheme="minorHAnsi" w:hAnsiTheme="minorHAnsi" w:cstheme="minorHAnsi"/>
        </w:rPr>
        <w:t xml:space="preserve">are the </w:t>
      </w:r>
      <w:r w:rsidR="00E37D53">
        <w:rPr>
          <w:rFonts w:asciiTheme="minorHAnsi" w:hAnsiTheme="minorHAnsi" w:cstheme="minorHAnsi"/>
        </w:rPr>
        <w:t>key strengths of our higher education provision</w:t>
      </w:r>
      <w:r w:rsidR="004C2021">
        <w:rPr>
          <w:rFonts w:asciiTheme="minorHAnsi" w:hAnsiTheme="minorHAnsi" w:cstheme="minorHAnsi"/>
        </w:rPr>
        <w:t xml:space="preserve">. </w:t>
      </w:r>
    </w:p>
    <w:p w14:paraId="43A7CCC4" w14:textId="77777777" w:rsidR="00C343D2" w:rsidRPr="00E43754" w:rsidRDefault="00C343D2" w:rsidP="00C343D2">
      <w:pPr>
        <w:pStyle w:val="CommentText"/>
        <w:rPr>
          <w:rFonts w:asciiTheme="minorHAnsi" w:hAnsiTheme="minorHAnsi" w:cstheme="minorHAnsi"/>
          <w:sz w:val="22"/>
        </w:rPr>
      </w:pPr>
      <w:r w:rsidRPr="00E43754">
        <w:rPr>
          <w:rFonts w:asciiTheme="minorHAnsi" w:hAnsiTheme="minorHAnsi" w:cstheme="minorHAnsi"/>
          <w:sz w:val="22"/>
        </w:rPr>
        <w:t xml:space="preserve">This handbook is essential reading as it provides important information about what you can expect from </w:t>
      </w:r>
      <w:r w:rsidR="00F762D6">
        <w:rPr>
          <w:rFonts w:asciiTheme="minorHAnsi" w:hAnsiTheme="minorHAnsi" w:cstheme="minorHAnsi"/>
          <w:sz w:val="22"/>
        </w:rPr>
        <w:t xml:space="preserve">the </w:t>
      </w:r>
      <w:r w:rsidRPr="00E43754">
        <w:rPr>
          <w:rFonts w:asciiTheme="minorHAnsi" w:hAnsiTheme="minorHAnsi" w:cstheme="minorHAnsi"/>
          <w:sz w:val="22"/>
        </w:rPr>
        <w:t xml:space="preserve">College and what </w:t>
      </w:r>
      <w:r w:rsidR="00F762D6">
        <w:rPr>
          <w:rFonts w:asciiTheme="minorHAnsi" w:hAnsiTheme="minorHAnsi" w:cstheme="minorHAnsi"/>
          <w:sz w:val="22"/>
        </w:rPr>
        <w:t xml:space="preserve">the </w:t>
      </w:r>
      <w:r w:rsidRPr="00E43754">
        <w:rPr>
          <w:rFonts w:asciiTheme="minorHAnsi" w:hAnsiTheme="minorHAnsi" w:cstheme="minorHAnsi"/>
          <w:sz w:val="22"/>
        </w:rPr>
        <w:t>College will expect from you in return. Please familiarise yourself with its contents and, if you are unsure, feel free to ask questions of your tutor or any other member of HE staff about it. We will be happy to help you if we can.</w:t>
      </w:r>
    </w:p>
    <w:p w14:paraId="43A7CCC5" w14:textId="77777777" w:rsidR="00065FB1" w:rsidRPr="00E43754" w:rsidRDefault="00065FB1" w:rsidP="00795D5F">
      <w:pPr>
        <w:rPr>
          <w:rFonts w:asciiTheme="minorHAnsi" w:hAnsiTheme="minorHAnsi" w:cstheme="minorHAnsi"/>
        </w:rPr>
      </w:pPr>
      <w:r w:rsidRPr="00E43754">
        <w:rPr>
          <w:rFonts w:asciiTheme="minorHAnsi" w:hAnsiTheme="minorHAnsi" w:cstheme="minorHAnsi"/>
        </w:rPr>
        <w:t xml:space="preserve">I very much look forward to meeting you and hope your time at Calderdale College </w:t>
      </w:r>
      <w:r w:rsidR="00D8085A" w:rsidRPr="00E43754">
        <w:rPr>
          <w:rFonts w:asciiTheme="minorHAnsi" w:hAnsiTheme="minorHAnsi" w:cstheme="minorHAnsi"/>
        </w:rPr>
        <w:t xml:space="preserve">is </w:t>
      </w:r>
      <w:r w:rsidRPr="00E43754">
        <w:rPr>
          <w:rFonts w:asciiTheme="minorHAnsi" w:hAnsiTheme="minorHAnsi" w:cstheme="minorHAnsi"/>
        </w:rPr>
        <w:t xml:space="preserve">rewarding and successful </w:t>
      </w:r>
      <w:r w:rsidR="00D8085A" w:rsidRPr="00E43754">
        <w:rPr>
          <w:rFonts w:asciiTheme="minorHAnsi" w:hAnsiTheme="minorHAnsi" w:cstheme="minorHAnsi"/>
        </w:rPr>
        <w:t xml:space="preserve">in helping you to achieve your goals. </w:t>
      </w:r>
    </w:p>
    <w:p w14:paraId="43A7CCC6" w14:textId="15B1E431" w:rsidR="00867BFD" w:rsidRPr="002159CC" w:rsidRDefault="002159CC" w:rsidP="002159CC">
      <w:pPr>
        <w:spacing w:before="240"/>
        <w:rPr>
          <w:rFonts w:asciiTheme="minorHAnsi" w:hAnsiTheme="minorHAnsi" w:cstheme="minorHAnsi"/>
        </w:rPr>
      </w:pPr>
      <w:r>
        <w:rPr>
          <w:rFonts w:asciiTheme="minorHAnsi" w:hAnsiTheme="minorHAnsi" w:cstheme="minorHAnsi"/>
        </w:rPr>
        <w:t>Best w</w:t>
      </w:r>
      <w:r w:rsidR="00CA04A3" w:rsidRPr="00E43754">
        <w:rPr>
          <w:rFonts w:asciiTheme="minorHAnsi" w:hAnsiTheme="minorHAnsi" w:cstheme="minorHAnsi"/>
        </w:rPr>
        <w:t>ishes</w:t>
      </w:r>
      <w:r>
        <w:rPr>
          <w:rFonts w:asciiTheme="minorHAnsi" w:hAnsiTheme="minorHAnsi" w:cstheme="minorHAnsi"/>
        </w:rPr>
        <w:t>,</w:t>
      </w:r>
      <w:r>
        <w:rPr>
          <w:rFonts w:asciiTheme="minorHAnsi" w:hAnsiTheme="minorHAnsi" w:cstheme="minorHAnsi"/>
        </w:rPr>
        <w:br/>
      </w:r>
      <w:r>
        <w:rPr>
          <w:rFonts w:asciiTheme="minorHAnsi" w:hAnsiTheme="minorHAnsi" w:cstheme="minorHAnsi"/>
          <w:b/>
        </w:rPr>
        <w:br/>
      </w:r>
      <w:r w:rsidR="000A725B">
        <w:rPr>
          <w:rFonts w:asciiTheme="minorHAnsi" w:hAnsiTheme="minorHAnsi" w:cstheme="minorHAnsi"/>
          <w:b/>
        </w:rPr>
        <w:t>Katie Walker</w:t>
      </w:r>
      <w:r w:rsidR="00BD0D5F">
        <w:rPr>
          <w:rFonts w:asciiTheme="minorHAnsi" w:hAnsiTheme="minorHAnsi" w:cstheme="minorHAnsi"/>
        </w:rPr>
        <w:br/>
        <w:t xml:space="preserve">Head of </w:t>
      </w:r>
      <w:bookmarkStart w:id="2" w:name="h.ttguvyhkksaf" w:colFirst="0" w:colLast="0"/>
      <w:bookmarkStart w:id="3" w:name="h.30j0zll" w:colFirst="0" w:colLast="0"/>
      <w:bookmarkEnd w:id="2"/>
      <w:bookmarkEnd w:id="3"/>
      <w:r w:rsidR="004E7EC1">
        <w:rPr>
          <w:rFonts w:asciiTheme="minorHAnsi" w:hAnsiTheme="minorHAnsi" w:cstheme="minorHAnsi"/>
        </w:rPr>
        <w:t>The University Centre</w:t>
      </w:r>
      <w:r w:rsidR="00867BFD">
        <w:br w:type="page"/>
      </w:r>
    </w:p>
    <w:p w14:paraId="43A7CCC7" w14:textId="77777777" w:rsidR="000C5799" w:rsidRPr="00795D5F" w:rsidRDefault="001D28AC" w:rsidP="00A36F55">
      <w:pPr>
        <w:pStyle w:val="Heading2"/>
      </w:pPr>
      <w:bookmarkStart w:id="4" w:name="_Toc34408499"/>
      <w:r w:rsidRPr="00795D5F">
        <w:lastRenderedPageBreak/>
        <w:t>The Open University</w:t>
      </w:r>
      <w:bookmarkEnd w:id="4"/>
    </w:p>
    <w:p w14:paraId="43A7CCC8" w14:textId="77777777" w:rsidR="00C73F0F" w:rsidRPr="00795D5F" w:rsidRDefault="00C73F0F" w:rsidP="00EF0873">
      <w:pPr>
        <w:pStyle w:val="int-intro-text"/>
        <w:spacing w:before="0" w:beforeAutospacing="0"/>
        <w:rPr>
          <w:rFonts w:asciiTheme="minorHAnsi" w:hAnsiTheme="minorHAnsi" w:cstheme="minorHAnsi"/>
          <w:sz w:val="22"/>
          <w:szCs w:val="22"/>
        </w:rPr>
      </w:pPr>
      <w:r w:rsidRPr="00795D5F">
        <w:rPr>
          <w:rFonts w:asciiTheme="minorHAnsi" w:hAnsiTheme="minorHAnsi" w:cstheme="minorHAnsi"/>
          <w:sz w:val="22"/>
          <w:szCs w:val="22"/>
        </w:rPr>
        <w:t>The OU works in partnership with other organisations to deliver courses, collaborate on new curricula, validate programmes and share expertise.</w:t>
      </w:r>
      <w:r w:rsidR="00EF0873" w:rsidRPr="00795D5F">
        <w:rPr>
          <w:rFonts w:asciiTheme="minorHAnsi" w:hAnsiTheme="minorHAnsi" w:cstheme="minorHAnsi"/>
          <w:sz w:val="22"/>
          <w:szCs w:val="22"/>
        </w:rPr>
        <w:t xml:space="preserve"> </w:t>
      </w:r>
      <w:r w:rsidRPr="00795D5F">
        <w:rPr>
          <w:rFonts w:asciiTheme="minorHAnsi" w:hAnsiTheme="minorHAnsi" w:cstheme="minorHAnsi"/>
          <w:sz w:val="22"/>
          <w:szCs w:val="22"/>
        </w:rPr>
        <w:t>The focus for all the</w:t>
      </w:r>
      <w:r w:rsidR="007E0225">
        <w:rPr>
          <w:rFonts w:asciiTheme="minorHAnsi" w:hAnsiTheme="minorHAnsi" w:cstheme="minorHAnsi"/>
          <w:sz w:val="22"/>
          <w:szCs w:val="22"/>
        </w:rPr>
        <w:t>se collaborative ventures is a</w:t>
      </w:r>
      <w:r w:rsidRPr="00795D5F">
        <w:rPr>
          <w:rFonts w:asciiTheme="minorHAnsi" w:hAnsiTheme="minorHAnsi" w:cstheme="minorHAnsi"/>
          <w:sz w:val="22"/>
          <w:szCs w:val="22"/>
        </w:rPr>
        <w:t xml:space="preserve"> mission to be open to people, places, methods and ideas – promoting educational opportunity and social justice by providing high-quality university education to all.</w:t>
      </w:r>
    </w:p>
    <w:p w14:paraId="43A7CCC9" w14:textId="77777777" w:rsidR="00C73F0F" w:rsidRPr="00795D5F" w:rsidRDefault="007E0225" w:rsidP="00C73F0F">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The OU’s</w:t>
      </w:r>
      <w:r w:rsidR="00C73F0F" w:rsidRPr="00795D5F">
        <w:rPr>
          <w:rFonts w:asciiTheme="minorHAnsi" w:hAnsiTheme="minorHAnsi" w:cstheme="minorHAnsi"/>
          <w:sz w:val="22"/>
          <w:szCs w:val="22"/>
        </w:rPr>
        <w:t xml:space="preserve"> programme validation activity supports the mission to widen access t</w:t>
      </w:r>
      <w:r>
        <w:rPr>
          <w:rFonts w:asciiTheme="minorHAnsi" w:hAnsiTheme="minorHAnsi" w:cstheme="minorHAnsi"/>
          <w:sz w:val="22"/>
          <w:szCs w:val="22"/>
        </w:rPr>
        <w:t>o higher education worldwide. The OU</w:t>
      </w:r>
      <w:r w:rsidR="00C73F0F" w:rsidRPr="00795D5F">
        <w:rPr>
          <w:rFonts w:asciiTheme="minorHAnsi" w:hAnsiTheme="minorHAnsi" w:cstheme="minorHAnsi"/>
          <w:sz w:val="22"/>
          <w:szCs w:val="22"/>
        </w:rPr>
        <w:t xml:space="preserve"> currently validate</w:t>
      </w:r>
      <w:r>
        <w:rPr>
          <w:rFonts w:asciiTheme="minorHAnsi" w:hAnsiTheme="minorHAnsi" w:cstheme="minorHAnsi"/>
          <w:sz w:val="22"/>
          <w:szCs w:val="22"/>
        </w:rPr>
        <w:t>s</w:t>
      </w:r>
      <w:r w:rsidR="00C73F0F" w:rsidRPr="00795D5F">
        <w:rPr>
          <w:rFonts w:asciiTheme="minorHAnsi" w:hAnsiTheme="minorHAnsi" w:cstheme="minorHAnsi"/>
          <w:sz w:val="22"/>
          <w:szCs w:val="22"/>
        </w:rPr>
        <w:t xml:space="preserve"> over 250 programmes at undergraduate and postgraduate level, and to date over 136,000 students have achieved an OU validated award.</w:t>
      </w:r>
    </w:p>
    <w:p w14:paraId="43A7CCCA" w14:textId="77777777" w:rsidR="00C73F0F" w:rsidRPr="00795D5F" w:rsidRDefault="00C73F0F" w:rsidP="00C73F0F">
      <w:pPr>
        <w:pStyle w:val="NormalWeb"/>
        <w:spacing w:before="0" w:beforeAutospacing="0"/>
        <w:rPr>
          <w:rFonts w:asciiTheme="minorHAnsi" w:hAnsiTheme="minorHAnsi" w:cstheme="minorHAnsi"/>
          <w:sz w:val="22"/>
          <w:szCs w:val="22"/>
        </w:rPr>
      </w:pPr>
      <w:r w:rsidRPr="00795D5F">
        <w:rPr>
          <w:rFonts w:asciiTheme="minorHAnsi" w:hAnsiTheme="minorHAnsi" w:cstheme="minorHAnsi"/>
          <w:sz w:val="22"/>
          <w:szCs w:val="22"/>
        </w:rPr>
        <w:t>Approved institutions are re-approved on a regular basis to ensure that they continue to meet the OU’s standards and criteria for teaching, learning and assessment, staffing and staff development, academic organisation and internal quality assurance systems.</w:t>
      </w:r>
    </w:p>
    <w:p w14:paraId="43A7CCCC" w14:textId="77777777" w:rsidR="002662A4" w:rsidRDefault="002662A4" w:rsidP="00A11587">
      <w:pPr>
        <w:pStyle w:val="Heading2"/>
      </w:pPr>
      <w:bookmarkStart w:id="5" w:name="_Toc34408500"/>
      <w:r w:rsidRPr="002662A4">
        <w:t>Graduation</w:t>
      </w:r>
      <w:bookmarkEnd w:id="5"/>
    </w:p>
    <w:p w14:paraId="43A7CCCD" w14:textId="77777777" w:rsidR="003C6A27" w:rsidRDefault="003C6A27" w:rsidP="003C6A27">
      <w:pPr>
        <w:pStyle w:val="Heading4"/>
      </w:pPr>
      <w:r>
        <w:t>Calderdale College Graduation</w:t>
      </w:r>
    </w:p>
    <w:p w14:paraId="43A7CCCE" w14:textId="652B5702" w:rsidR="00E60F21" w:rsidRPr="00D739F9" w:rsidRDefault="003A2249" w:rsidP="003C6A27">
      <w:pPr>
        <w:rPr>
          <w:rFonts w:asciiTheme="minorHAnsi" w:hAnsiTheme="minorHAnsi" w:cstheme="minorHAnsi"/>
        </w:rPr>
      </w:pPr>
      <w:r w:rsidRPr="00E43754">
        <w:rPr>
          <w:rFonts w:asciiTheme="minorHAnsi" w:hAnsiTheme="minorHAnsi" w:cstheme="minorHAnsi"/>
        </w:rPr>
        <w:t>The annual</w:t>
      </w:r>
      <w:r w:rsidR="003C6A27">
        <w:rPr>
          <w:rFonts w:asciiTheme="minorHAnsi" w:hAnsiTheme="minorHAnsi" w:cstheme="minorHAnsi"/>
        </w:rPr>
        <w:t xml:space="preserve"> Calderdale College</w:t>
      </w:r>
      <w:r w:rsidRPr="00E43754">
        <w:rPr>
          <w:rFonts w:asciiTheme="minorHAnsi" w:hAnsiTheme="minorHAnsi" w:cstheme="minorHAnsi"/>
        </w:rPr>
        <w:t xml:space="preserve"> graduation celebration is held on the last Saturday in September and includes a ceremony in the </w:t>
      </w:r>
      <w:proofErr w:type="gramStart"/>
      <w:r w:rsidR="00885FB7">
        <w:rPr>
          <w:rFonts w:asciiTheme="minorHAnsi" w:hAnsiTheme="minorHAnsi" w:cstheme="minorHAnsi"/>
        </w:rPr>
        <w:t>Halifax Minister</w:t>
      </w:r>
      <w:proofErr w:type="gramEnd"/>
      <w:r w:rsidRPr="00E43754">
        <w:rPr>
          <w:rFonts w:asciiTheme="minorHAnsi" w:hAnsiTheme="minorHAnsi" w:cstheme="minorHAnsi"/>
        </w:rPr>
        <w:t xml:space="preserve">. During the ceremony each student crosses the stage to be </w:t>
      </w:r>
      <w:r w:rsidR="00885FB7">
        <w:rPr>
          <w:rFonts w:asciiTheme="minorHAnsi" w:hAnsiTheme="minorHAnsi" w:cstheme="minorHAnsi"/>
        </w:rPr>
        <w:t xml:space="preserve">congratulated on their academic </w:t>
      </w:r>
      <w:r w:rsidRPr="00E43754">
        <w:rPr>
          <w:rFonts w:asciiTheme="minorHAnsi" w:hAnsiTheme="minorHAnsi" w:cstheme="minorHAnsi"/>
        </w:rPr>
        <w:t>achievement.</w:t>
      </w:r>
      <w:r w:rsidR="003C6A27">
        <w:rPr>
          <w:rFonts w:asciiTheme="minorHAnsi" w:hAnsiTheme="minorHAnsi" w:cstheme="minorHAnsi"/>
        </w:rPr>
        <w:t xml:space="preserve"> There are</w:t>
      </w:r>
      <w:r w:rsidRPr="00D739F9">
        <w:rPr>
          <w:rFonts w:asciiTheme="minorHAnsi" w:hAnsiTheme="minorHAnsi" w:cstheme="minorHAnsi"/>
        </w:rPr>
        <w:t xml:space="preserve"> prizes handed out to those students with outstanding achievement and inspirational learning journeys.</w:t>
      </w:r>
    </w:p>
    <w:p w14:paraId="43A7CCD0" w14:textId="77777777" w:rsidR="00CB7252" w:rsidRPr="00D029A3" w:rsidRDefault="003C6A27" w:rsidP="00D029A3">
      <w:pPr>
        <w:pStyle w:val="Heading4"/>
      </w:pPr>
      <w:bookmarkStart w:id="6" w:name="h.1fob9te" w:colFirst="0" w:colLast="0"/>
      <w:bookmarkEnd w:id="6"/>
      <w:r>
        <w:t>Open University Graduation</w:t>
      </w:r>
    </w:p>
    <w:p w14:paraId="43A7CCD1" w14:textId="77777777" w:rsidR="00D029A3" w:rsidRPr="00461968" w:rsidRDefault="00D029A3" w:rsidP="00D029A3">
      <w:pPr>
        <w:rPr>
          <w:rFonts w:asciiTheme="minorHAnsi" w:hAnsiTheme="minorHAnsi"/>
        </w:rPr>
      </w:pPr>
      <w:r w:rsidRPr="00461968">
        <w:rPr>
          <w:rFonts w:asciiTheme="minorHAnsi" w:hAnsiTheme="minorHAnsi"/>
        </w:rPr>
        <w:t>Students on an Open University award are also eligible to attend an OU Graduation Ceremony.</w:t>
      </w:r>
    </w:p>
    <w:p w14:paraId="43A7CCD2" w14:textId="77777777" w:rsidR="00D029A3" w:rsidRPr="00461968" w:rsidRDefault="00D029A3" w:rsidP="00D029A3">
      <w:pPr>
        <w:rPr>
          <w:rFonts w:asciiTheme="minorHAnsi" w:hAnsiTheme="minorHAnsi"/>
        </w:rPr>
      </w:pPr>
      <w:r w:rsidRPr="00461968">
        <w:rPr>
          <w:rFonts w:asciiTheme="minorHAnsi" w:hAnsiTheme="minorHAnsi"/>
        </w:rPr>
        <w:t xml:space="preserve">More information will be available </w:t>
      </w:r>
      <w:r w:rsidR="00461968" w:rsidRPr="00461968">
        <w:rPr>
          <w:rFonts w:asciiTheme="minorHAnsi" w:hAnsiTheme="minorHAnsi"/>
        </w:rPr>
        <w:t>nearer the time of your graduation.</w:t>
      </w:r>
    </w:p>
    <w:p w14:paraId="43A7CCD3" w14:textId="77777777" w:rsidR="00D029A3" w:rsidRPr="00461968" w:rsidRDefault="00D029A3" w:rsidP="00D029A3">
      <w:pPr>
        <w:rPr>
          <w:rFonts w:asciiTheme="minorHAnsi" w:hAnsiTheme="minorHAnsi"/>
        </w:rPr>
      </w:pPr>
      <w:r w:rsidRPr="00461968">
        <w:rPr>
          <w:rFonts w:asciiTheme="minorHAnsi" w:hAnsiTheme="minorHAnsi"/>
        </w:rPr>
        <w:t>For more information on OU Gr</w:t>
      </w:r>
      <w:r w:rsidR="001F04CD">
        <w:rPr>
          <w:rFonts w:asciiTheme="minorHAnsi" w:hAnsiTheme="minorHAnsi"/>
        </w:rPr>
        <w:t>aduation see the</w:t>
      </w:r>
      <w:r w:rsidRPr="00461968">
        <w:rPr>
          <w:rFonts w:asciiTheme="minorHAnsi" w:hAnsiTheme="minorHAnsi"/>
        </w:rPr>
        <w:t xml:space="preserve"> website:</w:t>
      </w:r>
      <w:r w:rsidRPr="00461968">
        <w:rPr>
          <w:rFonts w:asciiTheme="minorHAnsi" w:hAnsiTheme="minorHAnsi"/>
        </w:rPr>
        <w:br/>
      </w:r>
      <w:hyperlink r:id="rId16" w:history="1">
        <w:r w:rsidR="00DD3B08" w:rsidRPr="00251982">
          <w:rPr>
            <w:rStyle w:val="Hyperlink"/>
            <w:rFonts w:asciiTheme="minorHAnsi" w:hAnsiTheme="minorHAnsi"/>
          </w:rPr>
          <w:t>www.open.ac.uk</w:t>
        </w:r>
      </w:hyperlink>
      <w:r w:rsidRPr="00461968">
        <w:rPr>
          <w:rFonts w:asciiTheme="minorHAnsi" w:hAnsiTheme="minorHAnsi"/>
        </w:rPr>
        <w:t xml:space="preserve"> </w:t>
      </w:r>
    </w:p>
    <w:p w14:paraId="43A7CCD4" w14:textId="727A9DCF" w:rsidR="00D029A3" w:rsidRPr="00D029A3" w:rsidRDefault="00D029A3" w:rsidP="00D029A3">
      <w:pPr>
        <w:pStyle w:val="NormalWeb"/>
        <w:spacing w:before="0" w:beforeAutospacing="0" w:after="240" w:afterAutospacing="0"/>
        <w:textAlignment w:val="baseline"/>
        <w:rPr>
          <w:rFonts w:asciiTheme="minorHAnsi" w:hAnsiTheme="minorHAnsi" w:cstheme="minorHAnsi"/>
          <w:b/>
          <w:color w:val="434343"/>
          <w:sz w:val="22"/>
          <w:szCs w:val="22"/>
          <w:bdr w:val="none" w:sz="0" w:space="0" w:color="auto" w:frame="1"/>
        </w:rPr>
      </w:pPr>
      <w:r>
        <w:br w:type="page"/>
      </w:r>
    </w:p>
    <w:p w14:paraId="43A7CCD5" w14:textId="77777777" w:rsidR="000C5799" w:rsidRDefault="00F94831" w:rsidP="0037612B">
      <w:pPr>
        <w:pStyle w:val="Heading2"/>
      </w:pPr>
      <w:bookmarkStart w:id="7" w:name="_Toc34408501"/>
      <w:r>
        <w:lastRenderedPageBreak/>
        <w:t>When you first arrive…</w:t>
      </w:r>
      <w:bookmarkEnd w:id="7"/>
    </w:p>
    <w:p w14:paraId="43A7CCD6" w14:textId="77777777" w:rsidR="000C5799" w:rsidRPr="00E43754" w:rsidRDefault="004E17FB">
      <w:pPr>
        <w:rPr>
          <w:rFonts w:asciiTheme="minorHAnsi" w:hAnsiTheme="minorHAnsi" w:cstheme="minorHAnsi"/>
        </w:rPr>
      </w:pPr>
      <w:r w:rsidRPr="00E43754">
        <w:rPr>
          <w:rFonts w:asciiTheme="minorHAnsi" w:hAnsiTheme="minorHAnsi" w:cstheme="minorHAnsi"/>
          <w:b/>
          <w:i/>
        </w:rPr>
        <w:t xml:space="preserve">Your tutor </w:t>
      </w:r>
      <w:r w:rsidR="007F7E8B">
        <w:rPr>
          <w:rFonts w:asciiTheme="minorHAnsi" w:hAnsiTheme="minorHAnsi" w:cstheme="minorHAnsi"/>
          <w:b/>
          <w:i/>
        </w:rPr>
        <w:t>will</w:t>
      </w:r>
      <w:r w:rsidRPr="00E43754">
        <w:rPr>
          <w:rFonts w:asciiTheme="minorHAnsi" w:hAnsiTheme="minorHAnsi" w:cstheme="minorHAnsi"/>
          <w:b/>
          <w:i/>
        </w:rPr>
        <w:t>…</w:t>
      </w:r>
    </w:p>
    <w:p w14:paraId="43A7CCD7" w14:textId="77777777" w:rsidR="000C5799" w:rsidRDefault="004E17FB">
      <w:pPr>
        <w:numPr>
          <w:ilvl w:val="0"/>
          <w:numId w:val="7"/>
        </w:numPr>
        <w:spacing w:after="0"/>
        <w:ind w:hanging="359"/>
        <w:contextualSpacing/>
        <w:rPr>
          <w:rFonts w:asciiTheme="minorHAnsi" w:hAnsiTheme="minorHAnsi" w:cstheme="minorHAnsi"/>
        </w:rPr>
      </w:pPr>
      <w:r w:rsidRPr="00E43754">
        <w:rPr>
          <w:rFonts w:asciiTheme="minorHAnsi" w:hAnsiTheme="minorHAnsi" w:cstheme="minorHAnsi"/>
        </w:rPr>
        <w:t>Introduce themselves to you, introduce the course to you, the timetable and the modules you will be studying throughout the course</w:t>
      </w:r>
      <w:r w:rsidR="00A406DD">
        <w:rPr>
          <w:rFonts w:asciiTheme="minorHAnsi" w:hAnsiTheme="minorHAnsi" w:cstheme="minorHAnsi"/>
        </w:rPr>
        <w:t>;</w:t>
      </w:r>
    </w:p>
    <w:p w14:paraId="43A7CCD8" w14:textId="77777777" w:rsidR="009165B2" w:rsidRPr="00E43754" w:rsidRDefault="009165B2" w:rsidP="009165B2">
      <w:pPr>
        <w:spacing w:after="0"/>
        <w:ind w:left="720"/>
        <w:contextualSpacing/>
        <w:rPr>
          <w:rFonts w:asciiTheme="minorHAnsi" w:hAnsiTheme="minorHAnsi" w:cstheme="minorHAnsi"/>
        </w:rPr>
      </w:pPr>
    </w:p>
    <w:p w14:paraId="43A7CCD9" w14:textId="77777777" w:rsidR="000C5799" w:rsidRPr="00E43754" w:rsidRDefault="004E17FB">
      <w:pPr>
        <w:numPr>
          <w:ilvl w:val="0"/>
          <w:numId w:val="7"/>
        </w:numPr>
        <w:spacing w:after="0"/>
        <w:ind w:hanging="359"/>
        <w:contextualSpacing/>
        <w:rPr>
          <w:rFonts w:asciiTheme="minorHAnsi" w:hAnsiTheme="minorHAnsi" w:cstheme="minorHAnsi"/>
        </w:rPr>
      </w:pPr>
      <w:r w:rsidRPr="00E43754">
        <w:rPr>
          <w:rFonts w:asciiTheme="minorHAnsi" w:hAnsiTheme="minorHAnsi" w:cstheme="minorHAnsi"/>
        </w:rPr>
        <w:t>Introduce you to your classmates</w:t>
      </w:r>
      <w:r w:rsidR="00A406DD">
        <w:rPr>
          <w:rFonts w:asciiTheme="minorHAnsi" w:hAnsiTheme="minorHAnsi" w:cstheme="minorHAnsi"/>
        </w:rPr>
        <w:t>;</w:t>
      </w:r>
    </w:p>
    <w:p w14:paraId="43A7CCDA" w14:textId="77777777" w:rsidR="009165B2" w:rsidRDefault="009165B2" w:rsidP="009165B2">
      <w:pPr>
        <w:spacing w:after="0"/>
        <w:ind w:left="720"/>
        <w:contextualSpacing/>
        <w:rPr>
          <w:rFonts w:asciiTheme="minorHAnsi" w:hAnsiTheme="minorHAnsi" w:cstheme="minorHAnsi"/>
        </w:rPr>
      </w:pPr>
    </w:p>
    <w:p w14:paraId="43A7CCDB" w14:textId="77777777" w:rsidR="000C5799" w:rsidRPr="00E43754" w:rsidRDefault="004E17FB">
      <w:pPr>
        <w:numPr>
          <w:ilvl w:val="0"/>
          <w:numId w:val="7"/>
        </w:numPr>
        <w:spacing w:after="0"/>
        <w:ind w:hanging="359"/>
        <w:contextualSpacing/>
        <w:rPr>
          <w:rFonts w:asciiTheme="minorHAnsi" w:hAnsiTheme="minorHAnsi" w:cstheme="minorHAnsi"/>
        </w:rPr>
      </w:pPr>
      <w:r w:rsidRPr="00E43754">
        <w:rPr>
          <w:rFonts w:asciiTheme="minorHAnsi" w:hAnsiTheme="minorHAnsi" w:cstheme="minorHAnsi"/>
        </w:rPr>
        <w:t xml:space="preserve">Go through your </w:t>
      </w:r>
      <w:r w:rsidR="007F7E8B">
        <w:rPr>
          <w:rFonts w:asciiTheme="minorHAnsi" w:hAnsiTheme="minorHAnsi" w:cstheme="minorHAnsi"/>
          <w:b/>
        </w:rPr>
        <w:t>programme</w:t>
      </w:r>
      <w:r w:rsidRPr="00E43754">
        <w:rPr>
          <w:rFonts w:asciiTheme="minorHAnsi" w:hAnsiTheme="minorHAnsi" w:cstheme="minorHAnsi"/>
          <w:b/>
        </w:rPr>
        <w:t xml:space="preserve"> handbook</w:t>
      </w:r>
      <w:r w:rsidRPr="00E43754">
        <w:rPr>
          <w:rFonts w:asciiTheme="minorHAnsi" w:hAnsiTheme="minorHAnsi" w:cstheme="minorHAnsi"/>
        </w:rPr>
        <w:t xml:space="preserve"> and </w:t>
      </w:r>
      <w:r w:rsidR="00583E0F">
        <w:rPr>
          <w:rFonts w:asciiTheme="minorHAnsi" w:hAnsiTheme="minorHAnsi" w:cstheme="minorHAnsi"/>
        </w:rPr>
        <w:t>show</w:t>
      </w:r>
      <w:r w:rsidRPr="00E43754">
        <w:rPr>
          <w:rFonts w:asciiTheme="minorHAnsi" w:hAnsiTheme="minorHAnsi" w:cstheme="minorHAnsi"/>
        </w:rPr>
        <w:t xml:space="preserve"> you your </w:t>
      </w:r>
      <w:r w:rsidRPr="00F84F8A">
        <w:rPr>
          <w:rFonts w:asciiTheme="minorHAnsi" w:hAnsiTheme="minorHAnsi" w:cstheme="minorHAnsi"/>
        </w:rPr>
        <w:t>reading lists</w:t>
      </w:r>
      <w:r w:rsidR="00A406DD">
        <w:rPr>
          <w:rFonts w:asciiTheme="minorHAnsi" w:hAnsiTheme="minorHAnsi" w:cstheme="minorHAnsi"/>
        </w:rPr>
        <w:t>;</w:t>
      </w:r>
    </w:p>
    <w:p w14:paraId="43A7CCDC" w14:textId="77777777" w:rsidR="009165B2" w:rsidRPr="009165B2" w:rsidRDefault="009165B2" w:rsidP="009165B2">
      <w:pPr>
        <w:spacing w:after="0"/>
        <w:ind w:left="720"/>
        <w:contextualSpacing/>
        <w:rPr>
          <w:rFonts w:asciiTheme="minorHAnsi" w:hAnsiTheme="minorHAnsi" w:cstheme="minorHAnsi"/>
          <w:b/>
          <w:i/>
        </w:rPr>
      </w:pPr>
    </w:p>
    <w:p w14:paraId="43A7CCDD" w14:textId="77777777" w:rsidR="000C5799" w:rsidRPr="00E43754" w:rsidRDefault="004E17FB">
      <w:pPr>
        <w:numPr>
          <w:ilvl w:val="0"/>
          <w:numId w:val="7"/>
        </w:numPr>
        <w:spacing w:after="0"/>
        <w:ind w:hanging="359"/>
        <w:contextualSpacing/>
        <w:rPr>
          <w:rFonts w:asciiTheme="minorHAnsi" w:hAnsiTheme="minorHAnsi" w:cstheme="minorHAnsi"/>
          <w:b/>
          <w:i/>
        </w:rPr>
      </w:pPr>
      <w:r w:rsidRPr="00E43754">
        <w:rPr>
          <w:rFonts w:asciiTheme="minorHAnsi" w:hAnsiTheme="minorHAnsi" w:cstheme="minorHAnsi"/>
        </w:rPr>
        <w:t>Tell you who your personal tutor is and what they will do</w:t>
      </w:r>
      <w:r w:rsidR="00583E0F">
        <w:rPr>
          <w:rFonts w:asciiTheme="minorHAnsi" w:hAnsiTheme="minorHAnsi" w:cstheme="minorHAnsi"/>
        </w:rPr>
        <w:t xml:space="preserve"> (if applicable)</w:t>
      </w:r>
      <w:r w:rsidR="00A406DD">
        <w:rPr>
          <w:rFonts w:asciiTheme="minorHAnsi" w:hAnsiTheme="minorHAnsi" w:cstheme="minorHAnsi"/>
        </w:rPr>
        <w:t>;</w:t>
      </w:r>
    </w:p>
    <w:p w14:paraId="43A7CCDE" w14:textId="77777777" w:rsidR="009165B2" w:rsidRPr="009165B2" w:rsidRDefault="009165B2" w:rsidP="009165B2">
      <w:pPr>
        <w:spacing w:after="0"/>
        <w:ind w:left="720"/>
        <w:contextualSpacing/>
        <w:rPr>
          <w:rFonts w:asciiTheme="minorHAnsi" w:hAnsiTheme="minorHAnsi" w:cstheme="minorHAnsi"/>
          <w:b/>
          <w:i/>
        </w:rPr>
      </w:pPr>
    </w:p>
    <w:p w14:paraId="43A7CCDF" w14:textId="77777777" w:rsidR="00F2534C" w:rsidRPr="00E43754" w:rsidRDefault="00F2534C">
      <w:pPr>
        <w:numPr>
          <w:ilvl w:val="0"/>
          <w:numId w:val="7"/>
        </w:numPr>
        <w:spacing w:after="0"/>
        <w:ind w:hanging="359"/>
        <w:contextualSpacing/>
        <w:rPr>
          <w:rFonts w:asciiTheme="minorHAnsi" w:hAnsiTheme="minorHAnsi" w:cstheme="minorHAnsi"/>
          <w:b/>
          <w:i/>
        </w:rPr>
      </w:pPr>
      <w:r w:rsidRPr="00E43754">
        <w:rPr>
          <w:rFonts w:asciiTheme="minorHAnsi" w:hAnsiTheme="minorHAnsi" w:cstheme="minorHAnsi"/>
        </w:rPr>
        <w:t>Organise your induction activities</w:t>
      </w:r>
      <w:r w:rsidR="00A406DD">
        <w:rPr>
          <w:rFonts w:asciiTheme="minorHAnsi" w:hAnsiTheme="minorHAnsi" w:cstheme="minorHAnsi"/>
        </w:rPr>
        <w:t>;</w:t>
      </w:r>
    </w:p>
    <w:p w14:paraId="43A7CCE0" w14:textId="77777777" w:rsidR="009165B2" w:rsidRPr="009165B2" w:rsidRDefault="009165B2" w:rsidP="009165B2">
      <w:pPr>
        <w:spacing w:after="0"/>
        <w:ind w:left="720"/>
        <w:contextualSpacing/>
        <w:rPr>
          <w:rFonts w:asciiTheme="minorHAnsi" w:hAnsiTheme="minorHAnsi" w:cstheme="minorHAnsi"/>
          <w:b/>
          <w:i/>
        </w:rPr>
      </w:pPr>
    </w:p>
    <w:p w14:paraId="43A7CCE1" w14:textId="77777777" w:rsidR="000C5799" w:rsidRPr="00E43754" w:rsidRDefault="004E17FB">
      <w:pPr>
        <w:numPr>
          <w:ilvl w:val="0"/>
          <w:numId w:val="7"/>
        </w:numPr>
        <w:spacing w:after="0"/>
        <w:ind w:hanging="359"/>
        <w:contextualSpacing/>
        <w:rPr>
          <w:rFonts w:asciiTheme="minorHAnsi" w:hAnsiTheme="minorHAnsi" w:cstheme="minorHAnsi"/>
          <w:b/>
          <w:i/>
        </w:rPr>
      </w:pPr>
      <w:r w:rsidRPr="00E43754">
        <w:rPr>
          <w:rFonts w:asciiTheme="minorHAnsi" w:hAnsiTheme="minorHAnsi" w:cstheme="minorHAnsi"/>
        </w:rPr>
        <w:t>Arrange induction talks with</w:t>
      </w:r>
    </w:p>
    <w:p w14:paraId="43A7CCE2" w14:textId="7BEE06EC" w:rsidR="000C5799" w:rsidRPr="00583E0F" w:rsidRDefault="004E17FB">
      <w:pPr>
        <w:numPr>
          <w:ilvl w:val="1"/>
          <w:numId w:val="7"/>
        </w:numPr>
        <w:spacing w:after="0"/>
        <w:ind w:hanging="359"/>
        <w:contextualSpacing/>
        <w:rPr>
          <w:rFonts w:asciiTheme="minorHAnsi" w:hAnsiTheme="minorHAnsi" w:cstheme="minorHAnsi"/>
          <w:b/>
          <w:i/>
        </w:rPr>
      </w:pPr>
      <w:r w:rsidRPr="00E43754">
        <w:rPr>
          <w:rFonts w:asciiTheme="minorHAnsi" w:hAnsiTheme="minorHAnsi" w:cstheme="minorHAnsi"/>
        </w:rPr>
        <w:t xml:space="preserve">The Head of </w:t>
      </w:r>
      <w:r w:rsidR="004E7EC1">
        <w:rPr>
          <w:rFonts w:asciiTheme="minorHAnsi" w:hAnsiTheme="minorHAnsi" w:cstheme="minorHAnsi"/>
        </w:rPr>
        <w:t>The University Centre</w:t>
      </w:r>
      <w:r w:rsidRPr="00E43754">
        <w:rPr>
          <w:rFonts w:asciiTheme="minorHAnsi" w:hAnsiTheme="minorHAnsi" w:cstheme="minorHAnsi"/>
        </w:rPr>
        <w:t>– to introduce them and their role as head of the department</w:t>
      </w:r>
      <w:r w:rsidR="00A406DD">
        <w:rPr>
          <w:rFonts w:asciiTheme="minorHAnsi" w:hAnsiTheme="minorHAnsi" w:cstheme="minorHAnsi"/>
        </w:rPr>
        <w:t>;</w:t>
      </w:r>
    </w:p>
    <w:p w14:paraId="43A7CCE3" w14:textId="77777777" w:rsidR="00583E0F" w:rsidRPr="00583E0F" w:rsidRDefault="00583E0F">
      <w:pPr>
        <w:numPr>
          <w:ilvl w:val="1"/>
          <w:numId w:val="7"/>
        </w:numPr>
        <w:spacing w:after="0"/>
        <w:ind w:hanging="359"/>
        <w:contextualSpacing/>
        <w:rPr>
          <w:rFonts w:asciiTheme="minorHAnsi" w:hAnsiTheme="minorHAnsi" w:cstheme="minorHAnsi"/>
          <w:b/>
          <w:i/>
        </w:rPr>
      </w:pPr>
      <w:r>
        <w:rPr>
          <w:rFonts w:asciiTheme="minorHAnsi" w:hAnsiTheme="minorHAnsi" w:cstheme="minorHAnsi"/>
        </w:rPr>
        <w:t xml:space="preserve">The </w:t>
      </w:r>
      <w:r w:rsidR="007F7E8B">
        <w:rPr>
          <w:rFonts w:asciiTheme="minorHAnsi" w:hAnsiTheme="minorHAnsi" w:cstheme="minorHAnsi"/>
        </w:rPr>
        <w:t>Academic Skills support</w:t>
      </w:r>
      <w:r>
        <w:rPr>
          <w:rFonts w:asciiTheme="minorHAnsi" w:hAnsiTheme="minorHAnsi" w:cstheme="minorHAnsi"/>
        </w:rPr>
        <w:t xml:space="preserve"> – who will talk to you about the academic </w:t>
      </w:r>
      <w:r w:rsidR="003B244B">
        <w:rPr>
          <w:rFonts w:asciiTheme="minorHAnsi" w:hAnsiTheme="minorHAnsi" w:cstheme="minorHAnsi"/>
        </w:rPr>
        <w:t xml:space="preserve">skills </w:t>
      </w:r>
      <w:r>
        <w:rPr>
          <w:rFonts w:asciiTheme="minorHAnsi" w:hAnsiTheme="minorHAnsi" w:cstheme="minorHAnsi"/>
        </w:rPr>
        <w:t>support that it available to you</w:t>
      </w:r>
      <w:r w:rsidR="00A406DD">
        <w:rPr>
          <w:rFonts w:asciiTheme="minorHAnsi" w:hAnsiTheme="minorHAnsi" w:cstheme="minorHAnsi"/>
        </w:rPr>
        <w:t>;</w:t>
      </w:r>
    </w:p>
    <w:p w14:paraId="43A7CCE4" w14:textId="40B631B2" w:rsidR="00583E0F" w:rsidRPr="00BC4350" w:rsidRDefault="004E7EC1">
      <w:pPr>
        <w:numPr>
          <w:ilvl w:val="1"/>
          <w:numId w:val="7"/>
        </w:numPr>
        <w:spacing w:after="0"/>
        <w:ind w:hanging="359"/>
        <w:contextualSpacing/>
        <w:rPr>
          <w:rFonts w:asciiTheme="minorHAnsi" w:hAnsiTheme="minorHAnsi" w:cstheme="minorHAnsi"/>
          <w:b/>
          <w:i/>
        </w:rPr>
      </w:pPr>
      <w:r>
        <w:rPr>
          <w:rFonts w:asciiTheme="minorHAnsi" w:hAnsiTheme="minorHAnsi" w:cstheme="minorHAnsi"/>
        </w:rPr>
        <w:t>Student Central</w:t>
      </w:r>
      <w:r w:rsidR="00583E0F">
        <w:rPr>
          <w:rFonts w:asciiTheme="minorHAnsi" w:hAnsiTheme="minorHAnsi" w:cstheme="minorHAnsi"/>
        </w:rPr>
        <w:t xml:space="preserve"> – a representative will talk to you about the advice and guidance that they can provide</w:t>
      </w:r>
      <w:r w:rsidR="00A406DD">
        <w:rPr>
          <w:rFonts w:asciiTheme="minorHAnsi" w:hAnsiTheme="minorHAnsi" w:cstheme="minorHAnsi"/>
        </w:rPr>
        <w:t>;</w:t>
      </w:r>
    </w:p>
    <w:p w14:paraId="43A7CCE5" w14:textId="77777777" w:rsidR="000C5799" w:rsidRPr="007F7E8B" w:rsidRDefault="00BC4350" w:rsidP="007F7E8B">
      <w:pPr>
        <w:numPr>
          <w:ilvl w:val="1"/>
          <w:numId w:val="7"/>
        </w:numPr>
        <w:spacing w:after="0"/>
        <w:ind w:hanging="359"/>
        <w:contextualSpacing/>
        <w:rPr>
          <w:rFonts w:asciiTheme="minorHAnsi" w:hAnsiTheme="minorHAnsi" w:cstheme="minorHAnsi"/>
          <w:b/>
          <w:i/>
        </w:rPr>
      </w:pPr>
      <w:r>
        <w:rPr>
          <w:rFonts w:asciiTheme="minorHAnsi" w:hAnsiTheme="minorHAnsi" w:cstheme="minorHAnsi"/>
        </w:rPr>
        <w:t xml:space="preserve">Learning </w:t>
      </w:r>
      <w:r w:rsidR="007F7E8B">
        <w:rPr>
          <w:rFonts w:asciiTheme="minorHAnsi" w:hAnsiTheme="minorHAnsi" w:cstheme="minorHAnsi"/>
        </w:rPr>
        <w:t>Centre (LC</w:t>
      </w:r>
      <w:r>
        <w:rPr>
          <w:rFonts w:asciiTheme="minorHAnsi" w:hAnsiTheme="minorHAnsi" w:cstheme="minorHAnsi"/>
        </w:rPr>
        <w:t>) – a representati</w:t>
      </w:r>
      <w:r w:rsidR="007F7E8B">
        <w:rPr>
          <w:rFonts w:asciiTheme="minorHAnsi" w:hAnsiTheme="minorHAnsi" w:cstheme="minorHAnsi"/>
        </w:rPr>
        <w:t>ve will make you aware of the LC spaces</w:t>
      </w:r>
      <w:r>
        <w:rPr>
          <w:rFonts w:asciiTheme="minorHAnsi" w:hAnsiTheme="minorHAnsi" w:cstheme="minorHAnsi"/>
        </w:rPr>
        <w:t xml:space="preserve"> and the resources that are available to you</w:t>
      </w:r>
      <w:r w:rsidR="00A406DD">
        <w:rPr>
          <w:rFonts w:asciiTheme="minorHAnsi" w:hAnsiTheme="minorHAnsi" w:cstheme="minorHAnsi"/>
        </w:rPr>
        <w:t>;</w:t>
      </w:r>
    </w:p>
    <w:p w14:paraId="43A7CCE6" w14:textId="77777777" w:rsidR="000C5799" w:rsidRPr="00E43754" w:rsidRDefault="00E93AC4">
      <w:pPr>
        <w:rPr>
          <w:rFonts w:asciiTheme="minorHAnsi" w:hAnsiTheme="minorHAnsi" w:cstheme="minorHAnsi"/>
        </w:rPr>
      </w:pPr>
      <w:r w:rsidRPr="00E43754">
        <w:rPr>
          <w:rFonts w:asciiTheme="minorHAnsi" w:hAnsiTheme="minorHAnsi" w:cstheme="minorHAnsi"/>
          <w:b/>
          <w:i/>
        </w:rPr>
        <w:br/>
      </w:r>
      <w:r w:rsidR="004E17FB" w:rsidRPr="00E43754">
        <w:rPr>
          <w:rFonts w:asciiTheme="minorHAnsi" w:hAnsiTheme="minorHAnsi" w:cstheme="minorHAnsi"/>
          <w:b/>
          <w:i/>
        </w:rPr>
        <w:t>You should…</w:t>
      </w:r>
    </w:p>
    <w:p w14:paraId="43A7CCE7" w14:textId="77777777" w:rsidR="000C5799" w:rsidRPr="00E43754" w:rsidRDefault="004E17FB">
      <w:pPr>
        <w:numPr>
          <w:ilvl w:val="0"/>
          <w:numId w:val="1"/>
        </w:numPr>
        <w:spacing w:after="0"/>
        <w:ind w:hanging="359"/>
        <w:contextualSpacing/>
        <w:rPr>
          <w:rFonts w:asciiTheme="minorHAnsi" w:hAnsiTheme="minorHAnsi" w:cstheme="minorHAnsi"/>
        </w:rPr>
      </w:pPr>
      <w:r w:rsidRPr="00E43754">
        <w:rPr>
          <w:rFonts w:asciiTheme="minorHAnsi" w:hAnsiTheme="minorHAnsi" w:cstheme="minorHAnsi"/>
        </w:rPr>
        <w:t>Make sure you know who your tutor is</w:t>
      </w:r>
      <w:r w:rsidR="00A406DD">
        <w:rPr>
          <w:rFonts w:asciiTheme="minorHAnsi" w:hAnsiTheme="minorHAnsi" w:cstheme="minorHAnsi"/>
        </w:rPr>
        <w:t>;</w:t>
      </w:r>
    </w:p>
    <w:p w14:paraId="43A7CCE8" w14:textId="77777777" w:rsidR="009165B2" w:rsidRDefault="009165B2" w:rsidP="009165B2">
      <w:pPr>
        <w:spacing w:after="0"/>
        <w:contextualSpacing/>
        <w:rPr>
          <w:rFonts w:asciiTheme="minorHAnsi" w:hAnsiTheme="minorHAnsi" w:cstheme="minorHAnsi"/>
        </w:rPr>
      </w:pPr>
    </w:p>
    <w:p w14:paraId="43A7CCE9" w14:textId="77777777" w:rsidR="000C5799" w:rsidRPr="00E43754" w:rsidRDefault="004E17FB">
      <w:pPr>
        <w:numPr>
          <w:ilvl w:val="0"/>
          <w:numId w:val="2"/>
        </w:numPr>
        <w:spacing w:after="0"/>
        <w:ind w:hanging="359"/>
        <w:contextualSpacing/>
        <w:rPr>
          <w:rFonts w:asciiTheme="minorHAnsi" w:hAnsiTheme="minorHAnsi" w:cstheme="minorHAnsi"/>
        </w:rPr>
      </w:pPr>
      <w:r w:rsidRPr="00E43754">
        <w:rPr>
          <w:rFonts w:asciiTheme="minorHAnsi" w:hAnsiTheme="minorHAnsi" w:cstheme="minorHAnsi"/>
        </w:rPr>
        <w:t>Make sure you know what your timetable is</w:t>
      </w:r>
      <w:r w:rsidR="00A406DD">
        <w:rPr>
          <w:rFonts w:asciiTheme="minorHAnsi" w:hAnsiTheme="minorHAnsi" w:cstheme="minorHAnsi"/>
        </w:rPr>
        <w:t>;</w:t>
      </w:r>
    </w:p>
    <w:p w14:paraId="43A7CCEA" w14:textId="77777777" w:rsidR="009165B2" w:rsidRDefault="009165B2" w:rsidP="009165B2">
      <w:pPr>
        <w:spacing w:after="0"/>
        <w:ind w:left="720"/>
        <w:contextualSpacing/>
        <w:rPr>
          <w:rFonts w:asciiTheme="minorHAnsi" w:hAnsiTheme="minorHAnsi" w:cstheme="minorHAnsi"/>
        </w:rPr>
      </w:pPr>
    </w:p>
    <w:p w14:paraId="43A7CCEB" w14:textId="6A203D6D" w:rsidR="000C5799" w:rsidRPr="00E43754" w:rsidRDefault="004E17FB" w:rsidP="3BD468D0">
      <w:pPr>
        <w:numPr>
          <w:ilvl w:val="0"/>
          <w:numId w:val="4"/>
        </w:numPr>
        <w:spacing w:after="0"/>
        <w:ind w:hanging="359"/>
        <w:contextualSpacing/>
        <w:rPr>
          <w:rFonts w:asciiTheme="minorHAnsi" w:hAnsiTheme="minorHAnsi" w:cstheme="minorBidi"/>
        </w:rPr>
      </w:pPr>
      <w:r w:rsidRPr="3BD468D0">
        <w:rPr>
          <w:rFonts w:asciiTheme="minorHAnsi" w:hAnsiTheme="minorHAnsi" w:cstheme="minorBidi"/>
        </w:rPr>
        <w:t xml:space="preserve">Make sure you know what to buy. The </w:t>
      </w:r>
      <w:r w:rsidR="007F7E8B" w:rsidRPr="3BD468D0">
        <w:rPr>
          <w:rFonts w:asciiTheme="minorHAnsi" w:hAnsiTheme="minorHAnsi" w:cstheme="minorBidi"/>
        </w:rPr>
        <w:t xml:space="preserve">Learning </w:t>
      </w:r>
      <w:r w:rsidR="04F7FFA6" w:rsidRPr="3BD468D0">
        <w:rPr>
          <w:rFonts w:asciiTheme="minorHAnsi" w:hAnsiTheme="minorHAnsi" w:cstheme="minorBidi"/>
        </w:rPr>
        <w:t xml:space="preserve">Resource Centre </w:t>
      </w:r>
      <w:r w:rsidRPr="3BD468D0">
        <w:rPr>
          <w:rFonts w:asciiTheme="minorHAnsi" w:hAnsiTheme="minorHAnsi" w:cstheme="minorBidi"/>
        </w:rPr>
        <w:t xml:space="preserve">library </w:t>
      </w:r>
      <w:r w:rsidR="007F7E8B" w:rsidRPr="3BD468D0">
        <w:rPr>
          <w:rFonts w:asciiTheme="minorHAnsi" w:hAnsiTheme="minorHAnsi" w:cstheme="minorBidi"/>
        </w:rPr>
        <w:t xml:space="preserve">very rarely </w:t>
      </w:r>
      <w:r w:rsidRPr="3BD468D0">
        <w:rPr>
          <w:rFonts w:asciiTheme="minorHAnsi" w:hAnsiTheme="minorHAnsi" w:cstheme="minorBidi"/>
        </w:rPr>
        <w:t>have enough copies of texts for everyone in your class to borrow a copy</w:t>
      </w:r>
      <w:r w:rsidR="007F7E8B" w:rsidRPr="3BD468D0">
        <w:rPr>
          <w:rFonts w:asciiTheme="minorHAnsi" w:hAnsiTheme="minorHAnsi" w:cstheme="minorBidi"/>
        </w:rPr>
        <w:t xml:space="preserve"> at the same time</w:t>
      </w:r>
      <w:r w:rsidRPr="3BD468D0">
        <w:rPr>
          <w:rFonts w:asciiTheme="minorHAnsi" w:hAnsiTheme="minorHAnsi" w:cstheme="minorBidi"/>
        </w:rPr>
        <w:t>, so you need to be prepared to buy books and texts. Your tutor will identify the key texts on your reading list</w:t>
      </w:r>
      <w:r w:rsidR="00A406DD" w:rsidRPr="3BD468D0">
        <w:rPr>
          <w:rFonts w:asciiTheme="minorHAnsi" w:hAnsiTheme="minorHAnsi" w:cstheme="minorBidi"/>
        </w:rPr>
        <w:t>;</w:t>
      </w:r>
    </w:p>
    <w:p w14:paraId="43A7CCEC" w14:textId="77777777" w:rsidR="009165B2" w:rsidRDefault="009165B2" w:rsidP="009165B2">
      <w:pPr>
        <w:spacing w:after="0"/>
        <w:ind w:left="720"/>
        <w:contextualSpacing/>
        <w:rPr>
          <w:rFonts w:asciiTheme="minorHAnsi" w:hAnsiTheme="minorHAnsi" w:cstheme="minorHAnsi"/>
        </w:rPr>
      </w:pPr>
    </w:p>
    <w:p w14:paraId="43A7CCED" w14:textId="75F633BE" w:rsidR="000C5799" w:rsidRPr="00E43754" w:rsidRDefault="00583E0F" w:rsidP="00583E0F">
      <w:pPr>
        <w:numPr>
          <w:ilvl w:val="0"/>
          <w:numId w:val="5"/>
        </w:numPr>
        <w:spacing w:after="0"/>
        <w:ind w:hanging="359"/>
        <w:contextualSpacing/>
        <w:rPr>
          <w:rFonts w:asciiTheme="minorHAnsi" w:hAnsiTheme="minorHAnsi" w:cstheme="minorHAnsi"/>
        </w:rPr>
      </w:pPr>
      <w:r>
        <w:rPr>
          <w:rFonts w:asciiTheme="minorHAnsi" w:hAnsiTheme="minorHAnsi" w:cstheme="minorHAnsi"/>
        </w:rPr>
        <w:t xml:space="preserve">Bring something to write with </w:t>
      </w:r>
      <w:r w:rsidR="007F7E8B">
        <w:rPr>
          <w:rFonts w:asciiTheme="minorHAnsi" w:hAnsiTheme="minorHAnsi" w:cstheme="minorHAnsi"/>
        </w:rPr>
        <w:t>on</w:t>
      </w:r>
      <w:r w:rsidR="008A4F1D">
        <w:rPr>
          <w:rFonts w:asciiTheme="minorHAnsi" w:hAnsiTheme="minorHAnsi" w:cstheme="minorHAnsi"/>
        </w:rPr>
        <w:t xml:space="preserve"> and a</w:t>
      </w:r>
      <w:r>
        <w:rPr>
          <w:rFonts w:asciiTheme="minorHAnsi" w:hAnsiTheme="minorHAnsi" w:cstheme="minorHAnsi"/>
        </w:rPr>
        <w:t xml:space="preserve"> laptop might be useful</w:t>
      </w:r>
      <w:r w:rsidR="00A406DD">
        <w:rPr>
          <w:rFonts w:asciiTheme="minorHAnsi" w:hAnsiTheme="minorHAnsi" w:cstheme="minorHAnsi"/>
        </w:rPr>
        <w:t>;</w:t>
      </w:r>
    </w:p>
    <w:p w14:paraId="43A7CCEE" w14:textId="77777777" w:rsidR="009165B2" w:rsidRDefault="009165B2" w:rsidP="009165B2">
      <w:pPr>
        <w:ind w:left="720"/>
        <w:contextualSpacing/>
        <w:rPr>
          <w:rFonts w:asciiTheme="minorHAnsi" w:hAnsiTheme="minorHAnsi" w:cstheme="minorHAnsi"/>
        </w:rPr>
      </w:pPr>
    </w:p>
    <w:p w14:paraId="43A7CCEF" w14:textId="77777777" w:rsidR="000C5799" w:rsidRDefault="004E17FB">
      <w:pPr>
        <w:numPr>
          <w:ilvl w:val="0"/>
          <w:numId w:val="5"/>
        </w:numPr>
        <w:ind w:hanging="359"/>
        <w:contextualSpacing/>
        <w:rPr>
          <w:rFonts w:asciiTheme="minorHAnsi" w:hAnsiTheme="minorHAnsi" w:cstheme="minorHAnsi"/>
        </w:rPr>
      </w:pPr>
      <w:r w:rsidRPr="00E43754">
        <w:rPr>
          <w:rFonts w:asciiTheme="minorHAnsi" w:hAnsiTheme="minorHAnsi" w:cstheme="minorHAnsi"/>
        </w:rPr>
        <w:t>Familiarise yoursel</w:t>
      </w:r>
      <w:r w:rsidR="00E93AC4" w:rsidRPr="00E43754">
        <w:rPr>
          <w:rFonts w:asciiTheme="minorHAnsi" w:hAnsiTheme="minorHAnsi" w:cstheme="minorHAnsi"/>
        </w:rPr>
        <w:t xml:space="preserve">f with the </w:t>
      </w:r>
      <w:r w:rsidR="00147817" w:rsidRPr="00E43754">
        <w:rPr>
          <w:rFonts w:asciiTheme="minorHAnsi" w:hAnsiTheme="minorHAnsi" w:cstheme="minorHAnsi"/>
        </w:rPr>
        <w:t>information in this handbook</w:t>
      </w:r>
      <w:r w:rsidR="00A406DD">
        <w:rPr>
          <w:rFonts w:asciiTheme="minorHAnsi" w:hAnsiTheme="minorHAnsi" w:cstheme="minorHAnsi"/>
        </w:rPr>
        <w:t>;</w:t>
      </w:r>
    </w:p>
    <w:p w14:paraId="43A7CCF0" w14:textId="77777777" w:rsidR="009165B2" w:rsidRDefault="009165B2" w:rsidP="009165B2">
      <w:pPr>
        <w:ind w:left="720"/>
        <w:contextualSpacing/>
        <w:rPr>
          <w:rFonts w:asciiTheme="minorHAnsi" w:hAnsiTheme="minorHAnsi" w:cstheme="minorHAnsi"/>
        </w:rPr>
      </w:pPr>
    </w:p>
    <w:p w14:paraId="43A7CCF1" w14:textId="77777777" w:rsidR="000C5799" w:rsidRPr="009165B2" w:rsidRDefault="00583E0F" w:rsidP="009165B2">
      <w:pPr>
        <w:numPr>
          <w:ilvl w:val="0"/>
          <w:numId w:val="5"/>
        </w:numPr>
        <w:ind w:hanging="359"/>
        <w:contextualSpacing/>
        <w:rPr>
          <w:rFonts w:asciiTheme="minorHAnsi" w:hAnsiTheme="minorHAnsi" w:cstheme="minorHAnsi"/>
        </w:rPr>
      </w:pPr>
      <w:r>
        <w:rPr>
          <w:rFonts w:asciiTheme="minorHAnsi" w:hAnsiTheme="minorHAnsi" w:cstheme="minorHAnsi"/>
        </w:rPr>
        <w:t>Make sure that your student finance arrangements are in place</w:t>
      </w:r>
      <w:r w:rsidR="00A406DD">
        <w:rPr>
          <w:rFonts w:asciiTheme="minorHAnsi" w:hAnsiTheme="minorHAnsi" w:cstheme="minorHAnsi"/>
        </w:rPr>
        <w:t>.</w:t>
      </w:r>
    </w:p>
    <w:p w14:paraId="43A7CCF2" w14:textId="77777777" w:rsidR="000C5799" w:rsidRDefault="004E17FB">
      <w:r>
        <w:br w:type="page"/>
      </w:r>
    </w:p>
    <w:p w14:paraId="43A7CCF3" w14:textId="77777777" w:rsidR="00255822" w:rsidRDefault="00255822" w:rsidP="00382A95">
      <w:pPr>
        <w:pStyle w:val="Heading2"/>
        <w:sectPr w:rsidR="00255822" w:rsidSect="0074361B">
          <w:headerReference w:type="default" r:id="rId17"/>
          <w:footerReference w:type="default" r:id="rId18"/>
          <w:headerReference w:type="first" r:id="rId19"/>
          <w:footerReference w:type="first" r:id="rId20"/>
          <w:pgSz w:w="11906" w:h="16838"/>
          <w:pgMar w:top="851" w:right="2880" w:bottom="851" w:left="1440" w:header="720" w:footer="720" w:gutter="0"/>
          <w:pgNumType w:start="0"/>
          <w:cols w:space="720"/>
          <w:titlePg/>
          <w:docGrid w:linePitch="299"/>
        </w:sectPr>
      </w:pPr>
    </w:p>
    <w:p w14:paraId="43A7CCF4" w14:textId="77777777" w:rsidR="00382A95" w:rsidRDefault="00382A95" w:rsidP="009C1CBF">
      <w:pPr>
        <w:pStyle w:val="Heading2"/>
      </w:pPr>
      <w:bookmarkStart w:id="8" w:name="_Useful_Contacts"/>
      <w:bookmarkStart w:id="9" w:name="_Toc34408502"/>
      <w:bookmarkEnd w:id="8"/>
      <w:r>
        <w:lastRenderedPageBreak/>
        <w:t>Useful Contacts</w:t>
      </w:r>
      <w:bookmarkEnd w:id="9"/>
    </w:p>
    <w:tbl>
      <w:tblPr>
        <w:tblStyle w:val="a"/>
        <w:tblpPr w:leftFromText="180" w:rightFromText="180" w:vertAnchor="text" w:horzAnchor="margin" w:tblpX="-311" w:tblpY="10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533"/>
        <w:gridCol w:w="1984"/>
        <w:gridCol w:w="3686"/>
        <w:gridCol w:w="2862"/>
      </w:tblGrid>
      <w:tr w:rsidR="00F26EB4" w14:paraId="43A7CCF7" w14:textId="77777777" w:rsidTr="00D5368F">
        <w:trPr>
          <w:trHeight w:val="20"/>
        </w:trPr>
        <w:tc>
          <w:tcPr>
            <w:tcW w:w="7203" w:type="dxa"/>
            <w:gridSpan w:val="3"/>
            <w:shd w:val="clear" w:color="auto" w:fill="D9D9D9" w:themeFill="background1" w:themeFillShade="D9"/>
          </w:tcPr>
          <w:p w14:paraId="43A7CCF5" w14:textId="77777777" w:rsidR="00F26EB4" w:rsidRPr="00E43754" w:rsidRDefault="00697E6C" w:rsidP="00D5368F">
            <w:pPr>
              <w:rPr>
                <w:rFonts w:asciiTheme="minorHAnsi" w:hAnsiTheme="minorHAnsi" w:cstheme="minorHAnsi"/>
              </w:rPr>
            </w:pPr>
            <w:r>
              <w:rPr>
                <w:rFonts w:asciiTheme="minorHAnsi" w:hAnsiTheme="minorHAnsi" w:cstheme="minorHAnsi"/>
                <w:b/>
              </w:rPr>
              <w:t>University Centre</w:t>
            </w:r>
            <w:r w:rsidR="000A34B1">
              <w:rPr>
                <w:rFonts w:asciiTheme="minorHAnsi" w:hAnsiTheme="minorHAnsi" w:cstheme="minorHAnsi"/>
                <w:b/>
              </w:rPr>
              <w:t xml:space="preserve"> – F-Floor</w:t>
            </w:r>
          </w:p>
        </w:tc>
        <w:tc>
          <w:tcPr>
            <w:tcW w:w="2862" w:type="dxa"/>
            <w:shd w:val="clear" w:color="auto" w:fill="D9D9D9" w:themeFill="background1" w:themeFillShade="D9"/>
          </w:tcPr>
          <w:p w14:paraId="43A7CCF6" w14:textId="77777777" w:rsidR="00F26EB4" w:rsidRPr="00E43754" w:rsidRDefault="00622686" w:rsidP="00D5368F">
            <w:pPr>
              <w:rPr>
                <w:rFonts w:asciiTheme="minorHAnsi" w:hAnsiTheme="minorHAnsi" w:cstheme="minorHAnsi"/>
                <w:b/>
              </w:rPr>
            </w:pPr>
            <w:r w:rsidRPr="00E43754">
              <w:rPr>
                <w:rFonts w:asciiTheme="minorHAnsi" w:hAnsiTheme="minorHAnsi" w:cstheme="minorHAnsi"/>
                <w:b/>
              </w:rPr>
              <w:t>Further Information</w:t>
            </w:r>
          </w:p>
        </w:tc>
      </w:tr>
      <w:tr w:rsidR="001A0CC2" w14:paraId="43A7CCFC" w14:textId="77777777" w:rsidTr="00D5368F">
        <w:trPr>
          <w:trHeight w:val="20"/>
        </w:trPr>
        <w:tc>
          <w:tcPr>
            <w:tcW w:w="1533" w:type="dxa"/>
            <w:vAlign w:val="center"/>
          </w:tcPr>
          <w:p w14:paraId="43A7CCF8" w14:textId="77777777" w:rsidR="001A0CC2" w:rsidRPr="00E43754" w:rsidRDefault="00697E6C" w:rsidP="00D5368F">
            <w:pPr>
              <w:rPr>
                <w:rFonts w:asciiTheme="minorHAnsi" w:hAnsiTheme="minorHAnsi" w:cstheme="minorHAnsi"/>
              </w:rPr>
            </w:pPr>
            <w:r>
              <w:rPr>
                <w:rFonts w:asciiTheme="minorHAnsi" w:hAnsiTheme="minorHAnsi" w:cstheme="minorHAnsi"/>
              </w:rPr>
              <w:t>Katie Walker</w:t>
            </w:r>
          </w:p>
        </w:tc>
        <w:tc>
          <w:tcPr>
            <w:tcW w:w="1984" w:type="dxa"/>
            <w:vAlign w:val="center"/>
          </w:tcPr>
          <w:p w14:paraId="43A7CCF9" w14:textId="7ABB3F1B" w:rsidR="001A0CC2" w:rsidRPr="00E43754" w:rsidRDefault="001A0CC2" w:rsidP="00D5368F">
            <w:pPr>
              <w:rPr>
                <w:rFonts w:asciiTheme="minorHAnsi" w:hAnsiTheme="minorHAnsi" w:cstheme="minorHAnsi"/>
              </w:rPr>
            </w:pPr>
            <w:r w:rsidRPr="00E43754">
              <w:rPr>
                <w:rFonts w:asciiTheme="minorHAnsi" w:hAnsiTheme="minorHAnsi" w:cstheme="minorHAnsi"/>
              </w:rPr>
              <w:t>Head of</w:t>
            </w:r>
            <w:r w:rsidR="004E7EC1">
              <w:rPr>
                <w:rFonts w:asciiTheme="minorHAnsi" w:hAnsiTheme="minorHAnsi" w:cstheme="minorHAnsi"/>
              </w:rPr>
              <w:t xml:space="preserve"> The University Centre</w:t>
            </w:r>
          </w:p>
        </w:tc>
        <w:tc>
          <w:tcPr>
            <w:tcW w:w="3686" w:type="dxa"/>
            <w:vAlign w:val="center"/>
          </w:tcPr>
          <w:p w14:paraId="43A7CCFA" w14:textId="5894D954" w:rsidR="001A0CC2" w:rsidRPr="00FB4EB4" w:rsidRDefault="00697E6C" w:rsidP="00D5368F">
            <w:pPr>
              <w:rPr>
                <w:rFonts w:asciiTheme="minorHAnsi" w:hAnsiTheme="minorHAnsi" w:cstheme="minorHAnsi"/>
                <w:sz w:val="21"/>
                <w:szCs w:val="21"/>
              </w:rPr>
            </w:pPr>
            <w:r w:rsidRPr="00FB4EB4">
              <w:rPr>
                <w:rFonts w:asciiTheme="minorHAnsi" w:hAnsiTheme="minorHAnsi" w:cstheme="minorHAnsi"/>
                <w:color w:val="0000FF"/>
                <w:sz w:val="21"/>
                <w:szCs w:val="21"/>
                <w:u w:val="single"/>
              </w:rPr>
              <w:t>katiew@calderdale.ac.uk</w:t>
            </w:r>
            <w:r w:rsidR="00045238" w:rsidRPr="00FB4EB4">
              <w:rPr>
                <w:rFonts w:asciiTheme="minorHAnsi" w:hAnsiTheme="minorHAnsi" w:cstheme="minorHAnsi"/>
                <w:sz w:val="21"/>
                <w:szCs w:val="21"/>
              </w:rPr>
              <w:t xml:space="preserve"> </w:t>
            </w:r>
          </w:p>
        </w:tc>
        <w:tc>
          <w:tcPr>
            <w:tcW w:w="2862" w:type="dxa"/>
            <w:vAlign w:val="center"/>
          </w:tcPr>
          <w:p w14:paraId="43A7CCFB" w14:textId="77777777" w:rsidR="001A0CC2" w:rsidRPr="00E43754" w:rsidRDefault="001A0CC2" w:rsidP="00D5368F">
            <w:pPr>
              <w:rPr>
                <w:rFonts w:asciiTheme="minorHAnsi" w:hAnsiTheme="minorHAnsi" w:cstheme="minorHAnsi"/>
              </w:rPr>
            </w:pPr>
            <w:r w:rsidRPr="00E43754">
              <w:rPr>
                <w:rFonts w:asciiTheme="minorHAnsi" w:hAnsiTheme="minorHAnsi" w:cstheme="minorHAnsi"/>
              </w:rPr>
              <w:t xml:space="preserve">Managing the </w:t>
            </w:r>
            <w:r w:rsidR="00FB4EB4">
              <w:rPr>
                <w:rFonts w:asciiTheme="minorHAnsi" w:hAnsiTheme="minorHAnsi" w:cstheme="minorHAnsi"/>
              </w:rPr>
              <w:t xml:space="preserve">University </w:t>
            </w:r>
            <w:r w:rsidR="00E03924">
              <w:rPr>
                <w:rFonts w:asciiTheme="minorHAnsi" w:hAnsiTheme="minorHAnsi" w:cstheme="minorHAnsi"/>
              </w:rPr>
              <w:t>Centre</w:t>
            </w:r>
          </w:p>
        </w:tc>
      </w:tr>
      <w:tr w:rsidR="00FB4EB4" w14:paraId="43A7CD01" w14:textId="77777777" w:rsidTr="00D5368F">
        <w:trPr>
          <w:trHeight w:val="20"/>
        </w:trPr>
        <w:tc>
          <w:tcPr>
            <w:tcW w:w="1533" w:type="dxa"/>
            <w:vAlign w:val="center"/>
          </w:tcPr>
          <w:p w14:paraId="43A7CCFD" w14:textId="3FB86ED9" w:rsidR="00FB4EB4" w:rsidRDefault="00045238" w:rsidP="00D5368F">
            <w:pPr>
              <w:rPr>
                <w:rFonts w:asciiTheme="minorHAnsi" w:hAnsiTheme="minorHAnsi" w:cstheme="minorHAnsi"/>
              </w:rPr>
            </w:pPr>
            <w:r>
              <w:rPr>
                <w:rFonts w:asciiTheme="minorHAnsi" w:hAnsiTheme="minorHAnsi" w:cstheme="minorHAnsi"/>
              </w:rPr>
              <w:t>Abigail Gilbert</w:t>
            </w:r>
          </w:p>
        </w:tc>
        <w:tc>
          <w:tcPr>
            <w:tcW w:w="1984" w:type="dxa"/>
            <w:vAlign w:val="center"/>
          </w:tcPr>
          <w:p w14:paraId="43A7CCFE" w14:textId="304476EB" w:rsidR="00FB4EB4" w:rsidRPr="00C3756F" w:rsidRDefault="00045238" w:rsidP="00D5368F">
            <w:pPr>
              <w:rPr>
                <w:rFonts w:asciiTheme="minorHAnsi" w:hAnsiTheme="minorHAnsi" w:cstheme="minorHAnsi"/>
                <w:sz w:val="20"/>
              </w:rPr>
            </w:pPr>
            <w:r>
              <w:rPr>
                <w:rFonts w:asciiTheme="minorHAnsi" w:hAnsiTheme="minorHAnsi" w:cstheme="minorHAnsi"/>
                <w:sz w:val="20"/>
              </w:rPr>
              <w:t>University Centre Quality Manager</w:t>
            </w:r>
          </w:p>
        </w:tc>
        <w:tc>
          <w:tcPr>
            <w:tcW w:w="3686" w:type="dxa"/>
            <w:vAlign w:val="center"/>
          </w:tcPr>
          <w:p w14:paraId="11452EA8" w14:textId="0D6B573A" w:rsidR="00FB4EB4" w:rsidRDefault="005C2C9E" w:rsidP="00D5368F">
            <w:pPr>
              <w:rPr>
                <w:rFonts w:asciiTheme="minorHAnsi" w:hAnsiTheme="minorHAnsi"/>
                <w:sz w:val="21"/>
                <w:szCs w:val="21"/>
              </w:rPr>
            </w:pPr>
            <w:hyperlink r:id="rId21" w:history="1">
              <w:r w:rsidR="00045238" w:rsidRPr="00010C80">
                <w:rPr>
                  <w:rStyle w:val="Hyperlink"/>
                  <w:rFonts w:asciiTheme="minorHAnsi" w:hAnsiTheme="minorHAnsi"/>
                  <w:sz w:val="21"/>
                  <w:szCs w:val="21"/>
                </w:rPr>
                <w:t>abigail.gilbert@calderdale.ac.uk</w:t>
              </w:r>
            </w:hyperlink>
          </w:p>
          <w:p w14:paraId="43A7CCFF" w14:textId="6162402F" w:rsidR="00045238" w:rsidRPr="00FB4EB4" w:rsidRDefault="00045238" w:rsidP="00D5368F">
            <w:pPr>
              <w:rPr>
                <w:rFonts w:asciiTheme="minorHAnsi" w:hAnsiTheme="minorHAnsi"/>
                <w:sz w:val="21"/>
                <w:szCs w:val="21"/>
              </w:rPr>
            </w:pPr>
          </w:p>
        </w:tc>
        <w:tc>
          <w:tcPr>
            <w:tcW w:w="2862" w:type="dxa"/>
            <w:vAlign w:val="center"/>
          </w:tcPr>
          <w:p w14:paraId="43A7CD00" w14:textId="7F1D4275" w:rsidR="00FB4EB4" w:rsidRDefault="00045238" w:rsidP="00D5368F">
            <w:pPr>
              <w:rPr>
                <w:rFonts w:asciiTheme="minorHAnsi" w:hAnsiTheme="minorHAnsi" w:cstheme="minorHAnsi"/>
              </w:rPr>
            </w:pPr>
            <w:r>
              <w:rPr>
                <w:rFonts w:asciiTheme="minorHAnsi" w:hAnsiTheme="minorHAnsi" w:cstheme="minorHAnsi"/>
              </w:rPr>
              <w:t>Responsible for quality assurance across the University Centre</w:t>
            </w:r>
          </w:p>
        </w:tc>
      </w:tr>
      <w:tr w:rsidR="001A0CC2" w14:paraId="43A7CD0B" w14:textId="77777777" w:rsidTr="00D5368F">
        <w:trPr>
          <w:trHeight w:val="20"/>
        </w:trPr>
        <w:tc>
          <w:tcPr>
            <w:tcW w:w="1533" w:type="dxa"/>
            <w:vAlign w:val="center"/>
          </w:tcPr>
          <w:p w14:paraId="43A7CD07" w14:textId="77777777" w:rsidR="001A0CC2" w:rsidRDefault="001A0CC2" w:rsidP="00D5368F">
            <w:pPr>
              <w:rPr>
                <w:rFonts w:asciiTheme="minorHAnsi" w:hAnsiTheme="minorHAnsi" w:cstheme="minorHAnsi"/>
              </w:rPr>
            </w:pPr>
            <w:r>
              <w:rPr>
                <w:rFonts w:asciiTheme="minorHAnsi" w:hAnsiTheme="minorHAnsi" w:cstheme="minorHAnsi"/>
              </w:rPr>
              <w:t>Joe Lockwood</w:t>
            </w:r>
          </w:p>
        </w:tc>
        <w:tc>
          <w:tcPr>
            <w:tcW w:w="1984" w:type="dxa"/>
            <w:vAlign w:val="center"/>
          </w:tcPr>
          <w:p w14:paraId="43A7CD08" w14:textId="16E21BC1" w:rsidR="001A0CC2" w:rsidRDefault="006843C9" w:rsidP="00D5368F">
            <w:pPr>
              <w:rPr>
                <w:rFonts w:asciiTheme="minorHAnsi" w:hAnsiTheme="minorHAnsi" w:cstheme="minorHAnsi"/>
              </w:rPr>
            </w:pPr>
            <w:r>
              <w:rPr>
                <w:rFonts w:asciiTheme="minorHAnsi" w:hAnsiTheme="minorHAnsi" w:cstheme="minorHAnsi"/>
              </w:rPr>
              <w:t xml:space="preserve">University Centre </w:t>
            </w:r>
            <w:r w:rsidR="001A0CC2">
              <w:rPr>
                <w:rFonts w:asciiTheme="minorHAnsi" w:hAnsiTheme="minorHAnsi" w:cstheme="minorHAnsi"/>
              </w:rPr>
              <w:t xml:space="preserve">Curriculum </w:t>
            </w:r>
            <w:r>
              <w:rPr>
                <w:rFonts w:asciiTheme="minorHAnsi" w:hAnsiTheme="minorHAnsi" w:cstheme="minorHAnsi"/>
              </w:rPr>
              <w:t>Area Lead</w:t>
            </w:r>
          </w:p>
        </w:tc>
        <w:tc>
          <w:tcPr>
            <w:tcW w:w="3686" w:type="dxa"/>
            <w:vAlign w:val="center"/>
          </w:tcPr>
          <w:p w14:paraId="43A7CD09" w14:textId="77777777" w:rsidR="001A0CC2" w:rsidRPr="00FB4EB4" w:rsidRDefault="005C2C9E" w:rsidP="00D5368F">
            <w:pPr>
              <w:rPr>
                <w:rFonts w:asciiTheme="minorHAnsi" w:hAnsiTheme="minorHAnsi"/>
                <w:sz w:val="21"/>
                <w:szCs w:val="21"/>
              </w:rPr>
            </w:pPr>
            <w:hyperlink r:id="rId22" w:history="1">
              <w:r w:rsidR="001A0CC2" w:rsidRPr="00FB4EB4">
                <w:rPr>
                  <w:rStyle w:val="Hyperlink"/>
                  <w:rFonts w:asciiTheme="minorHAnsi" w:hAnsiTheme="minorHAnsi"/>
                  <w:sz w:val="21"/>
                  <w:szCs w:val="21"/>
                </w:rPr>
                <w:t>joannel@calderdale.ac.uk</w:t>
              </w:r>
            </w:hyperlink>
            <w:r w:rsidR="001A0CC2" w:rsidRPr="00FB4EB4">
              <w:rPr>
                <w:rFonts w:asciiTheme="minorHAnsi" w:hAnsiTheme="minorHAnsi"/>
                <w:sz w:val="21"/>
                <w:szCs w:val="21"/>
              </w:rPr>
              <w:t xml:space="preserve"> </w:t>
            </w:r>
          </w:p>
        </w:tc>
        <w:tc>
          <w:tcPr>
            <w:tcW w:w="2862" w:type="dxa"/>
            <w:vAlign w:val="center"/>
          </w:tcPr>
          <w:p w14:paraId="43A7CD0A" w14:textId="77777777" w:rsidR="001A0CC2" w:rsidRDefault="001A0CC2" w:rsidP="00D5368F">
            <w:pPr>
              <w:rPr>
                <w:rFonts w:asciiTheme="minorHAnsi" w:hAnsiTheme="minorHAnsi" w:cstheme="minorHAnsi"/>
              </w:rPr>
            </w:pPr>
            <w:r>
              <w:rPr>
                <w:rFonts w:asciiTheme="minorHAnsi" w:hAnsiTheme="minorHAnsi" w:cstheme="minorHAnsi"/>
              </w:rPr>
              <w:t>Managing the teaching teams and quality assurance</w:t>
            </w:r>
          </w:p>
        </w:tc>
      </w:tr>
      <w:tr w:rsidR="000A34B1" w14:paraId="43A7CD10" w14:textId="77777777" w:rsidTr="00D5368F">
        <w:trPr>
          <w:trHeight w:val="20"/>
        </w:trPr>
        <w:tc>
          <w:tcPr>
            <w:tcW w:w="1533" w:type="dxa"/>
            <w:vAlign w:val="center"/>
          </w:tcPr>
          <w:p w14:paraId="43A7CD0C" w14:textId="2887062F" w:rsidR="000A34B1" w:rsidRPr="00E43754" w:rsidRDefault="004E7EC1" w:rsidP="00D5368F">
            <w:pPr>
              <w:rPr>
                <w:rFonts w:asciiTheme="minorHAnsi" w:hAnsiTheme="minorHAnsi" w:cstheme="minorHAnsi"/>
              </w:rPr>
            </w:pPr>
            <w:r>
              <w:rPr>
                <w:rFonts w:asciiTheme="minorHAnsi" w:hAnsiTheme="minorHAnsi" w:cstheme="minorHAnsi"/>
              </w:rPr>
              <w:t xml:space="preserve">Shirin </w:t>
            </w:r>
            <w:r w:rsidR="008306D5">
              <w:rPr>
                <w:rFonts w:asciiTheme="minorHAnsi" w:hAnsiTheme="minorHAnsi" w:cstheme="minorHAnsi"/>
              </w:rPr>
              <w:t>Jogi</w:t>
            </w:r>
          </w:p>
        </w:tc>
        <w:tc>
          <w:tcPr>
            <w:tcW w:w="1984" w:type="dxa"/>
            <w:vAlign w:val="center"/>
          </w:tcPr>
          <w:p w14:paraId="43A7CD0D" w14:textId="553E2EBA" w:rsidR="000A34B1" w:rsidRPr="00045238" w:rsidRDefault="00045238" w:rsidP="00D5368F">
            <w:pPr>
              <w:rPr>
                <w:rFonts w:asciiTheme="minorHAnsi" w:hAnsiTheme="minorHAnsi" w:cstheme="minorHAnsi"/>
                <w:b/>
              </w:rPr>
            </w:pPr>
            <w:r w:rsidRPr="00045238">
              <w:rPr>
                <w:rFonts w:asciiTheme="minorHAnsi" w:hAnsiTheme="minorHAnsi" w:cstheme="minorHAnsi"/>
              </w:rPr>
              <w:t>Academic Skills</w:t>
            </w:r>
            <w:r>
              <w:rPr>
                <w:rFonts w:asciiTheme="minorHAnsi" w:hAnsiTheme="minorHAnsi" w:cstheme="minorHAnsi"/>
              </w:rPr>
              <w:t xml:space="preserve"> &amp; Progress Coach</w:t>
            </w:r>
          </w:p>
        </w:tc>
        <w:tc>
          <w:tcPr>
            <w:tcW w:w="3686" w:type="dxa"/>
            <w:vAlign w:val="center"/>
          </w:tcPr>
          <w:p w14:paraId="43A7CD0E" w14:textId="4CFC5971" w:rsidR="000A34B1" w:rsidRPr="00FB4EB4" w:rsidRDefault="008306D5" w:rsidP="00D5368F">
            <w:pPr>
              <w:rPr>
                <w:rFonts w:asciiTheme="minorHAnsi" w:hAnsiTheme="minorHAnsi" w:cstheme="minorHAnsi"/>
                <w:sz w:val="21"/>
                <w:szCs w:val="21"/>
              </w:rPr>
            </w:pPr>
            <w:r>
              <w:rPr>
                <w:rFonts w:asciiTheme="minorHAnsi" w:hAnsiTheme="minorHAnsi" w:cstheme="minorHAnsi"/>
                <w:color w:val="0000FF"/>
                <w:sz w:val="21"/>
                <w:szCs w:val="21"/>
                <w:u w:val="single"/>
              </w:rPr>
              <w:t>Shirin.Jogi</w:t>
            </w:r>
            <w:r w:rsidR="000A34B1" w:rsidRPr="00FB4EB4">
              <w:rPr>
                <w:rFonts w:asciiTheme="minorHAnsi" w:hAnsiTheme="minorHAnsi" w:cstheme="minorHAnsi"/>
                <w:color w:val="0000FF"/>
                <w:sz w:val="21"/>
                <w:szCs w:val="21"/>
                <w:u w:val="single"/>
              </w:rPr>
              <w:t>@calderdale.ac.uk</w:t>
            </w:r>
            <w:r w:rsidR="000A34B1" w:rsidRPr="00FB4EB4">
              <w:rPr>
                <w:rFonts w:asciiTheme="minorHAnsi" w:hAnsiTheme="minorHAnsi" w:cstheme="minorHAnsi"/>
                <w:sz w:val="21"/>
                <w:szCs w:val="21"/>
              </w:rPr>
              <w:t xml:space="preserve"> </w:t>
            </w:r>
          </w:p>
        </w:tc>
        <w:tc>
          <w:tcPr>
            <w:tcW w:w="2862" w:type="dxa"/>
            <w:vAlign w:val="center"/>
          </w:tcPr>
          <w:p w14:paraId="43A7CD0F" w14:textId="77777777" w:rsidR="000A34B1" w:rsidRPr="00E43754" w:rsidRDefault="000A34B1" w:rsidP="00D5368F">
            <w:pPr>
              <w:rPr>
                <w:rFonts w:asciiTheme="minorHAnsi" w:hAnsiTheme="minorHAnsi" w:cstheme="minorHAnsi"/>
              </w:rPr>
            </w:pPr>
            <w:r w:rsidRPr="00E43754">
              <w:rPr>
                <w:rFonts w:asciiTheme="minorHAnsi" w:hAnsiTheme="minorHAnsi" w:cstheme="minorHAnsi"/>
              </w:rPr>
              <w:t>One-to-one support and group tutorials on academic skills</w:t>
            </w:r>
          </w:p>
        </w:tc>
      </w:tr>
    </w:tbl>
    <w:p w14:paraId="43A7CD11" w14:textId="77777777" w:rsidR="007D34E1" w:rsidRDefault="007D34E1" w:rsidP="007D34E1">
      <w:pPr>
        <w:spacing w:after="0"/>
      </w:pPr>
    </w:p>
    <w:tbl>
      <w:tblPr>
        <w:tblStyle w:val="a"/>
        <w:tblpPr w:leftFromText="180" w:rightFromText="180" w:vertAnchor="text" w:horzAnchor="margin" w:tblpX="-311" w:tblpY="10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533"/>
        <w:gridCol w:w="1984"/>
        <w:gridCol w:w="3686"/>
        <w:gridCol w:w="2862"/>
      </w:tblGrid>
      <w:tr w:rsidR="000A34B1" w14:paraId="43A7CD14" w14:textId="77777777" w:rsidTr="00D5368F">
        <w:trPr>
          <w:trHeight w:val="20"/>
        </w:trPr>
        <w:tc>
          <w:tcPr>
            <w:tcW w:w="7203" w:type="dxa"/>
            <w:gridSpan w:val="3"/>
            <w:shd w:val="clear" w:color="auto" w:fill="D9D9D9" w:themeFill="background1" w:themeFillShade="D9"/>
            <w:vAlign w:val="center"/>
          </w:tcPr>
          <w:p w14:paraId="43A7CD12" w14:textId="77777777" w:rsidR="000A34B1" w:rsidRPr="001A0CC2" w:rsidRDefault="000A34B1" w:rsidP="00D5368F">
            <w:pPr>
              <w:rPr>
                <w:rFonts w:asciiTheme="minorHAnsi" w:hAnsiTheme="minorHAnsi"/>
                <w:b/>
              </w:rPr>
            </w:pPr>
            <w:r>
              <w:rPr>
                <w:rFonts w:asciiTheme="minorHAnsi" w:hAnsiTheme="minorHAnsi"/>
                <w:b/>
              </w:rPr>
              <w:t xml:space="preserve">Other </w:t>
            </w:r>
            <w:r w:rsidR="00FB4EB4">
              <w:rPr>
                <w:rFonts w:asciiTheme="minorHAnsi" w:hAnsiTheme="minorHAnsi"/>
                <w:b/>
              </w:rPr>
              <w:t>Services</w:t>
            </w:r>
          </w:p>
        </w:tc>
        <w:tc>
          <w:tcPr>
            <w:tcW w:w="2862" w:type="dxa"/>
            <w:shd w:val="clear" w:color="auto" w:fill="D9D9D9" w:themeFill="background1" w:themeFillShade="D9"/>
            <w:vAlign w:val="center"/>
          </w:tcPr>
          <w:p w14:paraId="43A7CD13" w14:textId="77777777" w:rsidR="000A34B1" w:rsidRPr="001A0CC2" w:rsidRDefault="000A34B1" w:rsidP="00D5368F">
            <w:pPr>
              <w:rPr>
                <w:rFonts w:asciiTheme="minorHAnsi" w:hAnsiTheme="minorHAnsi" w:cstheme="minorHAnsi"/>
                <w:b/>
              </w:rPr>
            </w:pPr>
          </w:p>
        </w:tc>
      </w:tr>
      <w:tr w:rsidR="000A34B1" w14:paraId="43A7CD19" w14:textId="77777777" w:rsidTr="00D5368F">
        <w:trPr>
          <w:trHeight w:val="20"/>
        </w:trPr>
        <w:tc>
          <w:tcPr>
            <w:tcW w:w="1533" w:type="dxa"/>
            <w:vAlign w:val="center"/>
          </w:tcPr>
          <w:p w14:paraId="43A7CD15" w14:textId="577E734F" w:rsidR="000A34B1" w:rsidRPr="00E43754" w:rsidRDefault="008306D5" w:rsidP="00D5368F">
            <w:pPr>
              <w:rPr>
                <w:rFonts w:asciiTheme="minorHAnsi" w:hAnsiTheme="minorHAnsi" w:cstheme="minorHAnsi"/>
              </w:rPr>
            </w:pPr>
            <w:r>
              <w:rPr>
                <w:rFonts w:asciiTheme="minorHAnsi" w:hAnsiTheme="minorHAnsi" w:cstheme="minorHAnsi"/>
              </w:rPr>
              <w:t>Matthew Ellis</w:t>
            </w:r>
          </w:p>
        </w:tc>
        <w:tc>
          <w:tcPr>
            <w:tcW w:w="1984" w:type="dxa"/>
            <w:vAlign w:val="center"/>
          </w:tcPr>
          <w:p w14:paraId="43A7CD16" w14:textId="77777777" w:rsidR="000A34B1" w:rsidRPr="00E43754" w:rsidRDefault="005C2C9E" w:rsidP="00D5368F">
            <w:pPr>
              <w:rPr>
                <w:rFonts w:asciiTheme="minorHAnsi" w:hAnsiTheme="minorHAnsi" w:cstheme="minorHAnsi"/>
              </w:rPr>
            </w:pPr>
            <w:hyperlink w:anchor="_Learning_Centres_(LC)" w:history="1">
              <w:r w:rsidR="000A34B1" w:rsidRPr="00697E6C">
                <w:rPr>
                  <w:rStyle w:val="Hyperlink"/>
                  <w:rFonts w:asciiTheme="minorHAnsi" w:hAnsiTheme="minorHAnsi" w:cstheme="minorHAnsi"/>
                  <w:b/>
                </w:rPr>
                <w:t>Learning Centre</w:t>
              </w:r>
            </w:hyperlink>
            <w:r w:rsidR="000A34B1" w:rsidRPr="00E43754">
              <w:rPr>
                <w:rFonts w:asciiTheme="minorHAnsi" w:hAnsiTheme="minorHAnsi" w:cstheme="minorHAnsi"/>
              </w:rPr>
              <w:t xml:space="preserve"> Manager</w:t>
            </w:r>
          </w:p>
        </w:tc>
        <w:tc>
          <w:tcPr>
            <w:tcW w:w="3686" w:type="dxa"/>
            <w:vAlign w:val="center"/>
          </w:tcPr>
          <w:p w14:paraId="43A7CD17" w14:textId="19F6AE62" w:rsidR="000A34B1" w:rsidRPr="00FB4EB4" w:rsidRDefault="008306D5" w:rsidP="00D5368F">
            <w:pPr>
              <w:rPr>
                <w:rFonts w:asciiTheme="minorHAnsi" w:hAnsiTheme="minorHAnsi" w:cstheme="minorHAnsi"/>
                <w:sz w:val="21"/>
                <w:szCs w:val="21"/>
              </w:rPr>
            </w:pPr>
            <w:hyperlink r:id="rId23" w:history="1">
              <w:r w:rsidRPr="00880C80">
                <w:rPr>
                  <w:rStyle w:val="Hyperlink"/>
                  <w:rFonts w:asciiTheme="minorHAnsi" w:hAnsiTheme="minorHAnsi" w:cstheme="minorHAnsi"/>
                  <w:sz w:val="21"/>
                  <w:szCs w:val="21"/>
                </w:rPr>
                <w:t>matthew.ellis@calderdale.ac.uk</w:t>
              </w:r>
            </w:hyperlink>
            <w:r w:rsidR="00FB4EB4" w:rsidRPr="00FB4EB4">
              <w:rPr>
                <w:rFonts w:asciiTheme="minorHAnsi" w:hAnsiTheme="minorHAnsi" w:cstheme="minorHAnsi"/>
                <w:sz w:val="21"/>
                <w:szCs w:val="21"/>
              </w:rPr>
              <w:t xml:space="preserve"> </w:t>
            </w:r>
          </w:p>
        </w:tc>
        <w:tc>
          <w:tcPr>
            <w:tcW w:w="2862" w:type="dxa"/>
            <w:vAlign w:val="center"/>
          </w:tcPr>
          <w:p w14:paraId="43A7CD18" w14:textId="7A063C12" w:rsidR="000A34B1" w:rsidRPr="00E43754" w:rsidRDefault="000A34B1" w:rsidP="00D5368F">
            <w:pPr>
              <w:rPr>
                <w:rFonts w:asciiTheme="minorHAnsi" w:hAnsiTheme="minorHAnsi" w:cstheme="minorHAnsi"/>
              </w:rPr>
            </w:pPr>
            <w:r>
              <w:rPr>
                <w:rFonts w:asciiTheme="minorHAnsi" w:hAnsiTheme="minorHAnsi" w:cstheme="minorHAnsi"/>
              </w:rPr>
              <w:t>Managing the L</w:t>
            </w:r>
            <w:r w:rsidR="008306D5">
              <w:rPr>
                <w:rFonts w:asciiTheme="minorHAnsi" w:hAnsiTheme="minorHAnsi" w:cstheme="minorHAnsi"/>
              </w:rPr>
              <w:t>R</w:t>
            </w:r>
            <w:r>
              <w:rPr>
                <w:rFonts w:asciiTheme="minorHAnsi" w:hAnsiTheme="minorHAnsi" w:cstheme="minorHAnsi"/>
              </w:rPr>
              <w:t xml:space="preserve">Cs staff and </w:t>
            </w:r>
            <w:proofErr w:type="gramStart"/>
            <w:r>
              <w:rPr>
                <w:rFonts w:asciiTheme="minorHAnsi" w:hAnsiTheme="minorHAnsi" w:cstheme="minorHAnsi"/>
              </w:rPr>
              <w:t>resources;.</w:t>
            </w:r>
            <w:proofErr w:type="gramEnd"/>
          </w:p>
        </w:tc>
      </w:tr>
      <w:tr w:rsidR="000A34B1" w14:paraId="43A7CD1E" w14:textId="77777777" w:rsidTr="00D5368F">
        <w:trPr>
          <w:trHeight w:val="20"/>
        </w:trPr>
        <w:tc>
          <w:tcPr>
            <w:tcW w:w="1533" w:type="dxa"/>
            <w:vAlign w:val="center"/>
          </w:tcPr>
          <w:p w14:paraId="43A7CD1A" w14:textId="1BC2ABC3" w:rsidR="000A34B1" w:rsidRDefault="008306D5" w:rsidP="00D5368F">
            <w:pPr>
              <w:rPr>
                <w:rFonts w:asciiTheme="minorHAnsi" w:hAnsiTheme="minorHAnsi" w:cstheme="minorHAnsi"/>
              </w:rPr>
            </w:pPr>
            <w:r>
              <w:rPr>
                <w:rFonts w:asciiTheme="minorHAnsi" w:hAnsiTheme="minorHAnsi" w:cstheme="minorHAnsi"/>
              </w:rPr>
              <w:t>Kathryn Beckley</w:t>
            </w:r>
          </w:p>
        </w:tc>
        <w:tc>
          <w:tcPr>
            <w:tcW w:w="1984" w:type="dxa"/>
            <w:vAlign w:val="center"/>
          </w:tcPr>
          <w:p w14:paraId="43A7CD1B" w14:textId="77777777" w:rsidR="000A34B1" w:rsidRDefault="000A34B1" w:rsidP="00D5368F">
            <w:pPr>
              <w:rPr>
                <w:rFonts w:asciiTheme="minorHAnsi" w:hAnsiTheme="minorHAnsi" w:cstheme="minorHAnsi"/>
              </w:rPr>
            </w:pPr>
            <w:r>
              <w:rPr>
                <w:rFonts w:asciiTheme="minorHAnsi" w:hAnsiTheme="minorHAnsi" w:cstheme="minorHAnsi"/>
              </w:rPr>
              <w:t>Quality Systems Manager</w:t>
            </w:r>
          </w:p>
        </w:tc>
        <w:tc>
          <w:tcPr>
            <w:tcW w:w="3686" w:type="dxa"/>
            <w:vAlign w:val="center"/>
          </w:tcPr>
          <w:p w14:paraId="43A7CD1C" w14:textId="1C1E6B0F" w:rsidR="000A34B1" w:rsidRPr="00FB4EB4" w:rsidRDefault="00DF5E58" w:rsidP="00D5368F">
            <w:pPr>
              <w:rPr>
                <w:rFonts w:asciiTheme="minorHAnsi" w:hAnsiTheme="minorHAnsi"/>
                <w:sz w:val="21"/>
                <w:szCs w:val="21"/>
              </w:rPr>
            </w:pPr>
            <w:hyperlink r:id="rId24" w:history="1">
              <w:r w:rsidRPr="00880C80">
                <w:rPr>
                  <w:rStyle w:val="Hyperlink"/>
                  <w:rFonts w:asciiTheme="minorHAnsi" w:hAnsiTheme="minorHAnsi"/>
                  <w:sz w:val="21"/>
                  <w:szCs w:val="21"/>
                </w:rPr>
                <w:t>Kathrync@calderdale.ac.uk</w:t>
              </w:r>
            </w:hyperlink>
            <w:r w:rsidR="00FB4EB4" w:rsidRPr="00FB4EB4">
              <w:rPr>
                <w:rFonts w:asciiTheme="minorHAnsi" w:hAnsiTheme="minorHAnsi"/>
                <w:sz w:val="21"/>
                <w:szCs w:val="21"/>
              </w:rPr>
              <w:t xml:space="preserve"> </w:t>
            </w:r>
          </w:p>
        </w:tc>
        <w:tc>
          <w:tcPr>
            <w:tcW w:w="2862" w:type="dxa"/>
            <w:vAlign w:val="center"/>
          </w:tcPr>
          <w:p w14:paraId="43A7CD1D" w14:textId="77777777" w:rsidR="000A34B1" w:rsidRPr="00E43754" w:rsidRDefault="000A34B1" w:rsidP="00D5368F">
            <w:pPr>
              <w:rPr>
                <w:rFonts w:asciiTheme="minorHAnsi" w:hAnsiTheme="minorHAnsi" w:cstheme="minorHAnsi"/>
              </w:rPr>
            </w:pPr>
            <w:r>
              <w:rPr>
                <w:rFonts w:asciiTheme="minorHAnsi" w:hAnsiTheme="minorHAnsi" w:cstheme="minorHAnsi"/>
              </w:rPr>
              <w:t>Managing all aspects of quality cross-college</w:t>
            </w:r>
          </w:p>
        </w:tc>
      </w:tr>
    </w:tbl>
    <w:p w14:paraId="43A7CD1F" w14:textId="77777777" w:rsidR="007D34E1" w:rsidRDefault="007D34E1" w:rsidP="007D34E1">
      <w:pPr>
        <w:spacing w:after="0"/>
      </w:pPr>
    </w:p>
    <w:tbl>
      <w:tblPr>
        <w:tblStyle w:val="a"/>
        <w:tblpPr w:leftFromText="180" w:rightFromText="180" w:vertAnchor="text" w:horzAnchor="margin" w:tblpX="-311" w:tblpY="10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533"/>
        <w:gridCol w:w="1984"/>
        <w:gridCol w:w="3686"/>
        <w:gridCol w:w="2862"/>
      </w:tblGrid>
      <w:tr w:rsidR="000A34B1" w14:paraId="43A7CD22" w14:textId="77777777" w:rsidTr="3BD468D0">
        <w:trPr>
          <w:trHeight w:val="20"/>
        </w:trPr>
        <w:tc>
          <w:tcPr>
            <w:tcW w:w="7203" w:type="dxa"/>
            <w:gridSpan w:val="3"/>
            <w:shd w:val="clear" w:color="auto" w:fill="D9D9D9" w:themeFill="background1" w:themeFillShade="D9"/>
          </w:tcPr>
          <w:p w14:paraId="43A7CD20" w14:textId="1EAD0E61" w:rsidR="000A34B1" w:rsidRPr="00E43754" w:rsidRDefault="4F153AD7" w:rsidP="3BD468D0">
            <w:pPr>
              <w:rPr>
                <w:rFonts w:asciiTheme="minorHAnsi" w:hAnsiTheme="minorHAnsi" w:cstheme="minorBidi"/>
              </w:rPr>
            </w:pPr>
            <w:r w:rsidRPr="3BD468D0">
              <w:rPr>
                <w:rFonts w:asciiTheme="minorHAnsi" w:hAnsiTheme="minorHAnsi" w:cstheme="minorBidi"/>
                <w:b/>
                <w:bCs/>
              </w:rPr>
              <w:t xml:space="preserve">Student </w:t>
            </w:r>
            <w:proofErr w:type="gramStart"/>
            <w:r w:rsidRPr="3BD468D0">
              <w:rPr>
                <w:rFonts w:asciiTheme="minorHAnsi" w:hAnsiTheme="minorHAnsi" w:cstheme="minorBidi"/>
                <w:b/>
                <w:bCs/>
              </w:rPr>
              <w:t xml:space="preserve">Central </w:t>
            </w:r>
            <w:r w:rsidR="000A34B1" w:rsidRPr="3BD468D0">
              <w:rPr>
                <w:rFonts w:asciiTheme="minorHAnsi" w:hAnsiTheme="minorHAnsi" w:cstheme="minorBidi"/>
                <w:b/>
                <w:bCs/>
              </w:rPr>
              <w:t xml:space="preserve"> </w:t>
            </w:r>
            <w:r w:rsidR="5378697A" w:rsidRPr="3BD468D0">
              <w:rPr>
                <w:rFonts w:asciiTheme="minorHAnsi" w:hAnsiTheme="minorHAnsi" w:cstheme="minorBidi"/>
                <w:b/>
                <w:bCs/>
              </w:rPr>
              <w:t>B</w:t>
            </w:r>
            <w:proofErr w:type="gramEnd"/>
            <w:r w:rsidR="000A34B1" w:rsidRPr="3BD468D0">
              <w:rPr>
                <w:rFonts w:asciiTheme="minorHAnsi" w:hAnsiTheme="minorHAnsi" w:cstheme="minorBidi"/>
                <w:b/>
                <w:bCs/>
              </w:rPr>
              <w:t>-Floor (01422 399367)</w:t>
            </w:r>
          </w:p>
        </w:tc>
        <w:tc>
          <w:tcPr>
            <w:tcW w:w="2862" w:type="dxa"/>
            <w:shd w:val="clear" w:color="auto" w:fill="D9D9D9" w:themeFill="background1" w:themeFillShade="D9"/>
            <w:vAlign w:val="center"/>
          </w:tcPr>
          <w:p w14:paraId="43A7CD21" w14:textId="77777777" w:rsidR="000A34B1" w:rsidRPr="00E43754" w:rsidRDefault="000A34B1" w:rsidP="00D5368F">
            <w:pPr>
              <w:rPr>
                <w:rFonts w:asciiTheme="minorHAnsi" w:hAnsiTheme="minorHAnsi" w:cstheme="minorHAnsi"/>
                <w:b/>
              </w:rPr>
            </w:pPr>
          </w:p>
        </w:tc>
      </w:tr>
      <w:tr w:rsidR="000A34B1" w14:paraId="43A7CD27" w14:textId="77777777" w:rsidTr="3BD468D0">
        <w:trPr>
          <w:trHeight w:val="20"/>
        </w:trPr>
        <w:tc>
          <w:tcPr>
            <w:tcW w:w="1533" w:type="dxa"/>
            <w:vAlign w:val="center"/>
          </w:tcPr>
          <w:p w14:paraId="43A7CD23" w14:textId="79D97008" w:rsidR="000A34B1" w:rsidRPr="00E43754" w:rsidRDefault="00DF5E58" w:rsidP="00D5368F">
            <w:pPr>
              <w:rPr>
                <w:rFonts w:asciiTheme="minorHAnsi" w:hAnsiTheme="minorHAnsi" w:cstheme="minorHAnsi"/>
              </w:rPr>
            </w:pPr>
            <w:r>
              <w:rPr>
                <w:rFonts w:asciiTheme="minorHAnsi" w:hAnsiTheme="minorHAnsi" w:cstheme="minorHAnsi"/>
              </w:rPr>
              <w:t xml:space="preserve">Carol </w:t>
            </w:r>
            <w:proofErr w:type="spellStart"/>
            <w:r>
              <w:rPr>
                <w:rFonts w:asciiTheme="minorHAnsi" w:hAnsiTheme="minorHAnsi" w:cstheme="minorHAnsi"/>
              </w:rPr>
              <w:t>Petropoulus</w:t>
            </w:r>
            <w:proofErr w:type="spellEnd"/>
          </w:p>
        </w:tc>
        <w:tc>
          <w:tcPr>
            <w:tcW w:w="1984" w:type="dxa"/>
            <w:vAlign w:val="center"/>
          </w:tcPr>
          <w:p w14:paraId="43A7CD24" w14:textId="0331F205" w:rsidR="000A34B1" w:rsidRPr="00E43754" w:rsidRDefault="00DF5E58" w:rsidP="00D5368F">
            <w:pPr>
              <w:rPr>
                <w:rFonts w:asciiTheme="minorHAnsi" w:hAnsiTheme="minorHAnsi" w:cstheme="minorHAnsi"/>
              </w:rPr>
            </w:pPr>
            <w:r>
              <w:rPr>
                <w:rFonts w:asciiTheme="minorHAnsi" w:hAnsiTheme="minorHAnsi" w:cstheme="minorHAnsi"/>
              </w:rPr>
              <w:t>Safeguarding Manager</w:t>
            </w:r>
          </w:p>
        </w:tc>
        <w:tc>
          <w:tcPr>
            <w:tcW w:w="3686" w:type="dxa"/>
            <w:vAlign w:val="center"/>
          </w:tcPr>
          <w:p w14:paraId="43A7CD25" w14:textId="7EB4440B" w:rsidR="000A34B1" w:rsidRPr="00FB4EB4" w:rsidRDefault="00DF5E58" w:rsidP="00D5368F">
            <w:pPr>
              <w:rPr>
                <w:rFonts w:asciiTheme="minorHAnsi" w:hAnsiTheme="minorHAnsi" w:cstheme="minorHAnsi"/>
                <w:sz w:val="21"/>
                <w:szCs w:val="21"/>
              </w:rPr>
            </w:pPr>
            <w:hyperlink r:id="rId25" w:history="1">
              <w:r w:rsidRPr="00880C80">
                <w:rPr>
                  <w:rStyle w:val="Hyperlink"/>
                  <w:rFonts w:asciiTheme="minorHAnsi" w:hAnsiTheme="minorHAnsi" w:cstheme="minorHAnsi"/>
                  <w:sz w:val="21"/>
                  <w:szCs w:val="21"/>
                </w:rPr>
                <w:t>carol.petropoulus@calderdale.ac.uk</w:t>
              </w:r>
            </w:hyperlink>
            <w:r w:rsidR="000A34B1" w:rsidRPr="00FB4EB4">
              <w:rPr>
                <w:rFonts w:asciiTheme="minorHAnsi" w:hAnsiTheme="minorHAnsi" w:cstheme="minorHAnsi"/>
                <w:sz w:val="21"/>
                <w:szCs w:val="21"/>
              </w:rPr>
              <w:t xml:space="preserve"> </w:t>
            </w:r>
          </w:p>
        </w:tc>
        <w:tc>
          <w:tcPr>
            <w:tcW w:w="2862" w:type="dxa"/>
            <w:vAlign w:val="center"/>
          </w:tcPr>
          <w:p w14:paraId="43A7CD26" w14:textId="3FC16846" w:rsidR="000A34B1" w:rsidRPr="00E43754" w:rsidRDefault="00DF5E58" w:rsidP="00D5368F">
            <w:pPr>
              <w:rPr>
                <w:rFonts w:asciiTheme="minorHAnsi" w:hAnsiTheme="minorHAnsi" w:cstheme="minorHAnsi"/>
              </w:rPr>
            </w:pPr>
            <w:r>
              <w:rPr>
                <w:rFonts w:asciiTheme="minorHAnsi" w:hAnsiTheme="minorHAnsi" w:cstheme="minorHAnsi"/>
              </w:rPr>
              <w:t>Manages Safeguarding Team</w:t>
            </w:r>
          </w:p>
        </w:tc>
      </w:tr>
      <w:tr w:rsidR="00FB4EB4" w14:paraId="43A7CD2C" w14:textId="77777777" w:rsidTr="3BD468D0">
        <w:trPr>
          <w:trHeight w:val="20"/>
        </w:trPr>
        <w:tc>
          <w:tcPr>
            <w:tcW w:w="1533" w:type="dxa"/>
            <w:vAlign w:val="center"/>
          </w:tcPr>
          <w:p w14:paraId="43A7CD28" w14:textId="77777777" w:rsidR="00FB4EB4" w:rsidRPr="00E43754" w:rsidRDefault="00FB4EB4" w:rsidP="00D5368F">
            <w:pPr>
              <w:rPr>
                <w:rFonts w:asciiTheme="minorHAnsi" w:hAnsiTheme="minorHAnsi" w:cstheme="minorHAnsi"/>
              </w:rPr>
            </w:pPr>
            <w:r>
              <w:rPr>
                <w:rFonts w:asciiTheme="minorHAnsi" w:hAnsiTheme="minorHAnsi" w:cstheme="minorHAnsi"/>
              </w:rPr>
              <w:t xml:space="preserve">Michael </w:t>
            </w:r>
            <w:proofErr w:type="spellStart"/>
            <w:r>
              <w:rPr>
                <w:rFonts w:asciiTheme="minorHAnsi" w:hAnsiTheme="minorHAnsi" w:cstheme="minorHAnsi"/>
              </w:rPr>
              <w:t>Learoyd</w:t>
            </w:r>
            <w:proofErr w:type="spellEnd"/>
          </w:p>
        </w:tc>
        <w:tc>
          <w:tcPr>
            <w:tcW w:w="1984" w:type="dxa"/>
            <w:vAlign w:val="center"/>
          </w:tcPr>
          <w:p w14:paraId="43A7CD29" w14:textId="77777777" w:rsidR="00FB4EB4" w:rsidRPr="00E43754" w:rsidRDefault="007A46B0" w:rsidP="00D5368F">
            <w:pPr>
              <w:rPr>
                <w:rFonts w:asciiTheme="minorHAnsi" w:hAnsiTheme="minorHAnsi" w:cstheme="minorHAnsi"/>
              </w:rPr>
            </w:pPr>
            <w:r>
              <w:rPr>
                <w:rFonts w:asciiTheme="minorHAnsi" w:hAnsiTheme="minorHAnsi" w:cstheme="minorHAnsi"/>
              </w:rPr>
              <w:t>Student Advisor</w:t>
            </w:r>
          </w:p>
        </w:tc>
        <w:tc>
          <w:tcPr>
            <w:tcW w:w="3686" w:type="dxa"/>
            <w:vAlign w:val="center"/>
          </w:tcPr>
          <w:p w14:paraId="43A7CD2A" w14:textId="77777777" w:rsidR="00FB4EB4" w:rsidRPr="00FB4EB4" w:rsidRDefault="005C2C9E" w:rsidP="00D5368F">
            <w:pPr>
              <w:rPr>
                <w:rFonts w:asciiTheme="minorHAnsi" w:hAnsiTheme="minorHAnsi" w:cstheme="minorHAnsi"/>
                <w:sz w:val="21"/>
                <w:szCs w:val="21"/>
              </w:rPr>
            </w:pPr>
            <w:hyperlink r:id="rId26" w:history="1">
              <w:r w:rsidR="007A46B0" w:rsidRPr="00066E02">
                <w:rPr>
                  <w:rStyle w:val="Hyperlink"/>
                  <w:rFonts w:asciiTheme="minorHAnsi" w:hAnsiTheme="minorHAnsi" w:cstheme="minorHAnsi"/>
                  <w:sz w:val="21"/>
                  <w:szCs w:val="21"/>
                </w:rPr>
                <w:t>michael.learoyd@calderdale.ac.uk</w:t>
              </w:r>
            </w:hyperlink>
          </w:p>
        </w:tc>
        <w:tc>
          <w:tcPr>
            <w:tcW w:w="2862" w:type="dxa"/>
            <w:vMerge w:val="restart"/>
            <w:vAlign w:val="center"/>
          </w:tcPr>
          <w:p w14:paraId="43A7CD2B" w14:textId="77777777" w:rsidR="00FB4EB4" w:rsidRPr="00E43754" w:rsidRDefault="00FB4EB4" w:rsidP="00D5368F">
            <w:pPr>
              <w:rPr>
                <w:rFonts w:asciiTheme="minorHAnsi" w:hAnsiTheme="minorHAnsi" w:cstheme="minorHAnsi"/>
              </w:rPr>
            </w:pPr>
            <w:r w:rsidRPr="00E43754">
              <w:rPr>
                <w:rFonts w:asciiTheme="minorHAnsi" w:hAnsiTheme="minorHAnsi" w:cstheme="minorHAnsi"/>
              </w:rPr>
              <w:t>One-to-one support with HE related matters</w:t>
            </w:r>
            <w:r>
              <w:rPr>
                <w:rFonts w:asciiTheme="minorHAnsi" w:hAnsiTheme="minorHAnsi" w:cstheme="minorHAnsi"/>
              </w:rPr>
              <w:t xml:space="preserve"> including finance </w:t>
            </w:r>
            <w:r w:rsidR="007A46B0">
              <w:rPr>
                <w:rFonts w:asciiTheme="minorHAnsi" w:hAnsiTheme="minorHAnsi" w:cstheme="minorHAnsi"/>
              </w:rPr>
              <w:t>and counselling</w:t>
            </w:r>
          </w:p>
        </w:tc>
      </w:tr>
      <w:tr w:rsidR="00FB4EB4" w14:paraId="43A7CD31" w14:textId="77777777" w:rsidTr="3BD468D0">
        <w:trPr>
          <w:trHeight w:val="20"/>
        </w:trPr>
        <w:tc>
          <w:tcPr>
            <w:tcW w:w="1533" w:type="dxa"/>
            <w:vAlign w:val="center"/>
          </w:tcPr>
          <w:p w14:paraId="43A7CD2D" w14:textId="77777777" w:rsidR="00FB4EB4" w:rsidRPr="00E43754" w:rsidRDefault="00FB4EB4" w:rsidP="00D5368F">
            <w:pPr>
              <w:rPr>
                <w:rFonts w:asciiTheme="minorHAnsi" w:hAnsiTheme="minorHAnsi" w:cstheme="minorHAnsi"/>
              </w:rPr>
            </w:pPr>
            <w:r>
              <w:rPr>
                <w:rFonts w:asciiTheme="minorHAnsi" w:hAnsiTheme="minorHAnsi" w:cstheme="minorHAnsi"/>
              </w:rPr>
              <w:t>Jamila Riaz</w:t>
            </w:r>
          </w:p>
        </w:tc>
        <w:tc>
          <w:tcPr>
            <w:tcW w:w="1984" w:type="dxa"/>
            <w:vAlign w:val="center"/>
          </w:tcPr>
          <w:p w14:paraId="43A7CD2E" w14:textId="77777777" w:rsidR="00FB4EB4" w:rsidRPr="00E43754" w:rsidRDefault="007A46B0" w:rsidP="00D5368F">
            <w:pPr>
              <w:rPr>
                <w:rFonts w:asciiTheme="minorHAnsi" w:hAnsiTheme="minorHAnsi" w:cstheme="minorHAnsi"/>
              </w:rPr>
            </w:pPr>
            <w:r>
              <w:rPr>
                <w:rFonts w:asciiTheme="minorHAnsi" w:hAnsiTheme="minorHAnsi" w:cstheme="minorHAnsi"/>
              </w:rPr>
              <w:t>Student Advisor</w:t>
            </w:r>
          </w:p>
        </w:tc>
        <w:tc>
          <w:tcPr>
            <w:tcW w:w="3686" w:type="dxa"/>
            <w:vAlign w:val="center"/>
          </w:tcPr>
          <w:p w14:paraId="43A7CD2F" w14:textId="77777777" w:rsidR="00FB4EB4" w:rsidRPr="00FB4EB4" w:rsidRDefault="005C2C9E" w:rsidP="00D5368F">
            <w:pPr>
              <w:rPr>
                <w:rFonts w:asciiTheme="minorHAnsi" w:hAnsiTheme="minorHAnsi" w:cstheme="minorHAnsi"/>
                <w:sz w:val="21"/>
                <w:szCs w:val="21"/>
              </w:rPr>
            </w:pPr>
            <w:hyperlink r:id="rId27" w:history="1">
              <w:r w:rsidR="007A46B0" w:rsidRPr="00066E02">
                <w:rPr>
                  <w:rStyle w:val="Hyperlink"/>
                  <w:rFonts w:asciiTheme="minorHAnsi" w:hAnsiTheme="minorHAnsi" w:cstheme="minorHAnsi"/>
                  <w:sz w:val="21"/>
                  <w:szCs w:val="21"/>
                </w:rPr>
                <w:t>jamilar@calderdale.ac.uk</w:t>
              </w:r>
            </w:hyperlink>
            <w:r w:rsidR="007A46B0">
              <w:rPr>
                <w:rFonts w:asciiTheme="minorHAnsi" w:hAnsiTheme="minorHAnsi" w:cstheme="minorHAnsi"/>
                <w:sz w:val="21"/>
                <w:szCs w:val="21"/>
              </w:rPr>
              <w:t xml:space="preserve"> </w:t>
            </w:r>
          </w:p>
        </w:tc>
        <w:tc>
          <w:tcPr>
            <w:tcW w:w="2862" w:type="dxa"/>
            <w:vMerge/>
            <w:vAlign w:val="center"/>
          </w:tcPr>
          <w:p w14:paraId="43A7CD30" w14:textId="77777777" w:rsidR="00FB4EB4" w:rsidRPr="00E43754" w:rsidRDefault="00FB4EB4" w:rsidP="00D5368F">
            <w:pPr>
              <w:rPr>
                <w:rFonts w:asciiTheme="minorHAnsi" w:hAnsiTheme="minorHAnsi" w:cstheme="minorHAnsi"/>
              </w:rPr>
            </w:pPr>
          </w:p>
        </w:tc>
      </w:tr>
      <w:tr w:rsidR="00FB4EB4" w14:paraId="43A7CD34" w14:textId="77777777" w:rsidTr="3BD468D0">
        <w:trPr>
          <w:trHeight w:val="20"/>
        </w:trPr>
        <w:tc>
          <w:tcPr>
            <w:tcW w:w="3517" w:type="dxa"/>
            <w:gridSpan w:val="2"/>
            <w:vAlign w:val="center"/>
          </w:tcPr>
          <w:p w14:paraId="43A7CD32" w14:textId="77777777" w:rsidR="00FB4EB4" w:rsidRPr="00E43754" w:rsidRDefault="00FB4EB4" w:rsidP="00D5368F">
            <w:pPr>
              <w:rPr>
                <w:rFonts w:asciiTheme="minorHAnsi" w:hAnsiTheme="minorHAnsi" w:cstheme="minorHAnsi"/>
              </w:rPr>
            </w:pPr>
            <w:r>
              <w:rPr>
                <w:rFonts w:asciiTheme="minorHAnsi" w:hAnsiTheme="minorHAnsi" w:cstheme="minorHAnsi"/>
              </w:rPr>
              <w:t>Adult Careers Advice</w:t>
            </w:r>
          </w:p>
        </w:tc>
        <w:tc>
          <w:tcPr>
            <w:tcW w:w="6548" w:type="dxa"/>
            <w:gridSpan w:val="2"/>
            <w:vAlign w:val="center"/>
          </w:tcPr>
          <w:p w14:paraId="43A7CD33" w14:textId="682F97A2" w:rsidR="00FB4EB4" w:rsidRPr="00E43754" w:rsidRDefault="00FB4EB4" w:rsidP="00D5368F">
            <w:pPr>
              <w:rPr>
                <w:rFonts w:asciiTheme="minorHAnsi" w:hAnsiTheme="minorHAnsi" w:cstheme="minorHAnsi"/>
              </w:rPr>
            </w:pPr>
            <w:r w:rsidRPr="00E43754">
              <w:rPr>
                <w:rFonts w:asciiTheme="minorHAnsi" w:hAnsiTheme="minorHAnsi" w:cstheme="minorHAnsi"/>
              </w:rPr>
              <w:t xml:space="preserve">C&amp;K Careers </w:t>
            </w:r>
          </w:p>
        </w:tc>
      </w:tr>
    </w:tbl>
    <w:p w14:paraId="43A7CD35" w14:textId="77777777" w:rsidR="007D34E1" w:rsidRDefault="007D34E1" w:rsidP="007D34E1">
      <w:pPr>
        <w:spacing w:after="0"/>
      </w:pPr>
    </w:p>
    <w:tbl>
      <w:tblPr>
        <w:tblStyle w:val="a"/>
        <w:tblpPr w:leftFromText="180" w:rightFromText="180" w:vertAnchor="text" w:horzAnchor="margin" w:tblpX="-311" w:tblpY="10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533"/>
        <w:gridCol w:w="1984"/>
        <w:gridCol w:w="3686"/>
        <w:gridCol w:w="2862"/>
      </w:tblGrid>
      <w:tr w:rsidR="000A34B1" w14:paraId="43A7CD37" w14:textId="77777777" w:rsidTr="00D5368F">
        <w:trPr>
          <w:trHeight w:val="20"/>
        </w:trPr>
        <w:tc>
          <w:tcPr>
            <w:tcW w:w="10065" w:type="dxa"/>
            <w:gridSpan w:val="4"/>
            <w:shd w:val="clear" w:color="auto" w:fill="D9D9D9" w:themeFill="background1" w:themeFillShade="D9"/>
            <w:vAlign w:val="center"/>
          </w:tcPr>
          <w:p w14:paraId="43A7CD36" w14:textId="77777777" w:rsidR="000A34B1" w:rsidRPr="00E43754" w:rsidRDefault="000A34B1" w:rsidP="00D5368F">
            <w:pPr>
              <w:rPr>
                <w:rFonts w:asciiTheme="minorHAnsi" w:hAnsiTheme="minorHAnsi" w:cstheme="minorHAnsi"/>
                <w:b/>
              </w:rPr>
            </w:pPr>
            <w:r w:rsidRPr="00E43754">
              <w:rPr>
                <w:rFonts w:asciiTheme="minorHAnsi" w:hAnsiTheme="minorHAnsi" w:cstheme="minorHAnsi"/>
                <w:b/>
              </w:rPr>
              <w:t>Admin support</w:t>
            </w:r>
          </w:p>
        </w:tc>
      </w:tr>
      <w:tr w:rsidR="00FB4EB4" w14:paraId="43A7CD3C" w14:textId="77777777" w:rsidTr="00D5368F">
        <w:trPr>
          <w:trHeight w:val="20"/>
        </w:trPr>
        <w:tc>
          <w:tcPr>
            <w:tcW w:w="1533" w:type="dxa"/>
            <w:vAlign w:val="center"/>
          </w:tcPr>
          <w:p w14:paraId="43A7CD38" w14:textId="4FE2141E" w:rsidR="00FB4EB4" w:rsidRPr="00E43754" w:rsidRDefault="00DF5E58" w:rsidP="00D5368F">
            <w:pPr>
              <w:rPr>
                <w:rFonts w:asciiTheme="minorHAnsi" w:hAnsiTheme="minorHAnsi" w:cstheme="minorHAnsi"/>
              </w:rPr>
            </w:pPr>
            <w:r>
              <w:rPr>
                <w:rFonts w:asciiTheme="minorHAnsi" w:hAnsiTheme="minorHAnsi" w:cstheme="minorHAnsi"/>
              </w:rPr>
              <w:t>Helen Radcliffe</w:t>
            </w:r>
          </w:p>
        </w:tc>
        <w:tc>
          <w:tcPr>
            <w:tcW w:w="1984" w:type="dxa"/>
            <w:vAlign w:val="center"/>
          </w:tcPr>
          <w:p w14:paraId="43A7CD39" w14:textId="77777777" w:rsidR="00FB4EB4" w:rsidRPr="00E43754" w:rsidRDefault="00FB4EB4" w:rsidP="00D5368F">
            <w:pPr>
              <w:rPr>
                <w:rFonts w:asciiTheme="minorHAnsi" w:hAnsiTheme="minorHAnsi" w:cstheme="minorHAnsi"/>
              </w:rPr>
            </w:pPr>
            <w:r w:rsidRPr="00E43754">
              <w:rPr>
                <w:rFonts w:asciiTheme="minorHAnsi" w:hAnsiTheme="minorHAnsi" w:cstheme="minorHAnsi"/>
              </w:rPr>
              <w:t>Curriculum Support Administrator</w:t>
            </w:r>
          </w:p>
        </w:tc>
        <w:tc>
          <w:tcPr>
            <w:tcW w:w="3686" w:type="dxa"/>
            <w:vAlign w:val="center"/>
          </w:tcPr>
          <w:p w14:paraId="43A7CD3A" w14:textId="5498FCDC" w:rsidR="00FB4EB4" w:rsidRPr="00FB4EB4" w:rsidRDefault="00DF5E58" w:rsidP="00D5368F">
            <w:pPr>
              <w:rPr>
                <w:rFonts w:asciiTheme="minorHAnsi" w:hAnsiTheme="minorHAnsi" w:cstheme="minorHAnsi"/>
                <w:sz w:val="21"/>
                <w:szCs w:val="21"/>
              </w:rPr>
            </w:pPr>
            <w:hyperlink r:id="rId28" w:history="1">
              <w:r w:rsidRPr="00880C80">
                <w:rPr>
                  <w:rStyle w:val="Hyperlink"/>
                  <w:rFonts w:asciiTheme="minorHAnsi" w:hAnsiTheme="minorHAnsi" w:cstheme="minorHAnsi"/>
                  <w:sz w:val="21"/>
                  <w:szCs w:val="21"/>
                </w:rPr>
                <w:t>Helenr@calderdale.ac.uk</w:t>
              </w:r>
            </w:hyperlink>
            <w:r w:rsidR="00FB4EB4" w:rsidRPr="00FB4EB4">
              <w:rPr>
                <w:rFonts w:asciiTheme="minorHAnsi" w:hAnsiTheme="minorHAnsi" w:cstheme="minorHAnsi"/>
                <w:sz w:val="21"/>
                <w:szCs w:val="21"/>
              </w:rPr>
              <w:t xml:space="preserve">  </w:t>
            </w:r>
          </w:p>
        </w:tc>
        <w:tc>
          <w:tcPr>
            <w:tcW w:w="2862" w:type="dxa"/>
            <w:vAlign w:val="center"/>
          </w:tcPr>
          <w:p w14:paraId="43A7CD3B" w14:textId="77777777" w:rsidR="00FB4EB4" w:rsidRPr="00E43754" w:rsidRDefault="00FB4EB4" w:rsidP="00D5368F">
            <w:pPr>
              <w:rPr>
                <w:rFonts w:asciiTheme="minorHAnsi" w:hAnsiTheme="minorHAnsi" w:cstheme="minorHAnsi"/>
              </w:rPr>
            </w:pPr>
            <w:r w:rsidRPr="00E43754">
              <w:rPr>
                <w:rFonts w:asciiTheme="minorHAnsi" w:hAnsiTheme="minorHAnsi" w:cstheme="minorHAnsi"/>
              </w:rPr>
              <w:t>Supporting with documentation, planning and organisation</w:t>
            </w:r>
          </w:p>
        </w:tc>
      </w:tr>
      <w:tr w:rsidR="000A34B1" w14:paraId="43A7CD41" w14:textId="77777777" w:rsidTr="00D5368F">
        <w:trPr>
          <w:trHeight w:val="20"/>
        </w:trPr>
        <w:tc>
          <w:tcPr>
            <w:tcW w:w="1533" w:type="dxa"/>
            <w:vAlign w:val="center"/>
          </w:tcPr>
          <w:p w14:paraId="43A7CD3D" w14:textId="77777777" w:rsidR="000A34B1" w:rsidRPr="00E43754" w:rsidRDefault="000A34B1" w:rsidP="00D5368F">
            <w:pPr>
              <w:rPr>
                <w:rFonts w:asciiTheme="minorHAnsi" w:hAnsiTheme="minorHAnsi" w:cstheme="minorHAnsi"/>
              </w:rPr>
            </w:pPr>
            <w:r w:rsidRPr="00E43754">
              <w:rPr>
                <w:rFonts w:asciiTheme="minorHAnsi" w:hAnsiTheme="minorHAnsi" w:cstheme="minorHAnsi"/>
              </w:rPr>
              <w:t>Jacqui Wilson</w:t>
            </w:r>
          </w:p>
        </w:tc>
        <w:tc>
          <w:tcPr>
            <w:tcW w:w="1984" w:type="dxa"/>
            <w:vAlign w:val="center"/>
          </w:tcPr>
          <w:p w14:paraId="43A7CD3E" w14:textId="77777777" w:rsidR="000A34B1" w:rsidRPr="00E43754" w:rsidRDefault="000A34B1" w:rsidP="00D5368F">
            <w:pPr>
              <w:rPr>
                <w:rFonts w:asciiTheme="minorHAnsi" w:hAnsiTheme="minorHAnsi" w:cstheme="minorHAnsi"/>
              </w:rPr>
            </w:pPr>
            <w:r w:rsidRPr="00E43754">
              <w:rPr>
                <w:rFonts w:asciiTheme="minorHAnsi" w:hAnsiTheme="minorHAnsi" w:cstheme="minorHAnsi"/>
              </w:rPr>
              <w:t xml:space="preserve">Admissions </w:t>
            </w:r>
            <w:r>
              <w:rPr>
                <w:rFonts w:asciiTheme="minorHAnsi" w:hAnsiTheme="minorHAnsi" w:cstheme="minorHAnsi"/>
              </w:rPr>
              <w:t>Team Leader</w:t>
            </w:r>
          </w:p>
        </w:tc>
        <w:tc>
          <w:tcPr>
            <w:tcW w:w="3686" w:type="dxa"/>
            <w:vAlign w:val="center"/>
          </w:tcPr>
          <w:p w14:paraId="43A7CD3F" w14:textId="77777777" w:rsidR="000A34B1" w:rsidRPr="00FB4EB4" w:rsidRDefault="005C2C9E" w:rsidP="00D5368F">
            <w:pPr>
              <w:rPr>
                <w:rFonts w:asciiTheme="minorHAnsi" w:hAnsiTheme="minorHAnsi" w:cstheme="minorHAnsi"/>
                <w:sz w:val="21"/>
                <w:szCs w:val="21"/>
              </w:rPr>
            </w:pPr>
            <w:hyperlink r:id="rId29">
              <w:r w:rsidR="000A34B1" w:rsidRPr="00FB4EB4">
                <w:rPr>
                  <w:rFonts w:asciiTheme="minorHAnsi" w:hAnsiTheme="minorHAnsi" w:cstheme="minorHAnsi"/>
                  <w:color w:val="0000FF"/>
                  <w:sz w:val="21"/>
                  <w:szCs w:val="21"/>
                  <w:u w:val="single"/>
                </w:rPr>
                <w:t>jacquiw@calderdale.ac.uk</w:t>
              </w:r>
            </w:hyperlink>
            <w:r w:rsidR="000A34B1" w:rsidRPr="00FB4EB4">
              <w:rPr>
                <w:rFonts w:asciiTheme="minorHAnsi" w:hAnsiTheme="minorHAnsi" w:cstheme="minorHAnsi"/>
                <w:sz w:val="21"/>
                <w:szCs w:val="21"/>
              </w:rPr>
              <w:t xml:space="preserve"> </w:t>
            </w:r>
          </w:p>
        </w:tc>
        <w:tc>
          <w:tcPr>
            <w:tcW w:w="2862" w:type="dxa"/>
            <w:vAlign w:val="center"/>
          </w:tcPr>
          <w:p w14:paraId="43A7CD40" w14:textId="77777777" w:rsidR="000A34B1" w:rsidRPr="00E43754" w:rsidRDefault="000A34B1" w:rsidP="00D5368F">
            <w:pPr>
              <w:rPr>
                <w:rFonts w:asciiTheme="minorHAnsi" w:hAnsiTheme="minorHAnsi" w:cstheme="minorHAnsi"/>
              </w:rPr>
            </w:pPr>
            <w:r>
              <w:rPr>
                <w:rFonts w:asciiTheme="minorHAnsi" w:hAnsiTheme="minorHAnsi" w:cstheme="minorHAnsi"/>
              </w:rPr>
              <w:t>Co-ordinating the admissions process</w:t>
            </w:r>
          </w:p>
        </w:tc>
      </w:tr>
    </w:tbl>
    <w:p w14:paraId="43A7CD42" w14:textId="77777777" w:rsidR="007D34E1" w:rsidRDefault="007D34E1" w:rsidP="007D34E1">
      <w:pPr>
        <w:spacing w:after="0"/>
      </w:pPr>
    </w:p>
    <w:tbl>
      <w:tblPr>
        <w:tblStyle w:val="a"/>
        <w:tblpPr w:leftFromText="180" w:rightFromText="180" w:vertAnchor="text" w:horzAnchor="margin" w:tblpX="-311" w:tblpY="10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533"/>
        <w:gridCol w:w="5670"/>
        <w:gridCol w:w="2862"/>
      </w:tblGrid>
      <w:tr w:rsidR="000A34B1" w14:paraId="43A7CD45" w14:textId="77777777" w:rsidTr="00D5368F">
        <w:trPr>
          <w:trHeight w:val="20"/>
        </w:trPr>
        <w:tc>
          <w:tcPr>
            <w:tcW w:w="7203" w:type="dxa"/>
            <w:gridSpan w:val="2"/>
            <w:shd w:val="clear" w:color="auto" w:fill="D9D9D9" w:themeFill="background1" w:themeFillShade="D9"/>
            <w:vAlign w:val="center"/>
          </w:tcPr>
          <w:p w14:paraId="43A7CD43" w14:textId="77777777" w:rsidR="000A34B1" w:rsidRPr="00E43754" w:rsidRDefault="00FB4EB4" w:rsidP="00D5368F">
            <w:pPr>
              <w:rPr>
                <w:rFonts w:asciiTheme="minorHAnsi" w:hAnsiTheme="minorHAnsi" w:cstheme="minorHAnsi"/>
              </w:rPr>
            </w:pPr>
            <w:r>
              <w:rPr>
                <w:rFonts w:asciiTheme="minorHAnsi" w:hAnsiTheme="minorHAnsi" w:cstheme="minorHAnsi"/>
                <w:b/>
              </w:rPr>
              <w:t>Print</w:t>
            </w:r>
            <w:r w:rsidR="000A34B1" w:rsidRPr="00E43754">
              <w:rPr>
                <w:rFonts w:asciiTheme="minorHAnsi" w:hAnsiTheme="minorHAnsi" w:cstheme="minorHAnsi"/>
                <w:b/>
              </w:rPr>
              <w:t xml:space="preserve"> Services</w:t>
            </w:r>
          </w:p>
        </w:tc>
        <w:tc>
          <w:tcPr>
            <w:tcW w:w="2862" w:type="dxa"/>
            <w:shd w:val="clear" w:color="auto" w:fill="D9D9D9" w:themeFill="background1" w:themeFillShade="D9"/>
            <w:vAlign w:val="center"/>
          </w:tcPr>
          <w:p w14:paraId="43A7CD44" w14:textId="77777777" w:rsidR="000A34B1" w:rsidRPr="00E43754" w:rsidRDefault="000A34B1" w:rsidP="00D5368F">
            <w:pPr>
              <w:rPr>
                <w:rFonts w:asciiTheme="minorHAnsi" w:hAnsiTheme="minorHAnsi" w:cstheme="minorHAnsi"/>
                <w:b/>
              </w:rPr>
            </w:pPr>
          </w:p>
        </w:tc>
      </w:tr>
      <w:tr w:rsidR="000A34B1" w14:paraId="43A7CD49" w14:textId="77777777" w:rsidTr="00D5368F">
        <w:trPr>
          <w:trHeight w:val="20"/>
        </w:trPr>
        <w:tc>
          <w:tcPr>
            <w:tcW w:w="1533" w:type="dxa"/>
            <w:tcBorders>
              <w:bottom w:val="single" w:sz="4" w:space="0" w:color="000000"/>
            </w:tcBorders>
            <w:vAlign w:val="center"/>
          </w:tcPr>
          <w:p w14:paraId="43A7CD46" w14:textId="77777777" w:rsidR="000A34B1" w:rsidRPr="00E43754" w:rsidRDefault="000A34B1" w:rsidP="00D5368F">
            <w:pPr>
              <w:rPr>
                <w:rFonts w:asciiTheme="minorHAnsi" w:hAnsiTheme="minorHAnsi" w:cstheme="minorHAnsi"/>
              </w:rPr>
            </w:pPr>
            <w:r>
              <w:rPr>
                <w:rFonts w:asciiTheme="minorHAnsi" w:hAnsiTheme="minorHAnsi" w:cstheme="minorHAnsi"/>
              </w:rPr>
              <w:t>Ricoh</w:t>
            </w:r>
          </w:p>
        </w:tc>
        <w:tc>
          <w:tcPr>
            <w:tcW w:w="5670" w:type="dxa"/>
            <w:tcBorders>
              <w:bottom w:val="single" w:sz="4" w:space="0" w:color="000000"/>
            </w:tcBorders>
            <w:vAlign w:val="center"/>
          </w:tcPr>
          <w:p w14:paraId="43A7CD47" w14:textId="77777777" w:rsidR="000A34B1" w:rsidRPr="00E43754" w:rsidRDefault="005C2C9E" w:rsidP="00D5368F">
            <w:pPr>
              <w:rPr>
                <w:rFonts w:asciiTheme="minorHAnsi" w:hAnsiTheme="minorHAnsi" w:cstheme="minorHAnsi"/>
              </w:rPr>
            </w:pPr>
            <w:hyperlink r:id="rId30" w:history="1">
              <w:r w:rsidR="000A34B1" w:rsidRPr="00B3277F">
                <w:rPr>
                  <w:rStyle w:val="Hyperlink"/>
                  <w:rFonts w:asciiTheme="minorHAnsi" w:hAnsiTheme="minorHAnsi" w:cstheme="minorHAnsi"/>
                </w:rPr>
                <w:t>ricoh@calderdale.ac.uk</w:t>
              </w:r>
            </w:hyperlink>
            <w:r w:rsidR="000A34B1">
              <w:rPr>
                <w:rFonts w:asciiTheme="minorHAnsi" w:hAnsiTheme="minorHAnsi" w:cstheme="minorHAnsi"/>
              </w:rPr>
              <w:t xml:space="preserve"> </w:t>
            </w:r>
          </w:p>
        </w:tc>
        <w:tc>
          <w:tcPr>
            <w:tcW w:w="2862" w:type="dxa"/>
            <w:tcBorders>
              <w:bottom w:val="single" w:sz="4" w:space="0" w:color="000000"/>
            </w:tcBorders>
            <w:vAlign w:val="center"/>
          </w:tcPr>
          <w:p w14:paraId="43A7CD48" w14:textId="77777777" w:rsidR="000A34B1" w:rsidRPr="00E43754" w:rsidRDefault="000A34B1" w:rsidP="00D5368F">
            <w:pPr>
              <w:rPr>
                <w:rFonts w:asciiTheme="minorHAnsi" w:hAnsiTheme="minorHAnsi" w:cstheme="minorHAnsi"/>
              </w:rPr>
            </w:pPr>
            <w:r w:rsidRPr="00E43754">
              <w:rPr>
                <w:rFonts w:asciiTheme="minorHAnsi" w:hAnsiTheme="minorHAnsi" w:cstheme="minorHAnsi"/>
              </w:rPr>
              <w:t>Located on B-Floor</w:t>
            </w:r>
          </w:p>
        </w:tc>
      </w:tr>
    </w:tbl>
    <w:p w14:paraId="43A7CD4A" w14:textId="77777777" w:rsidR="00DA315D" w:rsidRDefault="00DA315D" w:rsidP="009C1CBF">
      <w:pPr>
        <w:pStyle w:val="Heading2"/>
        <w:sectPr w:rsidR="00DA315D" w:rsidSect="003F513F">
          <w:headerReference w:type="first" r:id="rId31"/>
          <w:pgSz w:w="11906" w:h="16838"/>
          <w:pgMar w:top="232" w:right="1440" w:bottom="232" w:left="1440" w:header="720" w:footer="720" w:gutter="0"/>
          <w:cols w:space="720"/>
          <w:docGrid w:linePitch="299"/>
        </w:sectPr>
      </w:pPr>
      <w:bookmarkStart w:id="10" w:name="h.3znysh7" w:colFirst="0" w:colLast="0"/>
      <w:bookmarkStart w:id="11" w:name="h.2et92p0" w:colFirst="0" w:colLast="0"/>
      <w:bookmarkEnd w:id="10"/>
      <w:bookmarkEnd w:id="11"/>
    </w:p>
    <w:p w14:paraId="43A7CD4B" w14:textId="77777777" w:rsidR="007F1E82" w:rsidRDefault="007F1E82" w:rsidP="00D5368F">
      <w:pPr>
        <w:spacing w:after="0"/>
      </w:pPr>
    </w:p>
    <w:tbl>
      <w:tblPr>
        <w:tblStyle w:val="a"/>
        <w:tblpPr w:leftFromText="180" w:rightFromText="180" w:vertAnchor="text" w:horzAnchor="margin" w:tblpX="-311" w:tblpY="106"/>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2525"/>
        <w:gridCol w:w="3686"/>
        <w:gridCol w:w="3854"/>
      </w:tblGrid>
      <w:tr w:rsidR="00E2527C" w:rsidRPr="00E43754" w14:paraId="43A7CD4E" w14:textId="77777777" w:rsidTr="007A46B0">
        <w:tc>
          <w:tcPr>
            <w:tcW w:w="6211" w:type="dxa"/>
            <w:gridSpan w:val="2"/>
            <w:shd w:val="clear" w:color="auto" w:fill="D9D9D9" w:themeFill="background1" w:themeFillShade="D9"/>
            <w:vAlign w:val="center"/>
          </w:tcPr>
          <w:p w14:paraId="43A7CD4C" w14:textId="77777777" w:rsidR="00E2527C" w:rsidRPr="00E43754" w:rsidRDefault="00E2527C" w:rsidP="003030C4">
            <w:pPr>
              <w:rPr>
                <w:rFonts w:asciiTheme="minorHAnsi" w:hAnsiTheme="minorHAnsi" w:cstheme="minorHAnsi"/>
              </w:rPr>
            </w:pPr>
            <w:r w:rsidRPr="00E43754">
              <w:rPr>
                <w:rFonts w:asciiTheme="minorHAnsi" w:hAnsiTheme="minorHAnsi" w:cstheme="minorHAnsi"/>
                <w:b/>
              </w:rPr>
              <w:lastRenderedPageBreak/>
              <w:t>External Contacts</w:t>
            </w:r>
          </w:p>
        </w:tc>
        <w:tc>
          <w:tcPr>
            <w:tcW w:w="3854" w:type="dxa"/>
            <w:shd w:val="clear" w:color="auto" w:fill="D9D9D9" w:themeFill="background1" w:themeFillShade="D9"/>
            <w:vAlign w:val="center"/>
          </w:tcPr>
          <w:p w14:paraId="43A7CD4D" w14:textId="77777777" w:rsidR="00E2527C" w:rsidRPr="00E43754" w:rsidRDefault="00E2527C" w:rsidP="003030C4">
            <w:pPr>
              <w:rPr>
                <w:rFonts w:asciiTheme="minorHAnsi" w:hAnsiTheme="minorHAnsi" w:cstheme="minorHAnsi"/>
                <w:b/>
              </w:rPr>
            </w:pPr>
          </w:p>
        </w:tc>
      </w:tr>
      <w:tr w:rsidR="00E2527C" w:rsidRPr="00E2527C" w14:paraId="43A7CD57" w14:textId="77777777" w:rsidTr="007A46B0">
        <w:trPr>
          <w:trHeight w:val="2041"/>
        </w:trPr>
        <w:tc>
          <w:tcPr>
            <w:tcW w:w="2525" w:type="dxa"/>
            <w:vAlign w:val="center"/>
          </w:tcPr>
          <w:p w14:paraId="43A7CD4F" w14:textId="77777777" w:rsidR="00E2527C" w:rsidRPr="006532D2" w:rsidRDefault="005C2C9E" w:rsidP="003030C4">
            <w:pPr>
              <w:rPr>
                <w:rFonts w:asciiTheme="minorHAnsi" w:hAnsiTheme="minorHAnsi"/>
                <w:b/>
              </w:rPr>
            </w:pPr>
            <w:hyperlink r:id="rId32" w:history="1">
              <w:r w:rsidR="00E2527C" w:rsidRPr="006532D2">
                <w:rPr>
                  <w:rStyle w:val="Hyperlink"/>
                  <w:rFonts w:asciiTheme="minorHAnsi" w:hAnsiTheme="minorHAnsi"/>
                  <w:b/>
                </w:rPr>
                <w:t>Open University</w:t>
              </w:r>
            </w:hyperlink>
          </w:p>
        </w:tc>
        <w:tc>
          <w:tcPr>
            <w:tcW w:w="3686" w:type="dxa"/>
            <w:vAlign w:val="center"/>
          </w:tcPr>
          <w:p w14:paraId="43A7CD50" w14:textId="77777777" w:rsidR="00E2527C" w:rsidRDefault="00C3756F" w:rsidP="003030C4">
            <w:pPr>
              <w:rPr>
                <w:rFonts w:asciiTheme="minorHAnsi" w:eastAsia="Arial" w:hAnsiTheme="minorHAnsi" w:cstheme="minorHAnsi"/>
                <w:color w:val="0B0C0C"/>
                <w:highlight w:val="white"/>
              </w:rPr>
            </w:pPr>
            <w:r>
              <w:rPr>
                <w:rFonts w:asciiTheme="minorHAnsi" w:eastAsia="Arial" w:hAnsiTheme="minorHAnsi" w:cstheme="minorHAnsi"/>
                <w:color w:val="0B0C0C"/>
                <w:highlight w:val="white"/>
              </w:rPr>
              <w:t>Open University Validation Partnerships (OUVP)</w:t>
            </w:r>
            <w:r w:rsidR="00E2527C">
              <w:rPr>
                <w:rFonts w:asciiTheme="minorHAnsi" w:eastAsia="Arial" w:hAnsiTheme="minorHAnsi" w:cstheme="minorHAnsi"/>
                <w:color w:val="0B0C0C"/>
                <w:highlight w:val="white"/>
              </w:rPr>
              <w:t>,</w:t>
            </w:r>
          </w:p>
          <w:p w14:paraId="43A7CD51" w14:textId="77777777" w:rsidR="00C3756F" w:rsidRDefault="00C3756F" w:rsidP="003030C4">
            <w:pPr>
              <w:rPr>
                <w:rFonts w:asciiTheme="minorHAnsi" w:eastAsia="Arial" w:hAnsiTheme="minorHAnsi" w:cstheme="minorHAnsi"/>
                <w:color w:val="0B0C0C"/>
              </w:rPr>
            </w:pPr>
            <w:r w:rsidRPr="00C3756F">
              <w:rPr>
                <w:rFonts w:asciiTheme="minorHAnsi" w:eastAsia="Arial" w:hAnsiTheme="minorHAnsi" w:cstheme="minorHAnsi"/>
                <w:color w:val="0B0C0C"/>
              </w:rPr>
              <w:t xml:space="preserve">Learning and Teaching Innovation, </w:t>
            </w:r>
          </w:p>
          <w:p w14:paraId="43A7CD52" w14:textId="77777777" w:rsidR="00C3756F" w:rsidRPr="003D23CB" w:rsidRDefault="00C3756F" w:rsidP="003030C4">
            <w:pPr>
              <w:rPr>
                <w:rFonts w:asciiTheme="minorHAnsi" w:eastAsia="Arial" w:hAnsiTheme="minorHAnsi" w:cstheme="minorHAnsi"/>
                <w:color w:val="0B0C0C"/>
                <w:sz w:val="21"/>
                <w:szCs w:val="21"/>
                <w:highlight w:val="white"/>
              </w:rPr>
            </w:pPr>
            <w:r w:rsidRPr="003D23CB">
              <w:rPr>
                <w:rFonts w:asciiTheme="minorHAnsi" w:eastAsia="Arial" w:hAnsiTheme="minorHAnsi" w:cstheme="minorHAnsi"/>
                <w:color w:val="0B0C0C"/>
                <w:sz w:val="21"/>
                <w:szCs w:val="21"/>
              </w:rPr>
              <w:t>Wilson Building (B Block) Level 1,</w:t>
            </w:r>
          </w:p>
          <w:p w14:paraId="43A7CD53" w14:textId="77777777" w:rsidR="00E2527C" w:rsidRDefault="00E2527C" w:rsidP="003030C4">
            <w:pPr>
              <w:rPr>
                <w:rFonts w:asciiTheme="minorHAnsi" w:eastAsia="Arial" w:hAnsiTheme="minorHAnsi" w:cstheme="minorHAnsi"/>
                <w:color w:val="0B0C0C"/>
                <w:highlight w:val="white"/>
              </w:rPr>
            </w:pPr>
            <w:r>
              <w:rPr>
                <w:rFonts w:asciiTheme="minorHAnsi" w:eastAsia="Arial" w:hAnsiTheme="minorHAnsi" w:cstheme="minorHAnsi"/>
                <w:color w:val="0B0C0C"/>
                <w:highlight w:val="white"/>
              </w:rPr>
              <w:t>Walton Hall,</w:t>
            </w:r>
          </w:p>
          <w:p w14:paraId="43A7CD54" w14:textId="77777777" w:rsidR="00E2527C" w:rsidRDefault="00E2527C" w:rsidP="003030C4">
            <w:pPr>
              <w:rPr>
                <w:rFonts w:asciiTheme="minorHAnsi" w:eastAsia="Arial" w:hAnsiTheme="minorHAnsi" w:cstheme="minorHAnsi"/>
                <w:color w:val="0B0C0C"/>
                <w:highlight w:val="white"/>
              </w:rPr>
            </w:pPr>
            <w:r>
              <w:rPr>
                <w:rFonts w:asciiTheme="minorHAnsi" w:eastAsia="Arial" w:hAnsiTheme="minorHAnsi" w:cstheme="minorHAnsi"/>
                <w:color w:val="0B0C0C"/>
                <w:highlight w:val="white"/>
              </w:rPr>
              <w:t>Milton Keynes,</w:t>
            </w:r>
          </w:p>
          <w:p w14:paraId="43A7CD55" w14:textId="77777777" w:rsidR="00E2527C" w:rsidRPr="00E2527C" w:rsidRDefault="00E2527C" w:rsidP="003030C4">
            <w:pPr>
              <w:rPr>
                <w:rFonts w:asciiTheme="minorHAnsi" w:eastAsia="Arial" w:hAnsiTheme="minorHAnsi" w:cstheme="minorHAnsi"/>
                <w:color w:val="0B0C0C"/>
                <w:highlight w:val="white"/>
              </w:rPr>
            </w:pPr>
            <w:r>
              <w:rPr>
                <w:rFonts w:asciiTheme="minorHAnsi" w:eastAsia="Arial" w:hAnsiTheme="minorHAnsi" w:cstheme="minorHAnsi"/>
                <w:color w:val="0B0C0C"/>
                <w:highlight w:val="white"/>
              </w:rPr>
              <w:t>MK7 6AA</w:t>
            </w:r>
          </w:p>
        </w:tc>
        <w:tc>
          <w:tcPr>
            <w:tcW w:w="3854" w:type="dxa"/>
            <w:vAlign w:val="center"/>
          </w:tcPr>
          <w:p w14:paraId="43A7CD56" w14:textId="77777777" w:rsidR="00E2527C" w:rsidRPr="00E2527C" w:rsidRDefault="00C3756F" w:rsidP="00FB4EB4">
            <w:pPr>
              <w:rPr>
                <w:rFonts w:asciiTheme="minorHAnsi" w:hAnsiTheme="minorHAnsi" w:cstheme="minorHAnsi"/>
              </w:rPr>
            </w:pPr>
            <w:r>
              <w:rPr>
                <w:rFonts w:asciiTheme="minorHAnsi" w:hAnsiTheme="minorHAnsi" w:cstheme="minorHAnsi"/>
              </w:rPr>
              <w:t>Working with the</w:t>
            </w:r>
            <w:r w:rsidR="0082356E">
              <w:rPr>
                <w:rFonts w:asciiTheme="minorHAnsi" w:hAnsiTheme="minorHAnsi" w:cstheme="minorHAnsi"/>
              </w:rPr>
              <w:t xml:space="preserve"> </w:t>
            </w:r>
            <w:r w:rsidR="00FB4EB4">
              <w:rPr>
                <w:rFonts w:asciiTheme="minorHAnsi" w:hAnsiTheme="minorHAnsi" w:cstheme="minorHAnsi"/>
              </w:rPr>
              <w:t>University Centre</w:t>
            </w:r>
            <w:r w:rsidR="007328AF">
              <w:rPr>
                <w:rFonts w:asciiTheme="minorHAnsi" w:hAnsiTheme="minorHAnsi" w:cstheme="minorHAnsi"/>
              </w:rPr>
              <w:t xml:space="preserve"> </w:t>
            </w:r>
            <w:r>
              <w:rPr>
                <w:rFonts w:asciiTheme="minorHAnsi" w:hAnsiTheme="minorHAnsi" w:cstheme="minorHAnsi"/>
              </w:rPr>
              <w:t xml:space="preserve">to </w:t>
            </w:r>
            <w:r w:rsidR="0082356E">
              <w:rPr>
                <w:rFonts w:asciiTheme="minorHAnsi" w:hAnsiTheme="minorHAnsi" w:cstheme="minorHAnsi"/>
              </w:rPr>
              <w:t>validate</w:t>
            </w:r>
            <w:r>
              <w:rPr>
                <w:rFonts w:asciiTheme="minorHAnsi" w:hAnsiTheme="minorHAnsi" w:cstheme="minorHAnsi"/>
              </w:rPr>
              <w:t xml:space="preserve"> its</w:t>
            </w:r>
            <w:r w:rsidR="0082356E">
              <w:rPr>
                <w:rFonts w:asciiTheme="minorHAnsi" w:hAnsiTheme="minorHAnsi" w:cstheme="minorHAnsi"/>
              </w:rPr>
              <w:t xml:space="preserve"> </w:t>
            </w:r>
            <w:r w:rsidR="007328AF">
              <w:rPr>
                <w:rFonts w:asciiTheme="minorHAnsi" w:hAnsiTheme="minorHAnsi" w:cstheme="minorHAnsi"/>
              </w:rPr>
              <w:t xml:space="preserve">foundation degree and BA (Hons) </w:t>
            </w:r>
            <w:r w:rsidR="00FB4EB4">
              <w:rPr>
                <w:rFonts w:asciiTheme="minorHAnsi" w:hAnsiTheme="minorHAnsi" w:cstheme="minorHAnsi"/>
              </w:rPr>
              <w:t>programmes</w:t>
            </w:r>
            <w:r w:rsidR="0082356E">
              <w:rPr>
                <w:rFonts w:asciiTheme="minorHAnsi" w:hAnsiTheme="minorHAnsi" w:cstheme="minorHAnsi"/>
              </w:rPr>
              <w:t>, alongside 40,000 other students at 25 other validated institutions worldwide.</w:t>
            </w:r>
          </w:p>
        </w:tc>
      </w:tr>
      <w:tr w:rsidR="00E2527C" w:rsidRPr="00E43754" w14:paraId="43A7CD5F" w14:textId="77777777" w:rsidTr="007A46B0">
        <w:trPr>
          <w:trHeight w:val="1587"/>
        </w:trPr>
        <w:tc>
          <w:tcPr>
            <w:tcW w:w="2525" w:type="dxa"/>
            <w:vAlign w:val="center"/>
          </w:tcPr>
          <w:p w14:paraId="43A7CD58" w14:textId="77777777" w:rsidR="00E2527C" w:rsidRPr="00E43754" w:rsidRDefault="005C2C9E" w:rsidP="003030C4">
            <w:pPr>
              <w:rPr>
                <w:rFonts w:asciiTheme="minorHAnsi" w:hAnsiTheme="minorHAnsi" w:cstheme="minorHAnsi"/>
                <w:b/>
              </w:rPr>
            </w:pPr>
            <w:hyperlink w:anchor="_Student_Finance_and" w:history="1">
              <w:r w:rsidR="00E2527C" w:rsidRPr="00E43754">
                <w:rPr>
                  <w:rStyle w:val="Hyperlink"/>
                  <w:rFonts w:asciiTheme="minorHAnsi" w:hAnsiTheme="minorHAnsi" w:cstheme="minorHAnsi"/>
                  <w:b/>
                </w:rPr>
                <w:t>Student Finance England</w:t>
              </w:r>
            </w:hyperlink>
          </w:p>
        </w:tc>
        <w:tc>
          <w:tcPr>
            <w:tcW w:w="3686" w:type="dxa"/>
            <w:vAlign w:val="center"/>
          </w:tcPr>
          <w:p w14:paraId="43A7CD59" w14:textId="77777777" w:rsidR="00E2527C" w:rsidRPr="00E43754" w:rsidRDefault="00E2527C" w:rsidP="003030C4">
            <w:pPr>
              <w:rPr>
                <w:rFonts w:asciiTheme="minorHAnsi" w:hAnsiTheme="minorHAnsi" w:cstheme="minorHAnsi"/>
              </w:rPr>
            </w:pPr>
            <w:r w:rsidRPr="00E43754">
              <w:rPr>
                <w:rFonts w:asciiTheme="minorHAnsi" w:eastAsia="Arial" w:hAnsiTheme="minorHAnsi" w:cstheme="minorHAnsi"/>
                <w:color w:val="0B0C0C"/>
                <w:highlight w:val="white"/>
              </w:rPr>
              <w:t>0300 100 0607</w:t>
            </w:r>
          </w:p>
          <w:p w14:paraId="43A7CD5A" w14:textId="77777777" w:rsidR="00E2527C" w:rsidRPr="00E43754" w:rsidRDefault="00E2527C" w:rsidP="003030C4">
            <w:pPr>
              <w:rPr>
                <w:rFonts w:asciiTheme="minorHAnsi" w:hAnsiTheme="minorHAnsi" w:cstheme="minorHAnsi"/>
              </w:rPr>
            </w:pPr>
            <w:r w:rsidRPr="00E43754">
              <w:rPr>
                <w:rFonts w:asciiTheme="minorHAnsi" w:hAnsiTheme="minorHAnsi" w:cstheme="minorHAnsi"/>
                <w:color w:val="0B0C0C"/>
                <w:highlight w:val="white"/>
              </w:rPr>
              <w:t>Monday to Friday, 8am to 8pm</w:t>
            </w:r>
            <w:r w:rsidRPr="00E43754">
              <w:rPr>
                <w:rFonts w:asciiTheme="minorHAnsi" w:hAnsiTheme="minorHAnsi" w:cstheme="minorHAnsi"/>
                <w:color w:val="0B0C0C"/>
              </w:rPr>
              <w:br/>
            </w:r>
            <w:r w:rsidRPr="00E43754">
              <w:rPr>
                <w:rFonts w:asciiTheme="minorHAnsi" w:hAnsiTheme="minorHAnsi" w:cstheme="minorHAnsi"/>
                <w:color w:val="0B0C0C"/>
                <w:highlight w:val="white"/>
              </w:rPr>
              <w:t>Saturday, 9am to 4pm</w:t>
            </w:r>
          </w:p>
          <w:p w14:paraId="43A7CD5B" w14:textId="77777777" w:rsidR="00E2527C" w:rsidRPr="00E43754" w:rsidRDefault="005C2C9E" w:rsidP="003030C4">
            <w:pPr>
              <w:rPr>
                <w:rFonts w:asciiTheme="minorHAnsi" w:hAnsiTheme="minorHAnsi" w:cstheme="minorHAnsi"/>
              </w:rPr>
            </w:pPr>
            <w:hyperlink r:id="rId33" w:history="1">
              <w:r w:rsidR="00C3756F" w:rsidRPr="00820160">
                <w:rPr>
                  <w:rStyle w:val="Hyperlink"/>
                  <w:rFonts w:asciiTheme="minorHAnsi" w:hAnsiTheme="minorHAnsi" w:cstheme="minorHAnsi"/>
                </w:rPr>
                <w:t>https://www.gov.uk/student-finance-register-login</w:t>
              </w:r>
            </w:hyperlink>
            <w:r w:rsidR="00C3756F">
              <w:rPr>
                <w:rFonts w:asciiTheme="minorHAnsi" w:hAnsiTheme="minorHAnsi" w:cstheme="minorHAnsi"/>
              </w:rPr>
              <w:t xml:space="preserve"> </w:t>
            </w:r>
          </w:p>
        </w:tc>
        <w:tc>
          <w:tcPr>
            <w:tcW w:w="3854" w:type="dxa"/>
            <w:vAlign w:val="center"/>
          </w:tcPr>
          <w:p w14:paraId="43A7CD5C" w14:textId="77777777" w:rsidR="00E2527C" w:rsidRPr="00E43754" w:rsidRDefault="00E2527C" w:rsidP="003030C4">
            <w:pPr>
              <w:rPr>
                <w:rFonts w:asciiTheme="minorHAnsi" w:hAnsiTheme="minorHAnsi" w:cstheme="minorHAnsi"/>
              </w:rPr>
            </w:pPr>
            <w:r w:rsidRPr="00E43754">
              <w:rPr>
                <w:rFonts w:asciiTheme="minorHAnsi" w:hAnsiTheme="minorHAnsi" w:cstheme="minorHAnsi"/>
              </w:rPr>
              <w:t xml:space="preserve">Tuition Fee Loans, </w:t>
            </w:r>
          </w:p>
          <w:p w14:paraId="43A7CD5D" w14:textId="77777777" w:rsidR="00E2527C" w:rsidRPr="00E43754" w:rsidRDefault="00E2527C" w:rsidP="003030C4">
            <w:pPr>
              <w:rPr>
                <w:rFonts w:asciiTheme="minorHAnsi" w:hAnsiTheme="minorHAnsi" w:cstheme="minorHAnsi"/>
              </w:rPr>
            </w:pPr>
            <w:r w:rsidRPr="00E43754">
              <w:rPr>
                <w:rFonts w:asciiTheme="minorHAnsi" w:hAnsiTheme="minorHAnsi" w:cstheme="minorHAnsi"/>
              </w:rPr>
              <w:t>Maintenance Grants and Loans,</w:t>
            </w:r>
          </w:p>
          <w:p w14:paraId="43A7CD5E" w14:textId="77777777" w:rsidR="00E2527C" w:rsidRPr="00E43754" w:rsidRDefault="00E2527C" w:rsidP="003030C4">
            <w:pPr>
              <w:rPr>
                <w:rFonts w:asciiTheme="minorHAnsi" w:eastAsia="Arial" w:hAnsiTheme="minorHAnsi" w:cstheme="minorHAnsi"/>
                <w:color w:val="0B0C0C"/>
                <w:highlight w:val="white"/>
              </w:rPr>
            </w:pPr>
            <w:r w:rsidRPr="00E43754">
              <w:rPr>
                <w:rFonts w:asciiTheme="minorHAnsi" w:hAnsiTheme="minorHAnsi" w:cstheme="minorHAnsi"/>
              </w:rPr>
              <w:t>Disabled Students’ Allowances</w:t>
            </w:r>
          </w:p>
        </w:tc>
      </w:tr>
      <w:tr w:rsidR="00C3756F" w:rsidRPr="00E43754" w14:paraId="43A7CD64" w14:textId="77777777" w:rsidTr="007A46B0">
        <w:trPr>
          <w:trHeight w:val="2098"/>
        </w:trPr>
        <w:tc>
          <w:tcPr>
            <w:tcW w:w="2525" w:type="dxa"/>
            <w:vAlign w:val="center"/>
          </w:tcPr>
          <w:p w14:paraId="43A7CD60" w14:textId="77777777" w:rsidR="00C3756F" w:rsidRPr="00071245" w:rsidRDefault="005C2C9E" w:rsidP="003030C4">
            <w:pPr>
              <w:rPr>
                <w:rFonts w:asciiTheme="minorHAnsi" w:hAnsiTheme="minorHAnsi"/>
                <w:b/>
              </w:rPr>
            </w:pPr>
            <w:hyperlink w:anchor="_Disabled_Students’_Allowances" w:history="1">
              <w:r w:rsidR="004A3ED0" w:rsidRPr="00071245">
                <w:rPr>
                  <w:rStyle w:val="Hyperlink"/>
                  <w:rFonts w:asciiTheme="minorHAnsi" w:hAnsiTheme="minorHAnsi"/>
                  <w:b/>
                </w:rPr>
                <w:t>Disabled Students</w:t>
              </w:r>
              <w:r w:rsidR="000246B9" w:rsidRPr="00071245">
                <w:rPr>
                  <w:rStyle w:val="Hyperlink"/>
                  <w:rFonts w:asciiTheme="minorHAnsi" w:hAnsiTheme="minorHAnsi"/>
                  <w:b/>
                </w:rPr>
                <w:t>’</w:t>
              </w:r>
              <w:r w:rsidR="004A3ED0" w:rsidRPr="00071245">
                <w:rPr>
                  <w:rStyle w:val="Hyperlink"/>
                  <w:rFonts w:asciiTheme="minorHAnsi" w:hAnsiTheme="minorHAnsi"/>
                  <w:b/>
                </w:rPr>
                <w:t xml:space="preserve"> Allowance</w:t>
              </w:r>
              <w:r w:rsidR="00071245" w:rsidRPr="00071245">
                <w:rPr>
                  <w:rStyle w:val="Hyperlink"/>
                  <w:rFonts w:asciiTheme="minorHAnsi" w:hAnsiTheme="minorHAnsi"/>
                  <w:b/>
                </w:rPr>
                <w:t xml:space="preserve"> (DSA)</w:t>
              </w:r>
            </w:hyperlink>
          </w:p>
        </w:tc>
        <w:tc>
          <w:tcPr>
            <w:tcW w:w="3686" w:type="dxa"/>
            <w:vAlign w:val="center"/>
          </w:tcPr>
          <w:p w14:paraId="43A7CD61" w14:textId="77777777" w:rsidR="00C3756F" w:rsidRDefault="000246B9" w:rsidP="003030C4">
            <w:pPr>
              <w:rPr>
                <w:rFonts w:asciiTheme="minorHAnsi" w:eastAsia="Arial" w:hAnsiTheme="minorHAnsi" w:cstheme="minorHAnsi"/>
                <w:color w:val="0B0C0C"/>
              </w:rPr>
            </w:pPr>
            <w:r>
              <w:rPr>
                <w:rFonts w:asciiTheme="minorHAnsi" w:eastAsia="Arial" w:hAnsiTheme="minorHAnsi" w:cstheme="minorHAnsi"/>
                <w:color w:val="0B0C0C"/>
                <w:highlight w:val="white"/>
              </w:rPr>
              <w:t xml:space="preserve">Begin an application online by visiting: </w:t>
            </w:r>
            <w:hyperlink r:id="rId34" w:history="1">
              <w:r w:rsidRPr="00820160">
                <w:rPr>
                  <w:rStyle w:val="Hyperlink"/>
                  <w:rFonts w:asciiTheme="minorHAnsi" w:eastAsia="Arial" w:hAnsiTheme="minorHAnsi" w:cstheme="minorHAnsi"/>
                </w:rPr>
                <w:t>https://www.gov.uk/disabled-students-allowances-dsas</w:t>
              </w:r>
            </w:hyperlink>
            <w:r>
              <w:rPr>
                <w:rFonts w:asciiTheme="minorHAnsi" w:eastAsia="Arial" w:hAnsiTheme="minorHAnsi" w:cstheme="minorHAnsi"/>
                <w:color w:val="0B0C0C"/>
              </w:rPr>
              <w:t xml:space="preserve"> </w:t>
            </w:r>
          </w:p>
          <w:p w14:paraId="43A7CD62" w14:textId="77777777" w:rsidR="000246B9" w:rsidRPr="00C3756F" w:rsidRDefault="000246B9" w:rsidP="003030C4">
            <w:pPr>
              <w:rPr>
                <w:rFonts w:asciiTheme="minorHAnsi" w:eastAsia="Arial" w:hAnsiTheme="minorHAnsi" w:cstheme="minorHAnsi"/>
                <w:color w:val="0B0C0C"/>
                <w:highlight w:val="white"/>
              </w:rPr>
            </w:pPr>
            <w:r>
              <w:rPr>
                <w:rFonts w:asciiTheme="minorHAnsi" w:eastAsia="Arial" w:hAnsiTheme="minorHAnsi" w:cstheme="minorHAnsi"/>
                <w:color w:val="0B0C0C"/>
              </w:rPr>
              <w:t xml:space="preserve">For help with the DSA process you can also send an email to: </w:t>
            </w:r>
            <w:hyperlink r:id="rId35" w:history="1">
              <w:r w:rsidRPr="00820160">
                <w:rPr>
                  <w:rStyle w:val="Hyperlink"/>
                  <w:rFonts w:asciiTheme="minorHAnsi" w:eastAsia="Arial" w:hAnsiTheme="minorHAnsi" w:cstheme="minorHAnsi"/>
                </w:rPr>
                <w:t>DSA@calderdale.ac.uk</w:t>
              </w:r>
            </w:hyperlink>
            <w:r>
              <w:rPr>
                <w:rFonts w:asciiTheme="minorHAnsi" w:eastAsia="Arial" w:hAnsiTheme="minorHAnsi" w:cstheme="minorHAnsi"/>
                <w:color w:val="0B0C0C"/>
              </w:rPr>
              <w:t xml:space="preserve"> </w:t>
            </w:r>
          </w:p>
        </w:tc>
        <w:tc>
          <w:tcPr>
            <w:tcW w:w="3854" w:type="dxa"/>
            <w:vAlign w:val="center"/>
          </w:tcPr>
          <w:p w14:paraId="43A7CD63" w14:textId="77777777" w:rsidR="00C3756F" w:rsidRPr="00C3756F" w:rsidRDefault="00C257B1" w:rsidP="003030C4">
            <w:pPr>
              <w:rPr>
                <w:rFonts w:asciiTheme="minorHAnsi" w:hAnsiTheme="minorHAnsi" w:cstheme="minorHAnsi"/>
              </w:rPr>
            </w:pPr>
            <w:r>
              <w:rPr>
                <w:rFonts w:asciiTheme="minorHAnsi" w:hAnsiTheme="minorHAnsi" w:cstheme="minorHAnsi"/>
              </w:rPr>
              <w:t xml:space="preserve">If you </w:t>
            </w:r>
            <w:r w:rsidR="009F72F4">
              <w:rPr>
                <w:rFonts w:asciiTheme="minorHAnsi" w:hAnsiTheme="minorHAnsi" w:cstheme="minorHAnsi"/>
              </w:rPr>
              <w:t>are a student with</w:t>
            </w:r>
            <w:r>
              <w:rPr>
                <w:rFonts w:asciiTheme="minorHAnsi" w:hAnsiTheme="minorHAnsi" w:cstheme="minorHAnsi"/>
              </w:rPr>
              <w:t xml:space="preserve"> a learning difficulty, health problem or </w:t>
            </w:r>
            <w:r w:rsidR="003D23CB">
              <w:rPr>
                <w:rFonts w:asciiTheme="minorHAnsi" w:hAnsiTheme="minorHAnsi" w:cstheme="minorHAnsi"/>
              </w:rPr>
              <w:t>disability and want some advice about applying for DSA or some help with the application process.</w:t>
            </w:r>
          </w:p>
        </w:tc>
      </w:tr>
      <w:tr w:rsidR="00E2527C" w:rsidRPr="00E43754" w14:paraId="43A7CD69" w14:textId="77777777" w:rsidTr="007A46B0">
        <w:trPr>
          <w:trHeight w:val="964"/>
        </w:trPr>
        <w:tc>
          <w:tcPr>
            <w:tcW w:w="2525" w:type="dxa"/>
            <w:vAlign w:val="center"/>
          </w:tcPr>
          <w:p w14:paraId="43A7CD65" w14:textId="77777777" w:rsidR="00E2527C" w:rsidRPr="00E43754" w:rsidRDefault="005C2C9E" w:rsidP="003030C4">
            <w:pPr>
              <w:rPr>
                <w:rFonts w:asciiTheme="minorHAnsi" w:hAnsiTheme="minorHAnsi" w:cstheme="minorHAnsi"/>
                <w:b/>
              </w:rPr>
            </w:pPr>
            <w:hyperlink w:anchor="_NUS_Extra_Card" w:history="1">
              <w:r w:rsidR="00E2527C" w:rsidRPr="00E43754">
                <w:rPr>
                  <w:rStyle w:val="Hyperlink"/>
                  <w:rFonts w:asciiTheme="minorHAnsi" w:hAnsiTheme="minorHAnsi" w:cstheme="minorHAnsi"/>
                  <w:b/>
                </w:rPr>
                <w:t>National Union of Students (NUS)</w:t>
              </w:r>
            </w:hyperlink>
          </w:p>
        </w:tc>
        <w:tc>
          <w:tcPr>
            <w:tcW w:w="3686" w:type="dxa"/>
            <w:vAlign w:val="center"/>
          </w:tcPr>
          <w:p w14:paraId="43A7CD66" w14:textId="77777777" w:rsidR="00E2527C" w:rsidRPr="00E43754" w:rsidRDefault="005C2C9E" w:rsidP="003030C4">
            <w:pPr>
              <w:rPr>
                <w:rFonts w:asciiTheme="minorHAnsi" w:hAnsiTheme="minorHAnsi" w:cstheme="minorHAnsi"/>
              </w:rPr>
            </w:pPr>
            <w:hyperlink r:id="rId36">
              <w:r w:rsidR="00E2527C" w:rsidRPr="00E43754">
                <w:rPr>
                  <w:rFonts w:asciiTheme="minorHAnsi" w:hAnsiTheme="minorHAnsi" w:cstheme="minorHAnsi"/>
                  <w:color w:val="0000FF"/>
                  <w:u w:val="single"/>
                </w:rPr>
                <w:t>http://www.nus.org.uk</w:t>
              </w:r>
            </w:hyperlink>
            <w:r w:rsidR="00E2527C" w:rsidRPr="00E43754">
              <w:rPr>
                <w:rFonts w:asciiTheme="minorHAnsi" w:hAnsiTheme="minorHAnsi" w:cstheme="minorHAnsi"/>
              </w:rPr>
              <w:t xml:space="preserve"> </w:t>
            </w:r>
          </w:p>
        </w:tc>
        <w:tc>
          <w:tcPr>
            <w:tcW w:w="3854" w:type="dxa"/>
            <w:vAlign w:val="center"/>
          </w:tcPr>
          <w:p w14:paraId="43A7CD67" w14:textId="77777777" w:rsidR="00E2527C" w:rsidRPr="00E43754" w:rsidRDefault="00E2527C" w:rsidP="003030C4">
            <w:pPr>
              <w:rPr>
                <w:rFonts w:asciiTheme="minorHAnsi" w:hAnsiTheme="minorHAnsi" w:cstheme="minorHAnsi"/>
              </w:rPr>
            </w:pPr>
            <w:r w:rsidRPr="00E43754">
              <w:rPr>
                <w:rFonts w:asciiTheme="minorHAnsi" w:hAnsiTheme="minorHAnsi" w:cstheme="minorHAnsi"/>
              </w:rPr>
              <w:t>NUS Extra Card,</w:t>
            </w:r>
          </w:p>
          <w:p w14:paraId="43A7CD68" w14:textId="77777777" w:rsidR="00E2527C" w:rsidRPr="00E43754" w:rsidRDefault="00E2527C" w:rsidP="003030C4">
            <w:pPr>
              <w:rPr>
                <w:rFonts w:asciiTheme="minorHAnsi" w:hAnsiTheme="minorHAnsi" w:cstheme="minorHAnsi"/>
              </w:rPr>
            </w:pPr>
            <w:r w:rsidRPr="00E43754">
              <w:rPr>
                <w:rFonts w:asciiTheme="minorHAnsi" w:hAnsiTheme="minorHAnsi" w:cstheme="minorHAnsi"/>
              </w:rPr>
              <w:t>Representing students’ national interests</w:t>
            </w:r>
          </w:p>
        </w:tc>
      </w:tr>
    </w:tbl>
    <w:p w14:paraId="43A7CD6A" w14:textId="77777777" w:rsidR="00E2527C" w:rsidRDefault="00E2527C">
      <w:pPr>
        <w:rPr>
          <w:caps/>
          <w:color w:val="632423" w:themeColor="accent2" w:themeShade="80"/>
          <w:spacing w:val="15"/>
          <w:sz w:val="24"/>
          <w:szCs w:val="24"/>
        </w:rPr>
      </w:pPr>
      <w:r>
        <w:br w:type="page"/>
      </w:r>
    </w:p>
    <w:p w14:paraId="43A7CD6B" w14:textId="77777777" w:rsidR="000C5799" w:rsidRDefault="004E17FB" w:rsidP="009C1CBF">
      <w:pPr>
        <w:pStyle w:val="Heading2"/>
      </w:pPr>
      <w:bookmarkStart w:id="12" w:name="_Toc34408503"/>
      <w:r>
        <w:lastRenderedPageBreak/>
        <w:t>Module Planner</w:t>
      </w:r>
      <w:bookmarkEnd w:id="12"/>
    </w:p>
    <w:p w14:paraId="43A7CD6C" w14:textId="77777777" w:rsidR="000C5799" w:rsidRPr="00E43754" w:rsidRDefault="004E17FB">
      <w:pPr>
        <w:rPr>
          <w:rFonts w:asciiTheme="minorHAnsi" w:hAnsiTheme="minorHAnsi" w:cstheme="minorHAnsi"/>
        </w:rPr>
      </w:pPr>
      <w:r w:rsidRPr="00E43754">
        <w:rPr>
          <w:rFonts w:asciiTheme="minorHAnsi" w:hAnsiTheme="minorHAnsi" w:cstheme="minorHAnsi"/>
        </w:rPr>
        <w:t xml:space="preserve">The </w:t>
      </w:r>
      <w:proofErr w:type="gramStart"/>
      <w:r w:rsidRPr="00E43754">
        <w:rPr>
          <w:rFonts w:asciiTheme="minorHAnsi" w:hAnsiTheme="minorHAnsi" w:cstheme="minorHAnsi"/>
        </w:rPr>
        <w:t>HE</w:t>
      </w:r>
      <w:proofErr w:type="gramEnd"/>
      <w:r w:rsidRPr="00E43754">
        <w:rPr>
          <w:rFonts w:asciiTheme="minorHAnsi" w:hAnsiTheme="minorHAnsi" w:cstheme="minorHAnsi"/>
        </w:rPr>
        <w:t xml:space="preserve"> year is split into two Semesters, of 15 weeks each.</w:t>
      </w:r>
      <w:r w:rsidR="00C26508">
        <w:rPr>
          <w:rFonts w:asciiTheme="minorHAnsi" w:hAnsiTheme="minorHAnsi" w:cstheme="minorHAnsi"/>
        </w:rPr>
        <w:t xml:space="preserve"> See the academic planner at the back of this handbook for more information on semester</w:t>
      </w:r>
      <w:r w:rsidR="00737498">
        <w:rPr>
          <w:rFonts w:asciiTheme="minorHAnsi" w:hAnsiTheme="minorHAnsi" w:cstheme="minorHAnsi"/>
        </w:rPr>
        <w:t>s</w:t>
      </w:r>
      <w:r w:rsidR="00523EBA">
        <w:rPr>
          <w:rFonts w:asciiTheme="minorHAnsi" w:hAnsiTheme="minorHAnsi" w:cstheme="minorHAnsi"/>
        </w:rPr>
        <w:t>, Board of Examiners Meetings and other</w:t>
      </w:r>
      <w:r w:rsidR="00C26508">
        <w:rPr>
          <w:rFonts w:asciiTheme="minorHAnsi" w:hAnsiTheme="minorHAnsi" w:cstheme="minorHAnsi"/>
        </w:rPr>
        <w:t xml:space="preserve"> dates.</w:t>
      </w:r>
    </w:p>
    <w:p w14:paraId="43A7CD6D" w14:textId="77777777" w:rsidR="000C5799" w:rsidRPr="00E43754" w:rsidRDefault="00CB1E54">
      <w:pPr>
        <w:rPr>
          <w:rFonts w:asciiTheme="minorHAnsi" w:hAnsiTheme="minorHAnsi" w:cstheme="minorHAnsi"/>
        </w:rPr>
      </w:pPr>
      <w:r w:rsidRPr="00CB1E54">
        <w:rPr>
          <w:rFonts w:asciiTheme="minorHAnsi" w:hAnsiTheme="minorHAnsi" w:cstheme="minorHAnsi"/>
          <w:b/>
        </w:rPr>
        <w:t>Modules</w:t>
      </w:r>
      <w:r w:rsidR="007328AF">
        <w:rPr>
          <w:rFonts w:asciiTheme="minorHAnsi" w:hAnsiTheme="minorHAnsi" w:cstheme="minorHAnsi"/>
          <w:b/>
        </w:rPr>
        <w:t xml:space="preserve"> and Credits</w:t>
      </w:r>
      <w:r>
        <w:rPr>
          <w:rFonts w:asciiTheme="minorHAnsi" w:hAnsiTheme="minorHAnsi" w:cstheme="minorHAnsi"/>
          <w:b/>
        </w:rPr>
        <w:br/>
      </w:r>
      <w:r w:rsidR="007328AF">
        <w:rPr>
          <w:rFonts w:asciiTheme="minorHAnsi" w:hAnsiTheme="minorHAnsi" w:cstheme="minorHAnsi"/>
        </w:rPr>
        <w:t xml:space="preserve">A </w:t>
      </w:r>
      <w:r w:rsidR="00737498">
        <w:rPr>
          <w:rFonts w:asciiTheme="minorHAnsi" w:hAnsiTheme="minorHAnsi" w:cstheme="minorHAnsi"/>
        </w:rPr>
        <w:t>module may</w:t>
      </w:r>
      <w:r w:rsidR="006B20F7">
        <w:rPr>
          <w:rFonts w:asciiTheme="minorHAnsi" w:hAnsiTheme="minorHAnsi" w:cstheme="minorHAnsi"/>
        </w:rPr>
        <w:t xml:space="preserve"> be worth anything between</w:t>
      </w:r>
      <w:r w:rsidR="00C26508">
        <w:rPr>
          <w:rFonts w:asciiTheme="minorHAnsi" w:hAnsiTheme="minorHAnsi" w:cstheme="minorHAnsi"/>
        </w:rPr>
        <w:t xml:space="preserve"> </w:t>
      </w:r>
      <w:r w:rsidR="006B20F7">
        <w:rPr>
          <w:rFonts w:asciiTheme="minorHAnsi" w:hAnsiTheme="minorHAnsi" w:cstheme="minorHAnsi"/>
        </w:rPr>
        <w:t>15 – 60 credits, depending on your programme</w:t>
      </w:r>
      <w:r w:rsidR="004E17FB" w:rsidRPr="00E43754">
        <w:rPr>
          <w:rFonts w:asciiTheme="minorHAnsi" w:hAnsiTheme="minorHAnsi" w:cstheme="minorHAnsi"/>
        </w:rPr>
        <w:t>.</w:t>
      </w:r>
      <w:r w:rsidR="006B20F7">
        <w:rPr>
          <w:rFonts w:asciiTheme="minorHAnsi" w:hAnsiTheme="minorHAnsi" w:cstheme="minorHAnsi"/>
        </w:rPr>
        <w:t xml:space="preserve"> You must complete a total of 120 credits per year. Depending on the number of modules, the credit attached to them will vary. The illustration below shows 20- and 15-credit modules</w:t>
      </w:r>
      <w:r w:rsidR="00737498">
        <w:rPr>
          <w:rFonts w:asciiTheme="minorHAnsi" w:hAnsiTheme="minorHAnsi" w:cstheme="minorHAnsi"/>
        </w:rPr>
        <w:t xml:space="preserve"> and how they might fit together to make up the total number of credits throughout the year</w:t>
      </w:r>
      <w:r w:rsidR="006B20F7">
        <w:rPr>
          <w:rFonts w:asciiTheme="minorHAnsi" w:hAnsiTheme="minorHAnsi" w:cstheme="minorHAnsi"/>
        </w:rPr>
        <w:t>.</w:t>
      </w:r>
    </w:p>
    <w:tbl>
      <w:tblPr>
        <w:tblStyle w:val="a0"/>
        <w:tblW w:w="924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1"/>
        <w:gridCol w:w="2310"/>
        <w:gridCol w:w="2311"/>
      </w:tblGrid>
      <w:tr w:rsidR="000C5799" w:rsidRPr="00E43754" w14:paraId="43A7CD6F" w14:textId="77777777">
        <w:tc>
          <w:tcPr>
            <w:tcW w:w="9242" w:type="dxa"/>
            <w:gridSpan w:val="4"/>
            <w:shd w:val="clear" w:color="auto" w:fill="A6A6A6"/>
          </w:tcPr>
          <w:p w14:paraId="43A7CD6E" w14:textId="77777777" w:rsidR="000C5799" w:rsidRPr="00E43754" w:rsidRDefault="004E17FB">
            <w:pPr>
              <w:jc w:val="center"/>
              <w:rPr>
                <w:rFonts w:asciiTheme="minorHAnsi" w:hAnsiTheme="minorHAnsi" w:cstheme="minorHAnsi"/>
              </w:rPr>
            </w:pPr>
            <w:r w:rsidRPr="00E43754">
              <w:rPr>
                <w:rFonts w:asciiTheme="minorHAnsi" w:hAnsiTheme="minorHAnsi" w:cstheme="minorHAnsi"/>
                <w:b/>
              </w:rPr>
              <w:t>Year 1 – Level 4</w:t>
            </w:r>
          </w:p>
        </w:tc>
      </w:tr>
      <w:tr w:rsidR="000C5799" w:rsidRPr="00E43754" w14:paraId="43A7CD74" w14:textId="77777777">
        <w:tc>
          <w:tcPr>
            <w:tcW w:w="4621" w:type="dxa"/>
            <w:gridSpan w:val="2"/>
            <w:shd w:val="clear" w:color="auto" w:fill="BFBFBF"/>
          </w:tcPr>
          <w:p w14:paraId="43A7CD70" w14:textId="77777777" w:rsidR="000C5799" w:rsidRPr="00E43754" w:rsidRDefault="004E17FB">
            <w:pPr>
              <w:jc w:val="center"/>
              <w:rPr>
                <w:rFonts w:asciiTheme="minorHAnsi" w:hAnsiTheme="minorHAnsi" w:cstheme="minorHAnsi"/>
              </w:rPr>
            </w:pPr>
            <w:r w:rsidRPr="00E43754">
              <w:rPr>
                <w:rFonts w:asciiTheme="minorHAnsi" w:hAnsiTheme="minorHAnsi" w:cstheme="minorHAnsi"/>
                <w:b/>
              </w:rPr>
              <w:t xml:space="preserve">Semester 1 </w:t>
            </w:r>
          </w:p>
          <w:p w14:paraId="43A7CD71" w14:textId="77777777" w:rsidR="000C5799" w:rsidRPr="00E43754" w:rsidRDefault="006B20F7" w:rsidP="006B20F7">
            <w:pPr>
              <w:jc w:val="center"/>
              <w:rPr>
                <w:rFonts w:asciiTheme="minorHAnsi" w:hAnsiTheme="minorHAnsi" w:cstheme="minorHAnsi"/>
              </w:rPr>
            </w:pPr>
            <w:r>
              <w:rPr>
                <w:rFonts w:asciiTheme="minorHAnsi" w:hAnsiTheme="minorHAnsi" w:cstheme="minorHAnsi"/>
                <w:b/>
              </w:rPr>
              <w:t>September – December</w:t>
            </w:r>
          </w:p>
        </w:tc>
        <w:tc>
          <w:tcPr>
            <w:tcW w:w="4621" w:type="dxa"/>
            <w:gridSpan w:val="2"/>
            <w:shd w:val="clear" w:color="auto" w:fill="BFBFBF"/>
          </w:tcPr>
          <w:p w14:paraId="43A7CD72" w14:textId="77777777" w:rsidR="000C5799" w:rsidRPr="00E43754" w:rsidRDefault="004E17FB">
            <w:pPr>
              <w:jc w:val="center"/>
              <w:rPr>
                <w:rFonts w:asciiTheme="minorHAnsi" w:hAnsiTheme="minorHAnsi" w:cstheme="minorHAnsi"/>
              </w:rPr>
            </w:pPr>
            <w:r w:rsidRPr="00E43754">
              <w:rPr>
                <w:rFonts w:asciiTheme="minorHAnsi" w:hAnsiTheme="minorHAnsi" w:cstheme="minorHAnsi"/>
                <w:b/>
              </w:rPr>
              <w:t>Semester 2</w:t>
            </w:r>
          </w:p>
          <w:p w14:paraId="43A7CD73" w14:textId="77777777" w:rsidR="000C5799" w:rsidRPr="00E43754" w:rsidRDefault="006B20F7" w:rsidP="006B20F7">
            <w:pPr>
              <w:jc w:val="center"/>
              <w:rPr>
                <w:rFonts w:asciiTheme="minorHAnsi" w:hAnsiTheme="minorHAnsi" w:cstheme="minorHAnsi"/>
              </w:rPr>
            </w:pPr>
            <w:r>
              <w:rPr>
                <w:rFonts w:asciiTheme="minorHAnsi" w:hAnsiTheme="minorHAnsi" w:cstheme="minorHAnsi"/>
                <w:b/>
              </w:rPr>
              <w:t>January</w:t>
            </w:r>
            <w:r w:rsidR="001A7BA8">
              <w:rPr>
                <w:rFonts w:asciiTheme="minorHAnsi" w:hAnsiTheme="minorHAnsi" w:cstheme="minorHAnsi"/>
                <w:b/>
              </w:rPr>
              <w:t xml:space="preserve"> – June</w:t>
            </w:r>
          </w:p>
        </w:tc>
      </w:tr>
      <w:tr w:rsidR="00BB0BC3" w:rsidRPr="00E43754" w14:paraId="43A7CD79" w14:textId="77777777" w:rsidTr="002B26AE">
        <w:trPr>
          <w:trHeight w:val="340"/>
        </w:trPr>
        <w:tc>
          <w:tcPr>
            <w:tcW w:w="2310" w:type="dxa"/>
            <w:tcBorders>
              <w:right w:val="single" w:sz="4" w:space="0" w:color="FFFFFF" w:themeColor="background1"/>
            </w:tcBorders>
            <w:shd w:val="clear" w:color="auto" w:fill="000000" w:themeFill="text1"/>
            <w:vAlign w:val="center"/>
          </w:tcPr>
          <w:p w14:paraId="43A7CD75" w14:textId="77777777" w:rsidR="00BB0BC3" w:rsidRPr="002B26AE" w:rsidRDefault="00BB0BC3" w:rsidP="00A11848">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20 credits</w:t>
            </w:r>
          </w:p>
        </w:tc>
        <w:tc>
          <w:tcPr>
            <w:tcW w:w="2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A7CD76" w14:textId="77777777" w:rsidR="00BB0BC3" w:rsidRPr="002B26AE" w:rsidRDefault="00BB0BC3" w:rsidP="00A11848">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15 credits</w:t>
            </w:r>
          </w:p>
        </w:tc>
        <w:tc>
          <w:tcPr>
            <w:tcW w:w="2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A7CD77" w14:textId="77777777" w:rsidR="00BB0BC3" w:rsidRPr="002B26AE" w:rsidRDefault="00BB0BC3" w:rsidP="00A11848">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20 credits</w:t>
            </w:r>
          </w:p>
        </w:tc>
        <w:tc>
          <w:tcPr>
            <w:tcW w:w="2311" w:type="dxa"/>
            <w:tcBorders>
              <w:left w:val="single" w:sz="4" w:space="0" w:color="FFFFFF" w:themeColor="background1"/>
            </w:tcBorders>
            <w:shd w:val="clear" w:color="auto" w:fill="000000" w:themeFill="text1"/>
            <w:vAlign w:val="center"/>
          </w:tcPr>
          <w:p w14:paraId="43A7CD78" w14:textId="77777777" w:rsidR="00BB0BC3" w:rsidRPr="002B26AE" w:rsidRDefault="00BB0BC3" w:rsidP="00A11848">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15 credits</w:t>
            </w:r>
          </w:p>
        </w:tc>
      </w:tr>
      <w:tr w:rsidR="00BB0BC3" w:rsidRPr="00E43754" w14:paraId="43A7CD7E" w14:textId="77777777" w:rsidTr="00BB0BC3">
        <w:trPr>
          <w:trHeight w:val="340"/>
        </w:trPr>
        <w:tc>
          <w:tcPr>
            <w:tcW w:w="2310" w:type="dxa"/>
            <w:vAlign w:val="center"/>
          </w:tcPr>
          <w:p w14:paraId="43A7CD7A" w14:textId="77777777" w:rsidR="00BB0BC3" w:rsidRPr="00E43754" w:rsidRDefault="00BB0BC3" w:rsidP="00A11848">
            <w:pPr>
              <w:jc w:val="center"/>
              <w:rPr>
                <w:rFonts w:asciiTheme="minorHAnsi" w:hAnsiTheme="minorHAnsi" w:cstheme="minorHAnsi"/>
              </w:rPr>
            </w:pPr>
            <w:r w:rsidRPr="00E43754">
              <w:rPr>
                <w:rFonts w:asciiTheme="minorHAnsi" w:hAnsiTheme="minorHAnsi" w:cstheme="minorHAnsi"/>
              </w:rPr>
              <w:t>Module 1</w:t>
            </w:r>
          </w:p>
        </w:tc>
        <w:tc>
          <w:tcPr>
            <w:tcW w:w="2311" w:type="dxa"/>
            <w:vAlign w:val="center"/>
          </w:tcPr>
          <w:p w14:paraId="43A7CD7B" w14:textId="77777777" w:rsidR="00BB0BC3" w:rsidRPr="00E43754" w:rsidRDefault="00BB0BC3" w:rsidP="00A11848">
            <w:pPr>
              <w:jc w:val="center"/>
              <w:rPr>
                <w:rFonts w:asciiTheme="minorHAnsi" w:hAnsiTheme="minorHAnsi" w:cstheme="minorHAnsi"/>
              </w:rPr>
            </w:pPr>
            <w:r>
              <w:rPr>
                <w:rFonts w:asciiTheme="minorHAnsi" w:hAnsiTheme="minorHAnsi" w:cstheme="minorHAnsi"/>
              </w:rPr>
              <w:t>Module 1</w:t>
            </w:r>
          </w:p>
        </w:tc>
        <w:tc>
          <w:tcPr>
            <w:tcW w:w="2310" w:type="dxa"/>
            <w:vAlign w:val="center"/>
          </w:tcPr>
          <w:p w14:paraId="43A7CD7C" w14:textId="77777777" w:rsidR="00BB0BC3" w:rsidRPr="00E43754" w:rsidRDefault="00BB0BC3" w:rsidP="00A11848">
            <w:pPr>
              <w:jc w:val="center"/>
              <w:rPr>
                <w:rFonts w:asciiTheme="minorHAnsi" w:hAnsiTheme="minorHAnsi" w:cstheme="minorHAnsi"/>
              </w:rPr>
            </w:pPr>
            <w:r w:rsidRPr="00E43754">
              <w:rPr>
                <w:rFonts w:asciiTheme="minorHAnsi" w:hAnsiTheme="minorHAnsi" w:cstheme="minorHAnsi"/>
              </w:rPr>
              <w:t>Module 4</w:t>
            </w:r>
          </w:p>
        </w:tc>
        <w:tc>
          <w:tcPr>
            <w:tcW w:w="2311" w:type="dxa"/>
            <w:vAlign w:val="center"/>
          </w:tcPr>
          <w:p w14:paraId="43A7CD7D" w14:textId="77777777" w:rsidR="00BB0BC3" w:rsidRPr="00E43754" w:rsidRDefault="002B26AE" w:rsidP="00BB0BC3">
            <w:pPr>
              <w:jc w:val="center"/>
              <w:rPr>
                <w:rFonts w:asciiTheme="minorHAnsi" w:hAnsiTheme="minorHAnsi" w:cstheme="minorHAnsi"/>
              </w:rPr>
            </w:pPr>
            <w:r>
              <w:rPr>
                <w:rFonts w:asciiTheme="minorHAnsi" w:hAnsiTheme="minorHAnsi" w:cstheme="minorHAnsi"/>
              </w:rPr>
              <w:t>Module 5</w:t>
            </w:r>
          </w:p>
        </w:tc>
      </w:tr>
      <w:tr w:rsidR="00BB0BC3" w:rsidRPr="00E43754" w14:paraId="43A7CD83" w14:textId="77777777" w:rsidTr="00BB0BC3">
        <w:trPr>
          <w:trHeight w:val="340"/>
        </w:trPr>
        <w:tc>
          <w:tcPr>
            <w:tcW w:w="2310" w:type="dxa"/>
            <w:vAlign w:val="center"/>
          </w:tcPr>
          <w:p w14:paraId="43A7CD7F" w14:textId="77777777" w:rsidR="00BB0BC3" w:rsidRPr="00E43754" w:rsidRDefault="00BB0BC3" w:rsidP="00A11848">
            <w:pPr>
              <w:jc w:val="center"/>
              <w:rPr>
                <w:rFonts w:asciiTheme="minorHAnsi" w:hAnsiTheme="minorHAnsi" w:cstheme="minorHAnsi"/>
              </w:rPr>
            </w:pPr>
            <w:r w:rsidRPr="00E43754">
              <w:rPr>
                <w:rFonts w:asciiTheme="minorHAnsi" w:hAnsiTheme="minorHAnsi" w:cstheme="minorHAnsi"/>
              </w:rPr>
              <w:t>Module 2</w:t>
            </w:r>
          </w:p>
        </w:tc>
        <w:tc>
          <w:tcPr>
            <w:tcW w:w="2311" w:type="dxa"/>
            <w:vAlign w:val="center"/>
          </w:tcPr>
          <w:p w14:paraId="43A7CD80" w14:textId="77777777" w:rsidR="00BB0BC3" w:rsidRPr="00E43754" w:rsidRDefault="00BB0BC3" w:rsidP="00A11848">
            <w:pPr>
              <w:jc w:val="center"/>
              <w:rPr>
                <w:rFonts w:asciiTheme="minorHAnsi" w:hAnsiTheme="minorHAnsi" w:cstheme="minorHAnsi"/>
              </w:rPr>
            </w:pPr>
            <w:r>
              <w:rPr>
                <w:rFonts w:asciiTheme="minorHAnsi" w:hAnsiTheme="minorHAnsi" w:cstheme="minorHAnsi"/>
              </w:rPr>
              <w:t>Module 2</w:t>
            </w:r>
          </w:p>
        </w:tc>
        <w:tc>
          <w:tcPr>
            <w:tcW w:w="2310" w:type="dxa"/>
            <w:vAlign w:val="center"/>
          </w:tcPr>
          <w:p w14:paraId="43A7CD81" w14:textId="77777777" w:rsidR="00BB0BC3" w:rsidRPr="00E43754" w:rsidRDefault="00BB0BC3" w:rsidP="00A11848">
            <w:pPr>
              <w:jc w:val="center"/>
              <w:rPr>
                <w:rFonts w:asciiTheme="minorHAnsi" w:hAnsiTheme="minorHAnsi" w:cstheme="minorHAnsi"/>
              </w:rPr>
            </w:pPr>
            <w:r w:rsidRPr="00E43754">
              <w:rPr>
                <w:rFonts w:asciiTheme="minorHAnsi" w:hAnsiTheme="minorHAnsi" w:cstheme="minorHAnsi"/>
              </w:rPr>
              <w:t>Module 5</w:t>
            </w:r>
          </w:p>
        </w:tc>
        <w:tc>
          <w:tcPr>
            <w:tcW w:w="2311" w:type="dxa"/>
            <w:vAlign w:val="center"/>
          </w:tcPr>
          <w:p w14:paraId="43A7CD82" w14:textId="77777777" w:rsidR="00BB0BC3" w:rsidRPr="00E43754" w:rsidRDefault="002B26AE" w:rsidP="00BB0BC3">
            <w:pPr>
              <w:jc w:val="center"/>
              <w:rPr>
                <w:rFonts w:asciiTheme="minorHAnsi" w:hAnsiTheme="minorHAnsi" w:cstheme="minorHAnsi"/>
              </w:rPr>
            </w:pPr>
            <w:r>
              <w:rPr>
                <w:rFonts w:asciiTheme="minorHAnsi" w:hAnsiTheme="minorHAnsi" w:cstheme="minorHAnsi"/>
              </w:rPr>
              <w:t>Module 6</w:t>
            </w:r>
          </w:p>
        </w:tc>
      </w:tr>
      <w:tr w:rsidR="00BB0BC3" w:rsidRPr="00E43754" w14:paraId="43A7CD88" w14:textId="77777777" w:rsidTr="002B26AE">
        <w:trPr>
          <w:trHeight w:val="340"/>
        </w:trPr>
        <w:tc>
          <w:tcPr>
            <w:tcW w:w="2310" w:type="dxa"/>
            <w:tcBorders>
              <w:bottom w:val="single" w:sz="4" w:space="0" w:color="000000"/>
            </w:tcBorders>
            <w:vAlign w:val="center"/>
          </w:tcPr>
          <w:p w14:paraId="43A7CD84" w14:textId="77777777" w:rsidR="00BB0BC3" w:rsidRPr="00E43754" w:rsidRDefault="00BB0BC3" w:rsidP="00A11848">
            <w:pPr>
              <w:jc w:val="center"/>
              <w:rPr>
                <w:rFonts w:asciiTheme="minorHAnsi" w:hAnsiTheme="minorHAnsi" w:cstheme="minorHAnsi"/>
              </w:rPr>
            </w:pPr>
            <w:r w:rsidRPr="00E43754">
              <w:rPr>
                <w:rFonts w:asciiTheme="minorHAnsi" w:hAnsiTheme="minorHAnsi" w:cstheme="minorHAnsi"/>
              </w:rPr>
              <w:t>Module 3</w:t>
            </w:r>
          </w:p>
        </w:tc>
        <w:tc>
          <w:tcPr>
            <w:tcW w:w="2311" w:type="dxa"/>
            <w:vAlign w:val="center"/>
          </w:tcPr>
          <w:p w14:paraId="43A7CD85" w14:textId="77777777" w:rsidR="00BB0BC3" w:rsidRPr="00E43754" w:rsidRDefault="00BB0BC3" w:rsidP="00A11848">
            <w:pPr>
              <w:jc w:val="center"/>
              <w:rPr>
                <w:rFonts w:asciiTheme="minorHAnsi" w:hAnsiTheme="minorHAnsi" w:cstheme="minorHAnsi"/>
              </w:rPr>
            </w:pPr>
            <w:r>
              <w:rPr>
                <w:rFonts w:asciiTheme="minorHAnsi" w:hAnsiTheme="minorHAnsi" w:cstheme="minorHAnsi"/>
              </w:rPr>
              <w:t>Module 3</w:t>
            </w:r>
          </w:p>
        </w:tc>
        <w:tc>
          <w:tcPr>
            <w:tcW w:w="2310" w:type="dxa"/>
            <w:tcBorders>
              <w:bottom w:val="single" w:sz="4" w:space="0" w:color="000000"/>
            </w:tcBorders>
            <w:vAlign w:val="center"/>
          </w:tcPr>
          <w:p w14:paraId="43A7CD86" w14:textId="77777777" w:rsidR="00BB0BC3" w:rsidRPr="00E43754" w:rsidRDefault="00BB0BC3" w:rsidP="00A11848">
            <w:pPr>
              <w:jc w:val="center"/>
              <w:rPr>
                <w:rFonts w:asciiTheme="minorHAnsi" w:hAnsiTheme="minorHAnsi" w:cstheme="minorHAnsi"/>
              </w:rPr>
            </w:pPr>
            <w:r w:rsidRPr="00E43754">
              <w:rPr>
                <w:rFonts w:asciiTheme="minorHAnsi" w:hAnsiTheme="minorHAnsi" w:cstheme="minorHAnsi"/>
              </w:rPr>
              <w:t>Module 6</w:t>
            </w:r>
          </w:p>
        </w:tc>
        <w:tc>
          <w:tcPr>
            <w:tcW w:w="2311" w:type="dxa"/>
            <w:vAlign w:val="center"/>
          </w:tcPr>
          <w:p w14:paraId="43A7CD87" w14:textId="77777777" w:rsidR="00BB0BC3" w:rsidRPr="00E43754" w:rsidRDefault="002B26AE" w:rsidP="00BB0BC3">
            <w:pPr>
              <w:jc w:val="center"/>
              <w:rPr>
                <w:rFonts w:asciiTheme="minorHAnsi" w:hAnsiTheme="minorHAnsi" w:cstheme="minorHAnsi"/>
              </w:rPr>
            </w:pPr>
            <w:r>
              <w:rPr>
                <w:rFonts w:asciiTheme="minorHAnsi" w:hAnsiTheme="minorHAnsi" w:cstheme="minorHAnsi"/>
              </w:rPr>
              <w:t>Module 7</w:t>
            </w:r>
          </w:p>
        </w:tc>
      </w:tr>
      <w:tr w:rsidR="00BB0BC3" w:rsidRPr="00E43754" w14:paraId="43A7CD8D" w14:textId="77777777" w:rsidTr="002B26AE">
        <w:trPr>
          <w:trHeight w:val="340"/>
        </w:trPr>
        <w:tc>
          <w:tcPr>
            <w:tcW w:w="2310" w:type="dxa"/>
            <w:tcBorders>
              <w:left w:val="nil"/>
              <w:bottom w:val="nil"/>
            </w:tcBorders>
            <w:vAlign w:val="center"/>
          </w:tcPr>
          <w:p w14:paraId="43A7CD89" w14:textId="77777777" w:rsidR="00BB0BC3" w:rsidRPr="00E43754" w:rsidRDefault="00BB0BC3" w:rsidP="00A11848">
            <w:pPr>
              <w:jc w:val="center"/>
              <w:rPr>
                <w:rFonts w:asciiTheme="minorHAnsi" w:hAnsiTheme="minorHAnsi" w:cstheme="minorHAnsi"/>
              </w:rPr>
            </w:pPr>
          </w:p>
        </w:tc>
        <w:tc>
          <w:tcPr>
            <w:tcW w:w="2311" w:type="dxa"/>
            <w:vAlign w:val="center"/>
          </w:tcPr>
          <w:p w14:paraId="43A7CD8A" w14:textId="77777777" w:rsidR="00BB0BC3" w:rsidRPr="00E43754" w:rsidRDefault="00BB0BC3" w:rsidP="00A11848">
            <w:pPr>
              <w:jc w:val="center"/>
              <w:rPr>
                <w:rFonts w:asciiTheme="minorHAnsi" w:hAnsiTheme="minorHAnsi" w:cstheme="minorHAnsi"/>
              </w:rPr>
            </w:pPr>
            <w:r>
              <w:rPr>
                <w:rFonts w:asciiTheme="minorHAnsi" w:hAnsiTheme="minorHAnsi" w:cstheme="minorHAnsi"/>
              </w:rPr>
              <w:t>Module 4</w:t>
            </w:r>
          </w:p>
        </w:tc>
        <w:tc>
          <w:tcPr>
            <w:tcW w:w="2310" w:type="dxa"/>
            <w:tcBorders>
              <w:bottom w:val="nil"/>
            </w:tcBorders>
            <w:vAlign w:val="center"/>
          </w:tcPr>
          <w:p w14:paraId="43A7CD8B" w14:textId="77777777" w:rsidR="00BB0BC3" w:rsidRPr="00E43754" w:rsidRDefault="00BB0BC3" w:rsidP="00A11848">
            <w:pPr>
              <w:jc w:val="center"/>
              <w:rPr>
                <w:rFonts w:asciiTheme="minorHAnsi" w:hAnsiTheme="minorHAnsi" w:cstheme="minorHAnsi"/>
              </w:rPr>
            </w:pPr>
          </w:p>
        </w:tc>
        <w:tc>
          <w:tcPr>
            <w:tcW w:w="2311" w:type="dxa"/>
            <w:vAlign w:val="center"/>
          </w:tcPr>
          <w:p w14:paraId="43A7CD8C" w14:textId="77777777" w:rsidR="00BB0BC3" w:rsidRPr="00E43754" w:rsidRDefault="002B26AE" w:rsidP="00BB0BC3">
            <w:pPr>
              <w:jc w:val="center"/>
              <w:rPr>
                <w:rFonts w:asciiTheme="minorHAnsi" w:hAnsiTheme="minorHAnsi" w:cstheme="minorHAnsi"/>
              </w:rPr>
            </w:pPr>
            <w:r>
              <w:rPr>
                <w:rFonts w:asciiTheme="minorHAnsi" w:hAnsiTheme="minorHAnsi" w:cstheme="minorHAnsi"/>
              </w:rPr>
              <w:t>Module 8</w:t>
            </w:r>
          </w:p>
        </w:tc>
      </w:tr>
    </w:tbl>
    <w:p w14:paraId="43A7CD8E" w14:textId="77777777" w:rsidR="000C5799" w:rsidRPr="00E43754" w:rsidRDefault="000C5799">
      <w:pPr>
        <w:jc w:val="center"/>
        <w:rPr>
          <w:rFonts w:asciiTheme="minorHAnsi" w:hAnsiTheme="minorHAnsi" w:cstheme="minorHAnsi"/>
        </w:rPr>
      </w:pPr>
    </w:p>
    <w:tbl>
      <w:tblPr>
        <w:tblStyle w:val="a1"/>
        <w:tblW w:w="924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1"/>
        <w:gridCol w:w="2310"/>
        <w:gridCol w:w="2311"/>
      </w:tblGrid>
      <w:tr w:rsidR="000C5799" w:rsidRPr="00E43754" w14:paraId="43A7CD90" w14:textId="77777777">
        <w:tc>
          <w:tcPr>
            <w:tcW w:w="9242" w:type="dxa"/>
            <w:gridSpan w:val="4"/>
            <w:shd w:val="clear" w:color="auto" w:fill="A6A6A6"/>
          </w:tcPr>
          <w:p w14:paraId="43A7CD8F" w14:textId="77777777" w:rsidR="000C5799" w:rsidRPr="00E43754" w:rsidRDefault="004E17FB">
            <w:pPr>
              <w:jc w:val="center"/>
              <w:rPr>
                <w:rFonts w:asciiTheme="minorHAnsi" w:hAnsiTheme="minorHAnsi" w:cstheme="minorHAnsi"/>
              </w:rPr>
            </w:pPr>
            <w:r w:rsidRPr="00E43754">
              <w:rPr>
                <w:rFonts w:asciiTheme="minorHAnsi" w:hAnsiTheme="minorHAnsi" w:cstheme="minorHAnsi"/>
                <w:b/>
              </w:rPr>
              <w:t>Year 2 – Level 5</w:t>
            </w:r>
          </w:p>
        </w:tc>
      </w:tr>
      <w:tr w:rsidR="000C5799" w:rsidRPr="00E43754" w14:paraId="43A7CD95" w14:textId="77777777">
        <w:tc>
          <w:tcPr>
            <w:tcW w:w="4621" w:type="dxa"/>
            <w:gridSpan w:val="2"/>
            <w:shd w:val="clear" w:color="auto" w:fill="BFBFBF"/>
          </w:tcPr>
          <w:p w14:paraId="43A7CD91" w14:textId="77777777" w:rsidR="000C5799" w:rsidRPr="00E43754" w:rsidRDefault="004E17FB">
            <w:pPr>
              <w:jc w:val="center"/>
              <w:rPr>
                <w:rFonts w:asciiTheme="minorHAnsi" w:hAnsiTheme="minorHAnsi" w:cstheme="minorHAnsi"/>
              </w:rPr>
            </w:pPr>
            <w:r w:rsidRPr="00E43754">
              <w:rPr>
                <w:rFonts w:asciiTheme="minorHAnsi" w:hAnsiTheme="minorHAnsi" w:cstheme="minorHAnsi"/>
                <w:b/>
              </w:rPr>
              <w:t>Semester 1</w:t>
            </w:r>
          </w:p>
          <w:p w14:paraId="43A7CD92" w14:textId="77777777" w:rsidR="000C5799" w:rsidRPr="00E43754" w:rsidRDefault="006B20F7" w:rsidP="006B20F7">
            <w:pPr>
              <w:jc w:val="center"/>
              <w:rPr>
                <w:rFonts w:asciiTheme="minorHAnsi" w:hAnsiTheme="minorHAnsi" w:cstheme="minorHAnsi"/>
              </w:rPr>
            </w:pPr>
            <w:r>
              <w:rPr>
                <w:rFonts w:asciiTheme="minorHAnsi" w:hAnsiTheme="minorHAnsi" w:cstheme="minorHAnsi"/>
                <w:b/>
              </w:rPr>
              <w:t>September</w:t>
            </w:r>
            <w:r w:rsidR="001A7BA8">
              <w:rPr>
                <w:rFonts w:asciiTheme="minorHAnsi" w:hAnsiTheme="minorHAnsi" w:cstheme="minorHAnsi"/>
                <w:b/>
              </w:rPr>
              <w:t xml:space="preserve"> – </w:t>
            </w:r>
            <w:r>
              <w:rPr>
                <w:rFonts w:asciiTheme="minorHAnsi" w:hAnsiTheme="minorHAnsi" w:cstheme="minorHAnsi"/>
                <w:b/>
              </w:rPr>
              <w:t>December</w:t>
            </w:r>
          </w:p>
        </w:tc>
        <w:tc>
          <w:tcPr>
            <w:tcW w:w="4621" w:type="dxa"/>
            <w:gridSpan w:val="2"/>
            <w:shd w:val="clear" w:color="auto" w:fill="BFBFBF"/>
          </w:tcPr>
          <w:p w14:paraId="43A7CD93" w14:textId="77777777" w:rsidR="000C5799" w:rsidRPr="00E43754" w:rsidRDefault="004E17FB">
            <w:pPr>
              <w:jc w:val="center"/>
              <w:rPr>
                <w:rFonts w:asciiTheme="minorHAnsi" w:hAnsiTheme="minorHAnsi" w:cstheme="minorHAnsi"/>
              </w:rPr>
            </w:pPr>
            <w:r w:rsidRPr="00E43754">
              <w:rPr>
                <w:rFonts w:asciiTheme="minorHAnsi" w:hAnsiTheme="minorHAnsi" w:cstheme="minorHAnsi"/>
                <w:b/>
              </w:rPr>
              <w:t>Semester 2</w:t>
            </w:r>
          </w:p>
          <w:p w14:paraId="43A7CD94" w14:textId="1F26C775" w:rsidR="000C5799" w:rsidRPr="00E43754" w:rsidRDefault="001A7BA8" w:rsidP="001A7BA8">
            <w:pPr>
              <w:jc w:val="center"/>
              <w:rPr>
                <w:rFonts w:asciiTheme="minorHAnsi" w:hAnsiTheme="minorHAnsi" w:cstheme="minorHAnsi"/>
              </w:rPr>
            </w:pPr>
            <w:r>
              <w:rPr>
                <w:rFonts w:asciiTheme="minorHAnsi" w:hAnsiTheme="minorHAnsi" w:cstheme="minorHAnsi"/>
                <w:b/>
              </w:rPr>
              <w:t xml:space="preserve">February </w:t>
            </w:r>
            <w:r w:rsidR="004E17FB" w:rsidRPr="00E43754">
              <w:rPr>
                <w:rFonts w:asciiTheme="minorHAnsi" w:hAnsiTheme="minorHAnsi" w:cstheme="minorHAnsi"/>
                <w:b/>
              </w:rPr>
              <w:t xml:space="preserve">– </w:t>
            </w:r>
            <w:r>
              <w:rPr>
                <w:rFonts w:asciiTheme="minorHAnsi" w:hAnsiTheme="minorHAnsi" w:cstheme="minorHAnsi"/>
                <w:b/>
              </w:rPr>
              <w:t xml:space="preserve">June </w:t>
            </w:r>
          </w:p>
        </w:tc>
      </w:tr>
      <w:tr w:rsidR="002B26AE" w:rsidRPr="00E43754" w14:paraId="43A7CD9A" w14:textId="77777777" w:rsidTr="002B26AE">
        <w:trPr>
          <w:trHeight w:val="340"/>
        </w:trPr>
        <w:tc>
          <w:tcPr>
            <w:tcW w:w="2310" w:type="dxa"/>
            <w:tcBorders>
              <w:right w:val="single" w:sz="4" w:space="0" w:color="FFFFFF" w:themeColor="background1"/>
            </w:tcBorders>
            <w:shd w:val="clear" w:color="auto" w:fill="000000" w:themeFill="text1"/>
            <w:vAlign w:val="center"/>
          </w:tcPr>
          <w:p w14:paraId="43A7CD96" w14:textId="77777777" w:rsidR="002B26AE" w:rsidRPr="002B26AE" w:rsidRDefault="002B26AE" w:rsidP="005138D5">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20 credits</w:t>
            </w:r>
          </w:p>
        </w:tc>
        <w:tc>
          <w:tcPr>
            <w:tcW w:w="2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A7CD97" w14:textId="77777777" w:rsidR="002B26AE" w:rsidRPr="002B26AE" w:rsidRDefault="002B26AE" w:rsidP="005138D5">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15 credits</w:t>
            </w:r>
          </w:p>
        </w:tc>
        <w:tc>
          <w:tcPr>
            <w:tcW w:w="2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A7CD98" w14:textId="77777777" w:rsidR="002B26AE" w:rsidRPr="002B26AE" w:rsidRDefault="002B26AE" w:rsidP="005138D5">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20 credits</w:t>
            </w:r>
          </w:p>
        </w:tc>
        <w:tc>
          <w:tcPr>
            <w:tcW w:w="2311" w:type="dxa"/>
            <w:tcBorders>
              <w:left w:val="single" w:sz="4" w:space="0" w:color="FFFFFF" w:themeColor="background1"/>
            </w:tcBorders>
            <w:shd w:val="clear" w:color="auto" w:fill="000000" w:themeFill="text1"/>
            <w:vAlign w:val="center"/>
          </w:tcPr>
          <w:p w14:paraId="43A7CD99" w14:textId="77777777" w:rsidR="002B26AE" w:rsidRPr="002B26AE" w:rsidRDefault="002B26AE" w:rsidP="005138D5">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15 credits</w:t>
            </w:r>
          </w:p>
        </w:tc>
      </w:tr>
      <w:tr w:rsidR="002B26AE" w:rsidRPr="00E43754" w14:paraId="43A7CD9F" w14:textId="77777777" w:rsidTr="005138D5">
        <w:trPr>
          <w:trHeight w:val="340"/>
        </w:trPr>
        <w:tc>
          <w:tcPr>
            <w:tcW w:w="2310" w:type="dxa"/>
            <w:vAlign w:val="center"/>
          </w:tcPr>
          <w:p w14:paraId="43A7CD9B"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1</w:t>
            </w:r>
          </w:p>
        </w:tc>
        <w:tc>
          <w:tcPr>
            <w:tcW w:w="2311" w:type="dxa"/>
            <w:vAlign w:val="center"/>
          </w:tcPr>
          <w:p w14:paraId="43A7CD9C"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1</w:t>
            </w:r>
          </w:p>
        </w:tc>
        <w:tc>
          <w:tcPr>
            <w:tcW w:w="2310" w:type="dxa"/>
            <w:vAlign w:val="center"/>
          </w:tcPr>
          <w:p w14:paraId="43A7CD9D"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4</w:t>
            </w:r>
          </w:p>
        </w:tc>
        <w:tc>
          <w:tcPr>
            <w:tcW w:w="2311" w:type="dxa"/>
            <w:vAlign w:val="center"/>
          </w:tcPr>
          <w:p w14:paraId="43A7CD9E"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5</w:t>
            </w:r>
          </w:p>
        </w:tc>
      </w:tr>
      <w:tr w:rsidR="002B26AE" w:rsidRPr="00E43754" w14:paraId="43A7CDA4" w14:textId="77777777" w:rsidTr="005138D5">
        <w:trPr>
          <w:trHeight w:val="340"/>
        </w:trPr>
        <w:tc>
          <w:tcPr>
            <w:tcW w:w="2310" w:type="dxa"/>
            <w:vAlign w:val="center"/>
          </w:tcPr>
          <w:p w14:paraId="43A7CDA0"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2</w:t>
            </w:r>
          </w:p>
        </w:tc>
        <w:tc>
          <w:tcPr>
            <w:tcW w:w="2311" w:type="dxa"/>
            <w:vAlign w:val="center"/>
          </w:tcPr>
          <w:p w14:paraId="43A7CDA1"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2</w:t>
            </w:r>
          </w:p>
        </w:tc>
        <w:tc>
          <w:tcPr>
            <w:tcW w:w="2310" w:type="dxa"/>
            <w:vAlign w:val="center"/>
          </w:tcPr>
          <w:p w14:paraId="43A7CDA2"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5</w:t>
            </w:r>
          </w:p>
        </w:tc>
        <w:tc>
          <w:tcPr>
            <w:tcW w:w="2311" w:type="dxa"/>
            <w:vAlign w:val="center"/>
          </w:tcPr>
          <w:p w14:paraId="43A7CDA3"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6</w:t>
            </w:r>
          </w:p>
        </w:tc>
      </w:tr>
      <w:tr w:rsidR="002B26AE" w:rsidRPr="00E43754" w14:paraId="43A7CDA9" w14:textId="77777777" w:rsidTr="002B26AE">
        <w:trPr>
          <w:trHeight w:val="340"/>
        </w:trPr>
        <w:tc>
          <w:tcPr>
            <w:tcW w:w="2310" w:type="dxa"/>
            <w:tcBorders>
              <w:bottom w:val="single" w:sz="4" w:space="0" w:color="000000"/>
            </w:tcBorders>
            <w:vAlign w:val="center"/>
          </w:tcPr>
          <w:p w14:paraId="43A7CDA5"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3</w:t>
            </w:r>
          </w:p>
        </w:tc>
        <w:tc>
          <w:tcPr>
            <w:tcW w:w="2311" w:type="dxa"/>
            <w:vAlign w:val="center"/>
          </w:tcPr>
          <w:p w14:paraId="43A7CDA6"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3</w:t>
            </w:r>
          </w:p>
        </w:tc>
        <w:tc>
          <w:tcPr>
            <w:tcW w:w="2310" w:type="dxa"/>
            <w:tcBorders>
              <w:bottom w:val="single" w:sz="4" w:space="0" w:color="000000"/>
            </w:tcBorders>
            <w:vAlign w:val="center"/>
          </w:tcPr>
          <w:p w14:paraId="43A7CDA7"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6</w:t>
            </w:r>
          </w:p>
        </w:tc>
        <w:tc>
          <w:tcPr>
            <w:tcW w:w="2311" w:type="dxa"/>
            <w:vAlign w:val="center"/>
          </w:tcPr>
          <w:p w14:paraId="43A7CDA8"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7</w:t>
            </w:r>
          </w:p>
        </w:tc>
      </w:tr>
      <w:tr w:rsidR="002B26AE" w:rsidRPr="00E43754" w14:paraId="43A7CDAE" w14:textId="77777777" w:rsidTr="002B26AE">
        <w:trPr>
          <w:trHeight w:val="340"/>
        </w:trPr>
        <w:tc>
          <w:tcPr>
            <w:tcW w:w="2310" w:type="dxa"/>
            <w:tcBorders>
              <w:left w:val="nil"/>
              <w:bottom w:val="nil"/>
            </w:tcBorders>
            <w:vAlign w:val="center"/>
          </w:tcPr>
          <w:p w14:paraId="43A7CDAA" w14:textId="77777777" w:rsidR="002B26AE" w:rsidRPr="00E43754" w:rsidRDefault="002B26AE" w:rsidP="005138D5">
            <w:pPr>
              <w:jc w:val="center"/>
              <w:rPr>
                <w:rFonts w:asciiTheme="minorHAnsi" w:hAnsiTheme="minorHAnsi" w:cstheme="minorHAnsi"/>
              </w:rPr>
            </w:pPr>
          </w:p>
        </w:tc>
        <w:tc>
          <w:tcPr>
            <w:tcW w:w="2311" w:type="dxa"/>
            <w:vAlign w:val="center"/>
          </w:tcPr>
          <w:p w14:paraId="43A7CDAB"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4</w:t>
            </w:r>
          </w:p>
        </w:tc>
        <w:tc>
          <w:tcPr>
            <w:tcW w:w="2310" w:type="dxa"/>
            <w:tcBorders>
              <w:bottom w:val="nil"/>
            </w:tcBorders>
            <w:vAlign w:val="center"/>
          </w:tcPr>
          <w:p w14:paraId="43A7CDAC" w14:textId="77777777" w:rsidR="002B26AE" w:rsidRPr="00E43754" w:rsidRDefault="002B26AE" w:rsidP="005138D5">
            <w:pPr>
              <w:jc w:val="center"/>
              <w:rPr>
                <w:rFonts w:asciiTheme="minorHAnsi" w:hAnsiTheme="minorHAnsi" w:cstheme="minorHAnsi"/>
              </w:rPr>
            </w:pPr>
          </w:p>
        </w:tc>
        <w:tc>
          <w:tcPr>
            <w:tcW w:w="2311" w:type="dxa"/>
            <w:vAlign w:val="center"/>
          </w:tcPr>
          <w:p w14:paraId="43A7CDAD"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8</w:t>
            </w:r>
          </w:p>
        </w:tc>
      </w:tr>
    </w:tbl>
    <w:p w14:paraId="43A7CDAF" w14:textId="77777777" w:rsidR="000C5799" w:rsidRPr="00E43754" w:rsidRDefault="000C5799">
      <w:pPr>
        <w:rPr>
          <w:rFonts w:asciiTheme="minorHAnsi" w:hAnsiTheme="minorHAnsi" w:cstheme="minorHAnsi"/>
        </w:rPr>
      </w:pPr>
    </w:p>
    <w:p w14:paraId="43A7CDB0" w14:textId="77777777" w:rsidR="000C5799" w:rsidRPr="00E43754" w:rsidRDefault="004E17FB">
      <w:pPr>
        <w:rPr>
          <w:rFonts w:asciiTheme="minorHAnsi" w:hAnsiTheme="minorHAnsi" w:cstheme="minorHAnsi"/>
        </w:rPr>
      </w:pPr>
      <w:r w:rsidRPr="00E43754">
        <w:rPr>
          <w:rFonts w:asciiTheme="minorHAnsi" w:hAnsiTheme="minorHAnsi" w:cstheme="minorHAnsi"/>
          <w:i/>
        </w:rPr>
        <w:t>If the course</w:t>
      </w:r>
      <w:r w:rsidR="00A11848" w:rsidRPr="00E43754">
        <w:rPr>
          <w:rFonts w:asciiTheme="minorHAnsi" w:hAnsiTheme="minorHAnsi" w:cstheme="minorHAnsi"/>
          <w:i/>
        </w:rPr>
        <w:t xml:space="preserve"> you are enrolled on</w:t>
      </w:r>
      <w:r w:rsidRPr="00E43754">
        <w:rPr>
          <w:rFonts w:asciiTheme="minorHAnsi" w:hAnsiTheme="minorHAnsi" w:cstheme="minorHAnsi"/>
          <w:i/>
        </w:rPr>
        <w:t xml:space="preserve"> is a </w:t>
      </w:r>
      <w:proofErr w:type="gramStart"/>
      <w:r w:rsidRPr="00E43754">
        <w:rPr>
          <w:rFonts w:asciiTheme="minorHAnsi" w:hAnsiTheme="minorHAnsi" w:cstheme="minorHAnsi"/>
          <w:i/>
        </w:rPr>
        <w:t>Top-Up</w:t>
      </w:r>
      <w:proofErr w:type="gramEnd"/>
      <w:r w:rsidRPr="00E43754">
        <w:rPr>
          <w:rFonts w:asciiTheme="minorHAnsi" w:hAnsiTheme="minorHAnsi" w:cstheme="minorHAnsi"/>
          <w:i/>
        </w:rPr>
        <w:t xml:space="preserve"> then </w:t>
      </w:r>
      <w:r w:rsidR="00A11848" w:rsidRPr="00E43754">
        <w:rPr>
          <w:rFonts w:asciiTheme="minorHAnsi" w:hAnsiTheme="minorHAnsi" w:cstheme="minorHAnsi"/>
          <w:i/>
        </w:rPr>
        <w:t>you will complete only one year, including five or six modules, depending on whether you have an extended project or dissertation to complete</w:t>
      </w:r>
    </w:p>
    <w:tbl>
      <w:tblPr>
        <w:tblStyle w:val="a2"/>
        <w:tblW w:w="924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1"/>
        <w:gridCol w:w="1155"/>
        <w:gridCol w:w="1155"/>
        <w:gridCol w:w="1155"/>
        <w:gridCol w:w="1156"/>
      </w:tblGrid>
      <w:tr w:rsidR="000C5799" w:rsidRPr="00E43754" w14:paraId="43A7CDB2" w14:textId="77777777">
        <w:tc>
          <w:tcPr>
            <w:tcW w:w="9242" w:type="dxa"/>
            <w:gridSpan w:val="6"/>
            <w:shd w:val="clear" w:color="auto" w:fill="A6A6A6"/>
          </w:tcPr>
          <w:p w14:paraId="43A7CDB1" w14:textId="77777777" w:rsidR="000C5799" w:rsidRPr="00E43754" w:rsidRDefault="004E17FB">
            <w:pPr>
              <w:jc w:val="center"/>
              <w:rPr>
                <w:rFonts w:asciiTheme="minorHAnsi" w:hAnsiTheme="minorHAnsi" w:cstheme="minorHAnsi"/>
              </w:rPr>
            </w:pPr>
            <w:r w:rsidRPr="00E43754">
              <w:rPr>
                <w:rFonts w:asciiTheme="minorHAnsi" w:hAnsiTheme="minorHAnsi" w:cstheme="minorHAnsi"/>
                <w:b/>
              </w:rPr>
              <w:t>Year 3 / Top-up Year – Level 6</w:t>
            </w:r>
          </w:p>
        </w:tc>
      </w:tr>
      <w:tr w:rsidR="000C5799" w:rsidRPr="00E43754" w14:paraId="43A7CDB7" w14:textId="77777777" w:rsidTr="002B26AE">
        <w:tc>
          <w:tcPr>
            <w:tcW w:w="4621" w:type="dxa"/>
            <w:gridSpan w:val="2"/>
            <w:shd w:val="clear" w:color="auto" w:fill="BFBFBF"/>
          </w:tcPr>
          <w:p w14:paraId="43A7CDB3" w14:textId="77777777" w:rsidR="000C5799" w:rsidRPr="00E43754" w:rsidRDefault="004E17FB">
            <w:pPr>
              <w:jc w:val="center"/>
              <w:rPr>
                <w:rFonts w:asciiTheme="minorHAnsi" w:hAnsiTheme="minorHAnsi" w:cstheme="minorHAnsi"/>
              </w:rPr>
            </w:pPr>
            <w:r w:rsidRPr="00E43754">
              <w:rPr>
                <w:rFonts w:asciiTheme="minorHAnsi" w:hAnsiTheme="minorHAnsi" w:cstheme="minorHAnsi"/>
                <w:b/>
              </w:rPr>
              <w:t>Semester 1</w:t>
            </w:r>
          </w:p>
          <w:p w14:paraId="43A7CDB4" w14:textId="42FD7188" w:rsidR="000C5799" w:rsidRPr="00E43754" w:rsidRDefault="001A7BA8" w:rsidP="00CA6969">
            <w:pPr>
              <w:jc w:val="center"/>
              <w:rPr>
                <w:rFonts w:asciiTheme="minorHAnsi" w:hAnsiTheme="minorHAnsi" w:cstheme="minorHAnsi"/>
              </w:rPr>
            </w:pPr>
            <w:r>
              <w:rPr>
                <w:rFonts w:asciiTheme="minorHAnsi" w:hAnsiTheme="minorHAnsi" w:cstheme="minorHAnsi"/>
                <w:b/>
              </w:rPr>
              <w:t xml:space="preserve">September – January </w:t>
            </w:r>
          </w:p>
        </w:tc>
        <w:tc>
          <w:tcPr>
            <w:tcW w:w="4621" w:type="dxa"/>
            <w:gridSpan w:val="4"/>
            <w:tcBorders>
              <w:bottom w:val="single" w:sz="4" w:space="0" w:color="000000"/>
            </w:tcBorders>
            <w:shd w:val="clear" w:color="auto" w:fill="BFBFBF"/>
          </w:tcPr>
          <w:p w14:paraId="43A7CDB5" w14:textId="77777777" w:rsidR="000C5799" w:rsidRPr="00E43754" w:rsidRDefault="004E17FB">
            <w:pPr>
              <w:jc w:val="center"/>
              <w:rPr>
                <w:rFonts w:asciiTheme="minorHAnsi" w:hAnsiTheme="minorHAnsi" w:cstheme="minorHAnsi"/>
              </w:rPr>
            </w:pPr>
            <w:r w:rsidRPr="00E43754">
              <w:rPr>
                <w:rFonts w:asciiTheme="minorHAnsi" w:hAnsiTheme="minorHAnsi" w:cstheme="minorHAnsi"/>
                <w:b/>
              </w:rPr>
              <w:t>Semester 2</w:t>
            </w:r>
          </w:p>
          <w:p w14:paraId="43A7CDB6" w14:textId="6F82307C" w:rsidR="000C5799" w:rsidRPr="00E43754" w:rsidRDefault="001A7BA8" w:rsidP="001A7BA8">
            <w:pPr>
              <w:jc w:val="center"/>
              <w:rPr>
                <w:rFonts w:asciiTheme="minorHAnsi" w:hAnsiTheme="minorHAnsi" w:cstheme="minorHAnsi"/>
              </w:rPr>
            </w:pPr>
            <w:r>
              <w:rPr>
                <w:rFonts w:asciiTheme="minorHAnsi" w:hAnsiTheme="minorHAnsi" w:cstheme="minorHAnsi"/>
                <w:b/>
              </w:rPr>
              <w:t xml:space="preserve">February – June </w:t>
            </w:r>
          </w:p>
        </w:tc>
      </w:tr>
      <w:tr w:rsidR="002B26AE" w:rsidRPr="00E43754" w14:paraId="43A7CDBC" w14:textId="77777777" w:rsidTr="002B26AE">
        <w:trPr>
          <w:trHeight w:val="340"/>
        </w:trPr>
        <w:tc>
          <w:tcPr>
            <w:tcW w:w="2310" w:type="dxa"/>
            <w:tcBorders>
              <w:right w:val="single" w:sz="4" w:space="0" w:color="FFFFFF" w:themeColor="background1"/>
            </w:tcBorders>
            <w:shd w:val="clear" w:color="auto" w:fill="000000" w:themeFill="text1"/>
            <w:vAlign w:val="center"/>
          </w:tcPr>
          <w:p w14:paraId="43A7CDB8" w14:textId="77777777" w:rsidR="002B26AE" w:rsidRPr="002B26AE" w:rsidRDefault="002B26AE" w:rsidP="005138D5">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20 credits</w:t>
            </w:r>
          </w:p>
        </w:tc>
        <w:tc>
          <w:tcPr>
            <w:tcW w:w="2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A7CDB9" w14:textId="77777777" w:rsidR="002B26AE" w:rsidRPr="002B26AE" w:rsidRDefault="002B26AE" w:rsidP="005138D5">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15 credits</w:t>
            </w:r>
          </w:p>
        </w:tc>
        <w:tc>
          <w:tcPr>
            <w:tcW w:w="23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3A7CDBA" w14:textId="77777777" w:rsidR="002B26AE" w:rsidRPr="002B26AE" w:rsidRDefault="002B26AE" w:rsidP="005138D5">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20 credits</w:t>
            </w:r>
          </w:p>
        </w:tc>
        <w:tc>
          <w:tcPr>
            <w:tcW w:w="2311" w:type="dxa"/>
            <w:gridSpan w:val="2"/>
            <w:tcBorders>
              <w:left w:val="single" w:sz="4" w:space="0" w:color="FFFFFF" w:themeColor="background1"/>
              <w:bottom w:val="single" w:sz="4" w:space="0" w:color="000000"/>
            </w:tcBorders>
            <w:shd w:val="clear" w:color="auto" w:fill="000000" w:themeFill="text1"/>
            <w:vAlign w:val="center"/>
          </w:tcPr>
          <w:p w14:paraId="43A7CDBB" w14:textId="77777777" w:rsidR="002B26AE" w:rsidRPr="002B26AE" w:rsidRDefault="002B26AE" w:rsidP="005138D5">
            <w:pPr>
              <w:jc w:val="center"/>
              <w:rPr>
                <w:rFonts w:asciiTheme="minorHAnsi" w:hAnsiTheme="minorHAnsi" w:cstheme="minorHAnsi"/>
                <w:color w:val="FFFFFF" w:themeColor="background1"/>
              </w:rPr>
            </w:pPr>
            <w:r w:rsidRPr="002B26AE">
              <w:rPr>
                <w:rFonts w:asciiTheme="minorHAnsi" w:hAnsiTheme="minorHAnsi" w:cstheme="minorHAnsi"/>
                <w:color w:val="FFFFFF" w:themeColor="background1"/>
              </w:rPr>
              <w:t>15 credits</w:t>
            </w:r>
          </w:p>
        </w:tc>
      </w:tr>
      <w:tr w:rsidR="002B26AE" w:rsidRPr="00E43754" w14:paraId="43A7CDC1" w14:textId="77777777" w:rsidTr="00315D25">
        <w:trPr>
          <w:trHeight w:val="340"/>
        </w:trPr>
        <w:tc>
          <w:tcPr>
            <w:tcW w:w="2310" w:type="dxa"/>
            <w:vAlign w:val="center"/>
          </w:tcPr>
          <w:p w14:paraId="43A7CDBD"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1</w:t>
            </w:r>
          </w:p>
        </w:tc>
        <w:tc>
          <w:tcPr>
            <w:tcW w:w="2311" w:type="dxa"/>
            <w:tcBorders>
              <w:bottom w:val="single" w:sz="4" w:space="0" w:color="000000"/>
            </w:tcBorders>
            <w:vAlign w:val="center"/>
          </w:tcPr>
          <w:p w14:paraId="43A7CDBE"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1</w:t>
            </w:r>
          </w:p>
        </w:tc>
        <w:tc>
          <w:tcPr>
            <w:tcW w:w="2310" w:type="dxa"/>
            <w:gridSpan w:val="2"/>
            <w:tcBorders>
              <w:bottom w:val="single" w:sz="18" w:space="0" w:color="000000"/>
            </w:tcBorders>
            <w:vAlign w:val="center"/>
          </w:tcPr>
          <w:p w14:paraId="43A7CDBF"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4</w:t>
            </w:r>
          </w:p>
        </w:tc>
        <w:tc>
          <w:tcPr>
            <w:tcW w:w="2311" w:type="dxa"/>
            <w:gridSpan w:val="2"/>
            <w:tcBorders>
              <w:bottom w:val="single" w:sz="4" w:space="0" w:color="000000"/>
            </w:tcBorders>
            <w:vAlign w:val="center"/>
          </w:tcPr>
          <w:p w14:paraId="43A7CDC0"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5</w:t>
            </w:r>
          </w:p>
        </w:tc>
      </w:tr>
      <w:tr w:rsidR="002B26AE" w:rsidRPr="00E43754" w14:paraId="43A7CDC7" w14:textId="77777777" w:rsidTr="00315D25">
        <w:trPr>
          <w:trHeight w:val="340"/>
        </w:trPr>
        <w:tc>
          <w:tcPr>
            <w:tcW w:w="2310" w:type="dxa"/>
            <w:tcBorders>
              <w:right w:val="single" w:sz="4" w:space="0" w:color="000000"/>
            </w:tcBorders>
            <w:vAlign w:val="center"/>
          </w:tcPr>
          <w:p w14:paraId="43A7CDC2"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2</w:t>
            </w:r>
          </w:p>
        </w:tc>
        <w:tc>
          <w:tcPr>
            <w:tcW w:w="2311" w:type="dxa"/>
            <w:tcBorders>
              <w:left w:val="single" w:sz="4" w:space="0" w:color="000000"/>
              <w:right w:val="single" w:sz="18" w:space="0" w:color="000000"/>
            </w:tcBorders>
            <w:vAlign w:val="center"/>
          </w:tcPr>
          <w:p w14:paraId="43A7CDC3"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2</w:t>
            </w:r>
          </w:p>
        </w:tc>
        <w:tc>
          <w:tcPr>
            <w:tcW w:w="1155" w:type="dxa"/>
            <w:tcBorders>
              <w:top w:val="single" w:sz="18" w:space="0" w:color="000000"/>
              <w:left w:val="single" w:sz="18" w:space="0" w:color="000000"/>
              <w:bottom w:val="nil"/>
              <w:right w:val="nil"/>
            </w:tcBorders>
            <w:vAlign w:val="center"/>
          </w:tcPr>
          <w:p w14:paraId="43A7CDC4"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5</w:t>
            </w:r>
          </w:p>
        </w:tc>
        <w:tc>
          <w:tcPr>
            <w:tcW w:w="1155" w:type="dxa"/>
            <w:vMerge w:val="restart"/>
            <w:tcBorders>
              <w:top w:val="single" w:sz="18" w:space="0" w:color="000000"/>
              <w:left w:val="nil"/>
              <w:bottom w:val="nil"/>
              <w:right w:val="single" w:sz="18" w:space="0" w:color="000000"/>
            </w:tcBorders>
            <w:vAlign w:val="center"/>
          </w:tcPr>
          <w:p w14:paraId="43A7CDC5"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40</w:t>
            </w:r>
            <w:r w:rsidR="001E18A9">
              <w:rPr>
                <w:rFonts w:asciiTheme="minorHAnsi" w:hAnsiTheme="minorHAnsi" w:cstheme="minorHAnsi"/>
              </w:rPr>
              <w:t xml:space="preserve"> credits</w:t>
            </w:r>
          </w:p>
        </w:tc>
        <w:tc>
          <w:tcPr>
            <w:tcW w:w="2311" w:type="dxa"/>
            <w:gridSpan w:val="2"/>
            <w:tcBorders>
              <w:top w:val="single" w:sz="4" w:space="0" w:color="000000"/>
              <w:left w:val="single" w:sz="18" w:space="0" w:color="000000"/>
              <w:bottom w:val="single" w:sz="18" w:space="0" w:color="000000"/>
              <w:right w:val="single" w:sz="4" w:space="0" w:color="000000"/>
            </w:tcBorders>
            <w:vAlign w:val="center"/>
          </w:tcPr>
          <w:p w14:paraId="43A7CDC6"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6</w:t>
            </w:r>
          </w:p>
        </w:tc>
      </w:tr>
      <w:tr w:rsidR="002B26AE" w:rsidRPr="00E43754" w14:paraId="43A7CDCE" w14:textId="77777777" w:rsidTr="00315D25">
        <w:trPr>
          <w:trHeight w:val="340"/>
        </w:trPr>
        <w:tc>
          <w:tcPr>
            <w:tcW w:w="2310" w:type="dxa"/>
            <w:tcBorders>
              <w:bottom w:val="single" w:sz="4" w:space="0" w:color="000000"/>
              <w:right w:val="single" w:sz="4" w:space="0" w:color="000000"/>
            </w:tcBorders>
            <w:vAlign w:val="center"/>
          </w:tcPr>
          <w:p w14:paraId="43A7CDC8"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3</w:t>
            </w:r>
          </w:p>
        </w:tc>
        <w:tc>
          <w:tcPr>
            <w:tcW w:w="2311" w:type="dxa"/>
            <w:tcBorders>
              <w:left w:val="single" w:sz="4" w:space="0" w:color="000000"/>
              <w:right w:val="single" w:sz="18" w:space="0" w:color="000000"/>
            </w:tcBorders>
            <w:vAlign w:val="center"/>
          </w:tcPr>
          <w:p w14:paraId="43A7CDC9"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3</w:t>
            </w:r>
          </w:p>
        </w:tc>
        <w:tc>
          <w:tcPr>
            <w:tcW w:w="1155" w:type="dxa"/>
            <w:tcBorders>
              <w:top w:val="nil"/>
              <w:left w:val="single" w:sz="18" w:space="0" w:color="000000"/>
              <w:bottom w:val="single" w:sz="18" w:space="0" w:color="000000"/>
              <w:right w:val="nil"/>
            </w:tcBorders>
            <w:vAlign w:val="center"/>
          </w:tcPr>
          <w:p w14:paraId="43A7CDCA" w14:textId="77777777" w:rsidR="002B26AE" w:rsidRPr="00E43754" w:rsidRDefault="002B26AE" w:rsidP="005138D5">
            <w:pPr>
              <w:jc w:val="center"/>
              <w:rPr>
                <w:rFonts w:asciiTheme="minorHAnsi" w:hAnsiTheme="minorHAnsi" w:cstheme="minorHAnsi"/>
              </w:rPr>
            </w:pPr>
            <w:r w:rsidRPr="00E43754">
              <w:rPr>
                <w:rFonts w:asciiTheme="minorHAnsi" w:hAnsiTheme="minorHAnsi" w:cstheme="minorHAnsi"/>
              </w:rPr>
              <w:t>Module 6</w:t>
            </w:r>
          </w:p>
        </w:tc>
        <w:tc>
          <w:tcPr>
            <w:tcW w:w="1155" w:type="dxa"/>
            <w:vMerge/>
            <w:tcBorders>
              <w:top w:val="nil"/>
              <w:left w:val="nil"/>
              <w:bottom w:val="single" w:sz="18" w:space="0" w:color="000000"/>
              <w:right w:val="single" w:sz="18" w:space="0" w:color="000000"/>
            </w:tcBorders>
            <w:vAlign w:val="center"/>
          </w:tcPr>
          <w:p w14:paraId="43A7CDCB" w14:textId="77777777" w:rsidR="002B26AE" w:rsidRPr="00E43754" w:rsidRDefault="002B26AE" w:rsidP="005138D5">
            <w:pPr>
              <w:jc w:val="center"/>
              <w:rPr>
                <w:rFonts w:asciiTheme="minorHAnsi" w:hAnsiTheme="minorHAnsi" w:cstheme="minorHAnsi"/>
              </w:rPr>
            </w:pPr>
          </w:p>
        </w:tc>
        <w:tc>
          <w:tcPr>
            <w:tcW w:w="1155" w:type="dxa"/>
            <w:tcBorders>
              <w:top w:val="single" w:sz="18" w:space="0" w:color="000000"/>
              <w:left w:val="single" w:sz="18" w:space="0" w:color="000000"/>
              <w:bottom w:val="nil"/>
              <w:right w:val="nil"/>
            </w:tcBorders>
            <w:vAlign w:val="center"/>
          </w:tcPr>
          <w:p w14:paraId="43A7CDCC"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7</w:t>
            </w:r>
          </w:p>
        </w:tc>
        <w:tc>
          <w:tcPr>
            <w:tcW w:w="1156" w:type="dxa"/>
            <w:vMerge w:val="restart"/>
            <w:tcBorders>
              <w:top w:val="single" w:sz="18" w:space="0" w:color="000000"/>
              <w:left w:val="nil"/>
              <w:bottom w:val="nil"/>
              <w:right w:val="single" w:sz="18" w:space="0" w:color="000000"/>
            </w:tcBorders>
            <w:vAlign w:val="center"/>
          </w:tcPr>
          <w:p w14:paraId="43A7CDCD"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30</w:t>
            </w:r>
            <w:r w:rsidR="001E18A9">
              <w:rPr>
                <w:rFonts w:asciiTheme="minorHAnsi" w:hAnsiTheme="minorHAnsi" w:cstheme="minorHAnsi"/>
              </w:rPr>
              <w:t xml:space="preserve"> credits</w:t>
            </w:r>
          </w:p>
        </w:tc>
      </w:tr>
      <w:tr w:rsidR="002B26AE" w:rsidRPr="00E43754" w14:paraId="43A7CDD4" w14:textId="77777777" w:rsidTr="00315D25">
        <w:trPr>
          <w:trHeight w:val="340"/>
        </w:trPr>
        <w:tc>
          <w:tcPr>
            <w:tcW w:w="2310" w:type="dxa"/>
            <w:tcBorders>
              <w:left w:val="nil"/>
              <w:bottom w:val="nil"/>
              <w:right w:val="single" w:sz="4" w:space="0" w:color="000000"/>
            </w:tcBorders>
            <w:vAlign w:val="center"/>
          </w:tcPr>
          <w:p w14:paraId="43A7CDCF" w14:textId="77777777" w:rsidR="002B26AE" w:rsidRPr="00E43754" w:rsidRDefault="002B26AE" w:rsidP="005138D5">
            <w:pPr>
              <w:jc w:val="center"/>
              <w:rPr>
                <w:rFonts w:asciiTheme="minorHAnsi" w:hAnsiTheme="minorHAnsi" w:cstheme="minorHAnsi"/>
              </w:rPr>
            </w:pPr>
          </w:p>
        </w:tc>
        <w:tc>
          <w:tcPr>
            <w:tcW w:w="2311" w:type="dxa"/>
            <w:tcBorders>
              <w:left w:val="single" w:sz="4" w:space="0" w:color="000000"/>
              <w:right w:val="single" w:sz="4" w:space="0" w:color="000000"/>
            </w:tcBorders>
            <w:vAlign w:val="center"/>
          </w:tcPr>
          <w:p w14:paraId="43A7CDD0"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4</w:t>
            </w:r>
          </w:p>
        </w:tc>
        <w:tc>
          <w:tcPr>
            <w:tcW w:w="2310" w:type="dxa"/>
            <w:gridSpan w:val="2"/>
            <w:tcBorders>
              <w:top w:val="single" w:sz="18" w:space="0" w:color="000000"/>
              <w:left w:val="single" w:sz="4" w:space="0" w:color="000000"/>
              <w:bottom w:val="nil"/>
              <w:right w:val="single" w:sz="18" w:space="0" w:color="000000"/>
            </w:tcBorders>
            <w:vAlign w:val="center"/>
          </w:tcPr>
          <w:p w14:paraId="43A7CDD1" w14:textId="77777777" w:rsidR="002B26AE" w:rsidRPr="00E43754" w:rsidRDefault="002B26AE" w:rsidP="005138D5">
            <w:pPr>
              <w:jc w:val="center"/>
              <w:rPr>
                <w:rFonts w:asciiTheme="minorHAnsi" w:hAnsiTheme="minorHAnsi" w:cstheme="minorHAnsi"/>
              </w:rPr>
            </w:pPr>
          </w:p>
        </w:tc>
        <w:tc>
          <w:tcPr>
            <w:tcW w:w="1155" w:type="dxa"/>
            <w:tcBorders>
              <w:top w:val="nil"/>
              <w:left w:val="single" w:sz="18" w:space="0" w:color="000000"/>
              <w:bottom w:val="single" w:sz="18" w:space="0" w:color="000000"/>
              <w:right w:val="nil"/>
            </w:tcBorders>
            <w:vAlign w:val="center"/>
          </w:tcPr>
          <w:p w14:paraId="43A7CDD2" w14:textId="77777777" w:rsidR="002B26AE" w:rsidRPr="00E43754" w:rsidRDefault="002B26AE" w:rsidP="005138D5">
            <w:pPr>
              <w:jc w:val="center"/>
              <w:rPr>
                <w:rFonts w:asciiTheme="minorHAnsi" w:hAnsiTheme="minorHAnsi" w:cstheme="minorHAnsi"/>
              </w:rPr>
            </w:pPr>
            <w:r>
              <w:rPr>
                <w:rFonts w:asciiTheme="minorHAnsi" w:hAnsiTheme="minorHAnsi" w:cstheme="minorHAnsi"/>
              </w:rPr>
              <w:t>Module 8</w:t>
            </w:r>
          </w:p>
        </w:tc>
        <w:tc>
          <w:tcPr>
            <w:tcW w:w="1156" w:type="dxa"/>
            <w:vMerge/>
            <w:tcBorders>
              <w:top w:val="nil"/>
              <w:left w:val="nil"/>
              <w:bottom w:val="single" w:sz="18" w:space="0" w:color="000000"/>
              <w:right w:val="single" w:sz="18" w:space="0" w:color="000000"/>
            </w:tcBorders>
            <w:vAlign w:val="center"/>
          </w:tcPr>
          <w:p w14:paraId="43A7CDD3" w14:textId="77777777" w:rsidR="002B26AE" w:rsidRPr="00E43754" w:rsidRDefault="002B26AE" w:rsidP="005138D5">
            <w:pPr>
              <w:jc w:val="center"/>
              <w:rPr>
                <w:rFonts w:asciiTheme="minorHAnsi" w:hAnsiTheme="minorHAnsi" w:cstheme="minorHAnsi"/>
              </w:rPr>
            </w:pPr>
          </w:p>
        </w:tc>
      </w:tr>
    </w:tbl>
    <w:p w14:paraId="43A7CDD5" w14:textId="77777777" w:rsidR="000C5799" w:rsidRPr="00E43754" w:rsidRDefault="000C5799">
      <w:pPr>
        <w:rPr>
          <w:rFonts w:asciiTheme="minorHAnsi" w:hAnsiTheme="minorHAnsi" w:cstheme="minorHAnsi"/>
        </w:rPr>
      </w:pPr>
    </w:p>
    <w:p w14:paraId="43A7CDD6" w14:textId="77777777" w:rsidR="000C5799" w:rsidRDefault="00DD1EA9">
      <w:r>
        <w:rPr>
          <w:rFonts w:asciiTheme="minorHAnsi" w:hAnsiTheme="minorHAnsi" w:cstheme="minorHAnsi"/>
          <w:b/>
        </w:rPr>
        <w:t xml:space="preserve">Please note: </w:t>
      </w:r>
      <w:r w:rsidR="00CB1E54">
        <w:rPr>
          <w:rFonts w:asciiTheme="minorHAnsi" w:hAnsiTheme="minorHAnsi" w:cstheme="minorHAnsi"/>
        </w:rPr>
        <w:t>For students on part</w:t>
      </w:r>
      <w:r w:rsidR="00315D25">
        <w:rPr>
          <w:rFonts w:asciiTheme="minorHAnsi" w:hAnsiTheme="minorHAnsi" w:cstheme="minorHAnsi"/>
        </w:rPr>
        <w:t xml:space="preserve">-time courses, modules will be spread over a longer period of time – usually double. </w:t>
      </w:r>
      <w:proofErr w:type="gramStart"/>
      <w:r w:rsidR="00315D25">
        <w:rPr>
          <w:rFonts w:asciiTheme="minorHAnsi" w:hAnsiTheme="minorHAnsi" w:cstheme="minorHAnsi"/>
        </w:rPr>
        <w:t>So</w:t>
      </w:r>
      <w:proofErr w:type="gramEnd"/>
      <w:r w:rsidR="00315D25">
        <w:rPr>
          <w:rFonts w:asciiTheme="minorHAnsi" w:hAnsiTheme="minorHAnsi" w:cstheme="minorHAnsi"/>
        </w:rPr>
        <w:t xml:space="preserve"> a part-time one year course will take two years, with 60 credits per year.</w:t>
      </w:r>
      <w:r w:rsidR="004E17FB" w:rsidRPr="00E43754">
        <w:rPr>
          <w:rFonts w:asciiTheme="minorHAnsi" w:hAnsiTheme="minorHAnsi" w:cstheme="minorHAnsi"/>
        </w:rPr>
        <w:br w:type="page"/>
      </w:r>
    </w:p>
    <w:p w14:paraId="43A7CDD7" w14:textId="77777777" w:rsidR="000C5799" w:rsidRPr="00267B3B" w:rsidRDefault="00267B3B" w:rsidP="009C1CBF">
      <w:pPr>
        <w:pStyle w:val="Heading2"/>
      </w:pPr>
      <w:bookmarkStart w:id="13" w:name="h.tyjcwt" w:colFirst="0" w:colLast="0"/>
      <w:bookmarkStart w:id="14" w:name="_College_Mission_and"/>
      <w:bookmarkStart w:id="15" w:name="_Toc34408504"/>
      <w:bookmarkEnd w:id="13"/>
      <w:bookmarkEnd w:id="14"/>
      <w:r>
        <w:lastRenderedPageBreak/>
        <w:t xml:space="preserve">What the College </w:t>
      </w:r>
      <w:r w:rsidR="00316EB7">
        <w:t>e</w:t>
      </w:r>
      <w:r w:rsidR="004E17FB">
        <w:t xml:space="preserve">xpects </w:t>
      </w:r>
      <w:r>
        <w:t>from You</w:t>
      </w:r>
      <w:r w:rsidR="00F13095">
        <w:t xml:space="preserve"> – The Code </w:t>
      </w:r>
      <w:r w:rsidR="000B43AB">
        <w:t>of Conduct</w:t>
      </w:r>
      <w:bookmarkEnd w:id="15"/>
    </w:p>
    <w:p w14:paraId="43A7CDD8" w14:textId="77777777" w:rsidR="00F13095" w:rsidRPr="00F13095" w:rsidRDefault="00F13095" w:rsidP="00DB57AA">
      <w:pPr>
        <w:rPr>
          <w:rFonts w:asciiTheme="minorHAnsi" w:hAnsiTheme="minorHAnsi"/>
        </w:rPr>
      </w:pPr>
      <w:r>
        <w:rPr>
          <w:rFonts w:asciiTheme="minorHAnsi" w:hAnsiTheme="minorHAnsi"/>
        </w:rPr>
        <w:t xml:space="preserve">When you agree to become a student at </w:t>
      </w:r>
      <w:proofErr w:type="gramStart"/>
      <w:r>
        <w:rPr>
          <w:rFonts w:asciiTheme="minorHAnsi" w:hAnsiTheme="minorHAnsi"/>
        </w:rPr>
        <w:t>College</w:t>
      </w:r>
      <w:proofErr w:type="gramEnd"/>
      <w:r>
        <w:rPr>
          <w:rFonts w:asciiTheme="minorHAnsi" w:hAnsiTheme="minorHAnsi"/>
        </w:rPr>
        <w:t xml:space="preserve"> you agree to abide by its Values. The following principles underpin those Values – creating an environment that is conducive to successful learning and a pleasant experience for all.</w:t>
      </w:r>
    </w:p>
    <w:p w14:paraId="43A7CDD9" w14:textId="77777777" w:rsidR="00984706" w:rsidRPr="00984706" w:rsidRDefault="00984706" w:rsidP="47B791AD">
      <w:pPr>
        <w:rPr>
          <w:rFonts w:asciiTheme="minorHAnsi" w:eastAsiaTheme="minorEastAsia" w:hAnsiTheme="minorHAnsi" w:cstheme="minorBidi"/>
          <w:b/>
          <w:bCs/>
        </w:rPr>
      </w:pPr>
      <w:r w:rsidRPr="47B791AD">
        <w:rPr>
          <w:rFonts w:asciiTheme="minorHAnsi" w:eastAsiaTheme="minorEastAsia" w:hAnsiTheme="minorHAnsi" w:cstheme="minorBidi"/>
          <w:b/>
          <w:bCs/>
        </w:rPr>
        <w:t xml:space="preserve">As a student at Calderdale </w:t>
      </w:r>
      <w:proofErr w:type="gramStart"/>
      <w:r w:rsidRPr="47B791AD">
        <w:rPr>
          <w:rFonts w:asciiTheme="minorHAnsi" w:eastAsiaTheme="minorEastAsia" w:hAnsiTheme="minorHAnsi" w:cstheme="minorBidi"/>
          <w:b/>
          <w:bCs/>
        </w:rPr>
        <w:t>College</w:t>
      </w:r>
      <w:proofErr w:type="gramEnd"/>
      <w:r w:rsidRPr="47B791AD">
        <w:rPr>
          <w:rFonts w:asciiTheme="minorHAnsi" w:eastAsiaTheme="minorEastAsia" w:hAnsiTheme="minorHAnsi" w:cstheme="minorBidi"/>
          <w:b/>
          <w:bCs/>
        </w:rPr>
        <w:t xml:space="preserve"> you are required to:</w:t>
      </w:r>
    </w:p>
    <w:p w14:paraId="43A7CDDA"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Treat everyone with respect and make sure that your behaviour does not make any other person feel uncomfortable or discriminated against, and does not interfere with the learning of other students</w:t>
      </w:r>
    </w:p>
    <w:p w14:paraId="43A7CDDB"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Be considerate to the rights and interests of other college users</w:t>
      </w:r>
    </w:p>
    <w:p w14:paraId="43A7CDDC"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Attend and be on time for all timetabled classes</w:t>
      </w:r>
    </w:p>
    <w:p w14:paraId="43A7CDDD"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Contact your tutor or member of college support staff on the first day of any absence to explain the reason why you are absent and when you expect to be back in college</w:t>
      </w:r>
    </w:p>
    <w:p w14:paraId="43A7CDDE"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Take personal responsibility for your own learning and make active use of the Learning Zones and Student Support Services</w:t>
      </w:r>
    </w:p>
    <w:p w14:paraId="43A7CDDF"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Complete all work set for you within specified deadlines</w:t>
      </w:r>
    </w:p>
    <w:p w14:paraId="43A7CDE0"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Take an active part in reviewing your progress with the support of your tutor</w:t>
      </w:r>
    </w:p>
    <w:p w14:paraId="43A7CDE1"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Seek help from your tutor, support worker, Student Life worker or Student Services if you need it</w:t>
      </w:r>
    </w:p>
    <w:p w14:paraId="43A7CDE2" w14:textId="213A7C44"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Act in a manner that does not put yourself or others at risk of harm</w:t>
      </w:r>
    </w:p>
    <w:p w14:paraId="43A7CDE3"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Carry your ID card at all times on college premises</w:t>
      </w:r>
    </w:p>
    <w:p w14:paraId="43A7CDE4"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Only use college property and equipment for approved purposes related to your programme of study</w:t>
      </w:r>
    </w:p>
    <w:p w14:paraId="43A7CDE5" w14:textId="77777777" w:rsidR="00984706" w:rsidRPr="00984706" w:rsidRDefault="00984706" w:rsidP="47B791AD">
      <w:pPr>
        <w:numPr>
          <w:ilvl w:val="0"/>
          <w:numId w:val="29"/>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Participate in the College disciplinary process if required</w:t>
      </w:r>
    </w:p>
    <w:p w14:paraId="43A7CDE6" w14:textId="77777777" w:rsidR="000B43AB" w:rsidRDefault="000B43AB" w:rsidP="47B791AD">
      <w:pPr>
        <w:rPr>
          <w:rFonts w:asciiTheme="minorHAnsi" w:eastAsiaTheme="minorEastAsia" w:hAnsiTheme="minorHAnsi" w:cstheme="minorBidi"/>
          <w:b/>
          <w:bCs/>
        </w:rPr>
      </w:pPr>
    </w:p>
    <w:p w14:paraId="43A7CDE7" w14:textId="77777777" w:rsidR="00984706" w:rsidRPr="00984706" w:rsidRDefault="00984706" w:rsidP="47B791AD">
      <w:pPr>
        <w:rPr>
          <w:rFonts w:asciiTheme="minorHAnsi" w:eastAsiaTheme="minorEastAsia" w:hAnsiTheme="minorHAnsi" w:cstheme="minorBidi"/>
          <w:b/>
          <w:bCs/>
        </w:rPr>
      </w:pPr>
      <w:r w:rsidRPr="47B791AD">
        <w:rPr>
          <w:rFonts w:asciiTheme="minorHAnsi" w:eastAsiaTheme="minorEastAsia" w:hAnsiTheme="minorHAnsi" w:cstheme="minorBidi"/>
          <w:b/>
          <w:bCs/>
        </w:rPr>
        <w:t>You must not:</w:t>
      </w:r>
    </w:p>
    <w:p w14:paraId="43A7CDE8" w14:textId="77777777" w:rsidR="00984706" w:rsidRPr="00984706" w:rsidRDefault="00984706" w:rsidP="47B791AD">
      <w:pPr>
        <w:numPr>
          <w:ilvl w:val="0"/>
          <w:numId w:val="31"/>
        </w:numPr>
        <w:spacing w:after="0" w:line="240" w:lineRule="auto"/>
        <w:rPr>
          <w:rFonts w:asciiTheme="minorHAnsi" w:eastAsiaTheme="minorEastAsia" w:hAnsiTheme="minorHAnsi" w:cstheme="minorBidi"/>
          <w:b/>
          <w:bCs/>
        </w:rPr>
      </w:pPr>
      <w:r w:rsidRPr="47B791AD">
        <w:rPr>
          <w:rFonts w:asciiTheme="minorHAnsi" w:eastAsiaTheme="minorEastAsia" w:hAnsiTheme="minorHAnsi" w:cstheme="minorBidi"/>
        </w:rPr>
        <w:t>Use mobile telephones and college email in an inappropriate way which causes offence or distress to others</w:t>
      </w:r>
    </w:p>
    <w:p w14:paraId="43A7CDE9" w14:textId="77777777" w:rsidR="00984706" w:rsidRPr="00984706" w:rsidRDefault="00984706" w:rsidP="47B791AD">
      <w:pPr>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Be drunk while at college or be incapable of undertaking your course work because of excessive drinking or use of drugs</w:t>
      </w:r>
    </w:p>
    <w:p w14:paraId="43A7CDEA" w14:textId="77777777" w:rsidR="00984706" w:rsidRPr="00984706" w:rsidRDefault="00984706" w:rsidP="47B791AD">
      <w:pPr>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Smoke on the premises or consume or possess toxic, dangerous or controlled substances</w:t>
      </w:r>
    </w:p>
    <w:p w14:paraId="43A7CDEB" w14:textId="77777777" w:rsidR="00984706" w:rsidRPr="00984706" w:rsidRDefault="00984706" w:rsidP="47B791AD">
      <w:pPr>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Cause malicious damage to, or theft of, the property of the College, other students, staff or visitors to the college</w:t>
      </w:r>
    </w:p>
    <w:p w14:paraId="43A7CDEC" w14:textId="77777777" w:rsidR="00984706" w:rsidRPr="00984706" w:rsidRDefault="00984706" w:rsidP="47B791AD">
      <w:pPr>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Gain unauthorized access</w:t>
      </w:r>
      <w:r w:rsidR="00315792" w:rsidRPr="47B791AD">
        <w:rPr>
          <w:rFonts w:asciiTheme="minorHAnsi" w:eastAsiaTheme="minorEastAsia" w:hAnsiTheme="minorHAnsi" w:cstheme="minorBidi"/>
        </w:rPr>
        <w:t xml:space="preserve"> to, or make modifications to, C</w:t>
      </w:r>
      <w:r w:rsidRPr="47B791AD">
        <w:rPr>
          <w:rFonts w:asciiTheme="minorHAnsi" w:eastAsiaTheme="minorEastAsia" w:hAnsiTheme="minorHAnsi" w:cstheme="minorBidi"/>
        </w:rPr>
        <w:t>ollege files or computer material</w:t>
      </w:r>
    </w:p>
    <w:p w14:paraId="43A7CDED" w14:textId="77777777" w:rsidR="000B43AB" w:rsidRPr="000B43AB" w:rsidRDefault="00984706" w:rsidP="47B791AD">
      <w:pPr>
        <w:pStyle w:val="ListParagraph"/>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Enter any part of the college to which you are not allowed entry</w:t>
      </w:r>
    </w:p>
    <w:p w14:paraId="43A7CDEE" w14:textId="77777777" w:rsidR="00984706" w:rsidRPr="000B43AB" w:rsidRDefault="00984706" w:rsidP="47B791AD">
      <w:pPr>
        <w:pStyle w:val="ListParagraph"/>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Carry any weapon or use any other object in a threatening way</w:t>
      </w:r>
    </w:p>
    <w:p w14:paraId="43A7CDEF" w14:textId="77777777" w:rsidR="00984706" w:rsidRPr="00984706" w:rsidRDefault="00984706" w:rsidP="47B791AD">
      <w:pPr>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Give course work to your tutor that has not been undertaken by you.</w:t>
      </w:r>
    </w:p>
    <w:p w14:paraId="43A7CDF0" w14:textId="77777777" w:rsidR="00984706" w:rsidRPr="00984706" w:rsidRDefault="00984706" w:rsidP="47B791AD">
      <w:pPr>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Take part in any illegal activity, such as criminal damage</w:t>
      </w:r>
    </w:p>
    <w:p w14:paraId="43A7CDF1" w14:textId="77777777" w:rsidR="00984706" w:rsidRPr="00984706" w:rsidRDefault="00984706" w:rsidP="47B791AD">
      <w:pPr>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 xml:space="preserve">Behave in any way which adversely affects the reputation of the </w:t>
      </w:r>
      <w:r w:rsidR="00315792" w:rsidRPr="47B791AD">
        <w:rPr>
          <w:rFonts w:asciiTheme="minorHAnsi" w:eastAsiaTheme="minorEastAsia" w:hAnsiTheme="minorHAnsi" w:cstheme="minorBidi"/>
        </w:rPr>
        <w:t>Co</w:t>
      </w:r>
      <w:r w:rsidRPr="47B791AD">
        <w:rPr>
          <w:rFonts w:asciiTheme="minorHAnsi" w:eastAsiaTheme="minorEastAsia" w:hAnsiTheme="minorHAnsi" w:cstheme="minorBidi"/>
        </w:rPr>
        <w:t xml:space="preserve">llege </w:t>
      </w:r>
    </w:p>
    <w:p w14:paraId="43A7CDF2" w14:textId="77777777" w:rsidR="00984706" w:rsidRPr="00984706" w:rsidRDefault="00984706" w:rsidP="47B791AD">
      <w:pPr>
        <w:numPr>
          <w:ilvl w:val="0"/>
          <w:numId w:val="30"/>
        </w:numPr>
        <w:spacing w:after="0" w:line="240" w:lineRule="auto"/>
        <w:rPr>
          <w:rFonts w:asciiTheme="minorHAnsi" w:eastAsiaTheme="minorEastAsia" w:hAnsiTheme="minorHAnsi" w:cstheme="minorBidi"/>
        </w:rPr>
      </w:pPr>
      <w:r w:rsidRPr="47B791AD">
        <w:rPr>
          <w:rFonts w:asciiTheme="minorHAnsi" w:eastAsiaTheme="minorEastAsia" w:hAnsiTheme="minorHAnsi" w:cstheme="minorBidi"/>
        </w:rPr>
        <w:t>Breach Internet user rules</w:t>
      </w:r>
    </w:p>
    <w:p w14:paraId="43A7CDF3" w14:textId="77777777" w:rsidR="000B43AB" w:rsidRDefault="000B43AB" w:rsidP="47B791AD">
      <w:pPr>
        <w:rPr>
          <w:rFonts w:asciiTheme="minorHAnsi" w:eastAsiaTheme="minorEastAsia" w:hAnsiTheme="minorHAnsi" w:cstheme="minorBidi"/>
        </w:rPr>
      </w:pPr>
    </w:p>
    <w:p w14:paraId="43A7CDF4" w14:textId="77777777" w:rsidR="005658C2" w:rsidRDefault="00984706" w:rsidP="47B791AD">
      <w:pPr>
        <w:rPr>
          <w:rStyle w:val="IntenseEmphasis"/>
          <w:rFonts w:asciiTheme="minorHAnsi" w:eastAsiaTheme="minorEastAsia" w:hAnsiTheme="minorHAnsi" w:cstheme="minorBidi"/>
          <w:i w:val="0"/>
          <w:iCs w:val="0"/>
        </w:rPr>
      </w:pPr>
      <w:r w:rsidRPr="47B791AD">
        <w:rPr>
          <w:rFonts w:asciiTheme="minorHAnsi" w:eastAsiaTheme="minorEastAsia" w:hAnsiTheme="minorHAnsi" w:cstheme="minorBidi"/>
        </w:rPr>
        <w:t xml:space="preserve">If you are involved in a serious act of </w:t>
      </w:r>
      <w:proofErr w:type="gramStart"/>
      <w:r w:rsidRPr="47B791AD">
        <w:rPr>
          <w:rFonts w:asciiTheme="minorHAnsi" w:eastAsiaTheme="minorEastAsia" w:hAnsiTheme="minorHAnsi" w:cstheme="minorBidi"/>
        </w:rPr>
        <w:t>misconduct</w:t>
      </w:r>
      <w:proofErr w:type="gramEnd"/>
      <w:r w:rsidR="00315792" w:rsidRPr="47B791AD">
        <w:rPr>
          <w:rFonts w:asciiTheme="minorHAnsi" w:eastAsiaTheme="minorEastAsia" w:hAnsiTheme="minorHAnsi" w:cstheme="minorBidi"/>
        </w:rPr>
        <w:t xml:space="preserve"> you may be asked to leave the C</w:t>
      </w:r>
      <w:r w:rsidRPr="47B791AD">
        <w:rPr>
          <w:rFonts w:asciiTheme="minorHAnsi" w:eastAsiaTheme="minorEastAsia" w:hAnsiTheme="minorHAnsi" w:cstheme="minorBidi"/>
        </w:rPr>
        <w:t>ollege.</w:t>
      </w:r>
    </w:p>
    <w:p w14:paraId="43A7CDF5" w14:textId="77777777" w:rsidR="00984706" w:rsidRDefault="00984706">
      <w:pPr>
        <w:rPr>
          <w:rStyle w:val="IntenseEmphasis"/>
          <w:i w:val="0"/>
          <w:iCs w:val="0"/>
          <w:color w:val="632423" w:themeColor="accent2" w:themeShade="80"/>
          <w:spacing w:val="15"/>
          <w:sz w:val="24"/>
          <w:szCs w:val="24"/>
        </w:rPr>
      </w:pPr>
      <w:r>
        <w:rPr>
          <w:rStyle w:val="IntenseEmphasis"/>
          <w:i w:val="0"/>
          <w:iCs w:val="0"/>
          <w:caps w:val="0"/>
          <w:spacing w:val="15"/>
          <w:sz w:val="24"/>
          <w:szCs w:val="24"/>
        </w:rPr>
        <w:br w:type="page"/>
      </w:r>
    </w:p>
    <w:p w14:paraId="43A7CDF6" w14:textId="77777777" w:rsidR="000C5799" w:rsidRPr="00E43754" w:rsidRDefault="00316EB7" w:rsidP="00E43754">
      <w:pPr>
        <w:pStyle w:val="Heading2"/>
        <w:rPr>
          <w:rStyle w:val="IntenseEmphasis"/>
          <w:i w:val="0"/>
          <w:iCs w:val="0"/>
          <w:caps/>
          <w:spacing w:val="15"/>
          <w:sz w:val="24"/>
          <w:szCs w:val="24"/>
        </w:rPr>
      </w:pPr>
      <w:bookmarkStart w:id="16" w:name="_Toc34408505"/>
      <w:r w:rsidRPr="00E43754">
        <w:rPr>
          <w:rStyle w:val="IntenseEmphasis"/>
          <w:i w:val="0"/>
          <w:iCs w:val="0"/>
          <w:caps/>
          <w:spacing w:val="15"/>
          <w:sz w:val="24"/>
          <w:szCs w:val="24"/>
        </w:rPr>
        <w:lastRenderedPageBreak/>
        <w:t>What you can expect f</w:t>
      </w:r>
      <w:r w:rsidR="00587BD2" w:rsidRPr="00E43754">
        <w:rPr>
          <w:rStyle w:val="IntenseEmphasis"/>
          <w:i w:val="0"/>
          <w:iCs w:val="0"/>
          <w:caps/>
          <w:spacing w:val="15"/>
          <w:sz w:val="24"/>
          <w:szCs w:val="24"/>
        </w:rPr>
        <w:t xml:space="preserve">rom </w:t>
      </w:r>
      <w:r w:rsidRPr="00E43754">
        <w:rPr>
          <w:rStyle w:val="IntenseEmphasis"/>
          <w:i w:val="0"/>
          <w:iCs w:val="0"/>
          <w:caps/>
          <w:spacing w:val="15"/>
          <w:sz w:val="24"/>
          <w:szCs w:val="24"/>
        </w:rPr>
        <w:t>the College</w:t>
      </w:r>
      <w:bookmarkEnd w:id="16"/>
    </w:p>
    <w:p w14:paraId="43A7CDF7" w14:textId="77777777" w:rsidR="000C5799" w:rsidRDefault="000C5799">
      <w:pPr>
        <w:spacing w:after="0" w:line="240" w:lineRule="auto"/>
      </w:pPr>
    </w:p>
    <w:p w14:paraId="43A7CDF9" w14:textId="45D67128" w:rsidR="00956AB2" w:rsidRDefault="005F7AAF" w:rsidP="00956AB2">
      <w:pPr>
        <w:spacing w:after="0" w:line="240" w:lineRule="auto"/>
        <w:rPr>
          <w:rFonts w:asciiTheme="minorHAnsi" w:hAnsiTheme="minorHAnsi" w:cstheme="minorHAnsi"/>
          <w:b/>
        </w:rPr>
      </w:pPr>
      <w:r>
        <w:rPr>
          <w:rFonts w:asciiTheme="minorHAnsi" w:hAnsiTheme="minorHAnsi" w:cstheme="minorHAnsi"/>
          <w:b/>
        </w:rPr>
        <w:t>Professional Expectations</w:t>
      </w:r>
      <w:r w:rsidR="00956AB2" w:rsidRPr="00D73078">
        <w:rPr>
          <w:rFonts w:asciiTheme="minorHAnsi" w:hAnsiTheme="minorHAnsi" w:cstheme="minorHAnsi"/>
          <w:b/>
        </w:rPr>
        <w:t>:</w:t>
      </w:r>
    </w:p>
    <w:p w14:paraId="7F08D343" w14:textId="77777777" w:rsidR="00A77179" w:rsidRDefault="00A77179" w:rsidP="00956AB2">
      <w:pPr>
        <w:spacing w:after="0" w:line="240" w:lineRule="auto"/>
        <w:rPr>
          <w:rFonts w:asciiTheme="minorHAnsi" w:hAnsiTheme="minorHAnsi" w:cstheme="minorHAnsi"/>
          <w:b/>
        </w:rPr>
      </w:pPr>
    </w:p>
    <w:p w14:paraId="43A7CE00" w14:textId="32C93AA4" w:rsidR="00956AB2" w:rsidRDefault="00B124B9" w:rsidP="00B124B9">
      <w:pPr>
        <w:pStyle w:val="ListParagraph"/>
        <w:numPr>
          <w:ilvl w:val="0"/>
          <w:numId w:val="41"/>
        </w:numPr>
        <w:spacing w:after="0" w:line="240" w:lineRule="auto"/>
        <w:rPr>
          <w:rFonts w:asciiTheme="minorHAnsi" w:hAnsiTheme="minorHAnsi" w:cstheme="minorHAnsi"/>
          <w:b/>
        </w:rPr>
      </w:pPr>
      <w:r>
        <w:rPr>
          <w:rFonts w:asciiTheme="minorHAnsi" w:hAnsiTheme="minorHAnsi" w:cstheme="minorHAnsi"/>
          <w:b/>
        </w:rPr>
        <w:t>We are professional and ready to work and learn</w:t>
      </w:r>
    </w:p>
    <w:p w14:paraId="3C2138A1" w14:textId="08276686" w:rsidR="00B124B9" w:rsidRDefault="00B124B9" w:rsidP="00B124B9">
      <w:pPr>
        <w:pStyle w:val="ListParagraph"/>
        <w:numPr>
          <w:ilvl w:val="0"/>
          <w:numId w:val="41"/>
        </w:numPr>
        <w:spacing w:after="0" w:line="240" w:lineRule="auto"/>
        <w:rPr>
          <w:rFonts w:asciiTheme="minorHAnsi" w:hAnsiTheme="minorHAnsi" w:cstheme="minorHAnsi"/>
          <w:b/>
        </w:rPr>
      </w:pPr>
      <w:r>
        <w:rPr>
          <w:rFonts w:asciiTheme="minorHAnsi" w:hAnsiTheme="minorHAnsi" w:cstheme="minorHAnsi"/>
          <w:b/>
        </w:rPr>
        <w:t>We are inclusive, respectful and celebrate diversity</w:t>
      </w:r>
    </w:p>
    <w:p w14:paraId="6C895B73" w14:textId="2811EA09" w:rsidR="00B124B9" w:rsidRDefault="00BB5679" w:rsidP="00B124B9">
      <w:pPr>
        <w:pStyle w:val="ListParagraph"/>
        <w:numPr>
          <w:ilvl w:val="0"/>
          <w:numId w:val="41"/>
        </w:numPr>
        <w:spacing w:after="0" w:line="240" w:lineRule="auto"/>
        <w:rPr>
          <w:rFonts w:asciiTheme="minorHAnsi" w:hAnsiTheme="minorHAnsi" w:cstheme="minorHAnsi"/>
          <w:b/>
        </w:rPr>
      </w:pPr>
      <w:r>
        <w:rPr>
          <w:rFonts w:asciiTheme="minorHAnsi" w:hAnsiTheme="minorHAnsi" w:cstheme="minorHAnsi"/>
          <w:b/>
        </w:rPr>
        <w:t>We love our college, support our community and give everyone the opportunity and freed</w:t>
      </w:r>
      <w:r w:rsidR="000A1E84">
        <w:rPr>
          <w:rFonts w:asciiTheme="minorHAnsi" w:hAnsiTheme="minorHAnsi" w:cstheme="minorHAnsi"/>
          <w:b/>
        </w:rPr>
        <w:t>om to thrive</w:t>
      </w:r>
    </w:p>
    <w:p w14:paraId="4DBE65F3" w14:textId="645D7106" w:rsidR="000A1E84" w:rsidRDefault="000A1E84" w:rsidP="00B124B9">
      <w:pPr>
        <w:pStyle w:val="ListParagraph"/>
        <w:numPr>
          <w:ilvl w:val="0"/>
          <w:numId w:val="41"/>
        </w:numPr>
        <w:spacing w:after="0" w:line="240" w:lineRule="auto"/>
        <w:rPr>
          <w:rFonts w:asciiTheme="minorHAnsi" w:hAnsiTheme="minorHAnsi" w:cstheme="minorHAnsi"/>
          <w:b/>
        </w:rPr>
      </w:pPr>
      <w:r>
        <w:rPr>
          <w:rFonts w:asciiTheme="minorHAnsi" w:hAnsiTheme="minorHAnsi" w:cstheme="minorHAnsi"/>
          <w:b/>
        </w:rPr>
        <w:t xml:space="preserve">We are ambitious and proud of our goals. We are resilient, foster growth and celebrate success </w:t>
      </w:r>
      <w:r w:rsidR="00CE4E17">
        <w:rPr>
          <w:rFonts w:asciiTheme="minorHAnsi" w:hAnsiTheme="minorHAnsi" w:cstheme="minorHAnsi"/>
          <w:b/>
        </w:rPr>
        <w:t>of our students and staff</w:t>
      </w:r>
    </w:p>
    <w:p w14:paraId="14D24DE9" w14:textId="29488A0F" w:rsidR="00CE4E17" w:rsidRDefault="00CE4E17" w:rsidP="00B124B9">
      <w:pPr>
        <w:pStyle w:val="ListParagraph"/>
        <w:numPr>
          <w:ilvl w:val="0"/>
          <w:numId w:val="41"/>
        </w:numPr>
        <w:spacing w:after="0" w:line="240" w:lineRule="auto"/>
        <w:rPr>
          <w:rFonts w:asciiTheme="minorHAnsi" w:hAnsiTheme="minorHAnsi" w:cstheme="minorHAnsi"/>
          <w:b/>
        </w:rPr>
      </w:pPr>
      <w:r>
        <w:rPr>
          <w:rFonts w:asciiTheme="minorHAnsi" w:hAnsiTheme="minorHAnsi" w:cstheme="minorHAnsi"/>
          <w:b/>
        </w:rPr>
        <w:t>We build positive relationships and work collaboratively to achieve our shared goals</w:t>
      </w:r>
    </w:p>
    <w:p w14:paraId="1654FA48" w14:textId="4F0BB3C3" w:rsidR="00CE4E17" w:rsidRDefault="00CE4E17" w:rsidP="00B124B9">
      <w:pPr>
        <w:pStyle w:val="ListParagraph"/>
        <w:numPr>
          <w:ilvl w:val="0"/>
          <w:numId w:val="41"/>
        </w:numPr>
        <w:spacing w:after="0" w:line="240" w:lineRule="auto"/>
        <w:rPr>
          <w:rFonts w:asciiTheme="minorHAnsi" w:hAnsiTheme="minorHAnsi" w:cstheme="minorHAnsi"/>
          <w:b/>
        </w:rPr>
      </w:pPr>
      <w:r>
        <w:rPr>
          <w:rFonts w:asciiTheme="minorHAnsi" w:hAnsiTheme="minorHAnsi" w:cstheme="minorHAnsi"/>
          <w:b/>
        </w:rPr>
        <w:t>We develop technical and academic excellence and are committed to the continual development of all students and staff</w:t>
      </w:r>
    </w:p>
    <w:p w14:paraId="75CC2C43" w14:textId="0B7CA911" w:rsidR="00BF0B06" w:rsidRDefault="00BF0B06" w:rsidP="00B124B9">
      <w:pPr>
        <w:pStyle w:val="ListParagraph"/>
        <w:numPr>
          <w:ilvl w:val="0"/>
          <w:numId w:val="41"/>
        </w:numPr>
        <w:spacing w:after="0" w:line="240" w:lineRule="auto"/>
        <w:rPr>
          <w:rFonts w:asciiTheme="minorHAnsi" w:hAnsiTheme="minorHAnsi" w:cstheme="minorHAnsi"/>
          <w:b/>
        </w:rPr>
      </w:pPr>
      <w:r>
        <w:rPr>
          <w:rFonts w:asciiTheme="minorHAnsi" w:hAnsiTheme="minorHAnsi" w:cstheme="minorHAnsi"/>
          <w:b/>
        </w:rPr>
        <w:t>We pledge to play our part in tackling the climate emergency by reducing our carbon footprint and reaching our sustainability goals</w:t>
      </w:r>
    </w:p>
    <w:p w14:paraId="5725728C" w14:textId="77777777" w:rsidR="00BF0B06" w:rsidRPr="00B124B9" w:rsidRDefault="00BF0B06" w:rsidP="00BF0B06">
      <w:pPr>
        <w:pStyle w:val="ListParagraph"/>
        <w:spacing w:after="0" w:line="240" w:lineRule="auto"/>
        <w:rPr>
          <w:rFonts w:asciiTheme="minorHAnsi" w:hAnsiTheme="minorHAnsi" w:cstheme="minorHAnsi"/>
          <w:b/>
        </w:rPr>
      </w:pPr>
    </w:p>
    <w:p w14:paraId="43A7CE01" w14:textId="451DE0FB" w:rsidR="00956AB2" w:rsidRPr="00D73078" w:rsidRDefault="005F7AAF" w:rsidP="00956AB2">
      <w:pPr>
        <w:spacing w:after="0" w:line="240" w:lineRule="auto"/>
        <w:rPr>
          <w:rFonts w:asciiTheme="minorHAnsi" w:hAnsiTheme="minorHAnsi" w:cstheme="minorHAnsi"/>
          <w:b/>
        </w:rPr>
      </w:pPr>
      <w:r>
        <w:rPr>
          <w:rFonts w:asciiTheme="minorHAnsi" w:hAnsiTheme="minorHAnsi" w:cstheme="minorHAnsi"/>
          <w:b/>
        </w:rPr>
        <w:t>We will p</w:t>
      </w:r>
      <w:r w:rsidR="007E37D6" w:rsidRPr="00D73078">
        <w:rPr>
          <w:rFonts w:asciiTheme="minorHAnsi" w:hAnsiTheme="minorHAnsi" w:cstheme="minorHAnsi"/>
          <w:b/>
        </w:rPr>
        <w:t>rovide yo</w:t>
      </w:r>
      <w:r w:rsidR="00956AB2" w:rsidRPr="00D73078">
        <w:rPr>
          <w:rFonts w:asciiTheme="minorHAnsi" w:hAnsiTheme="minorHAnsi" w:cstheme="minorHAnsi"/>
          <w:b/>
        </w:rPr>
        <w:t>u</w:t>
      </w:r>
      <w:r w:rsidR="007E37D6" w:rsidRPr="00D73078">
        <w:rPr>
          <w:rFonts w:asciiTheme="minorHAnsi" w:hAnsiTheme="minorHAnsi" w:cstheme="minorHAnsi"/>
          <w:b/>
        </w:rPr>
        <w:t xml:space="preserve"> with</w:t>
      </w:r>
      <w:r w:rsidR="00956AB2" w:rsidRPr="00D73078">
        <w:rPr>
          <w:rFonts w:asciiTheme="minorHAnsi" w:hAnsiTheme="minorHAnsi" w:cstheme="minorHAnsi"/>
          <w:b/>
        </w:rPr>
        <w:t>:</w:t>
      </w:r>
    </w:p>
    <w:p w14:paraId="43A7CE02" w14:textId="77777777" w:rsidR="00B52981" w:rsidRPr="00D73078" w:rsidRDefault="00B52981" w:rsidP="000E7B0A">
      <w:pPr>
        <w:pStyle w:val="ListParagraph"/>
        <w:numPr>
          <w:ilvl w:val="0"/>
          <w:numId w:val="16"/>
        </w:numPr>
        <w:spacing w:after="0" w:line="240" w:lineRule="auto"/>
        <w:rPr>
          <w:rFonts w:asciiTheme="minorHAnsi" w:hAnsiTheme="minorHAnsi" w:cstheme="minorHAnsi"/>
          <w:b/>
        </w:rPr>
      </w:pPr>
      <w:r w:rsidRPr="00D73078">
        <w:rPr>
          <w:rFonts w:asciiTheme="minorHAnsi" w:hAnsiTheme="minorHAnsi" w:cstheme="minorHAnsi"/>
        </w:rPr>
        <w:t>good information and guidance about choosing and enrolling on the best course for you</w:t>
      </w:r>
    </w:p>
    <w:p w14:paraId="43A7CE03" w14:textId="77777777" w:rsidR="00B52981" w:rsidRPr="00D73078" w:rsidRDefault="00956AB2" w:rsidP="000E7B0A">
      <w:pPr>
        <w:pStyle w:val="ListParagraph"/>
        <w:numPr>
          <w:ilvl w:val="0"/>
          <w:numId w:val="16"/>
        </w:numPr>
        <w:spacing w:after="0" w:line="240" w:lineRule="auto"/>
        <w:rPr>
          <w:rFonts w:asciiTheme="minorHAnsi" w:hAnsiTheme="minorHAnsi" w:cstheme="minorHAnsi"/>
          <w:b/>
        </w:rPr>
      </w:pPr>
      <w:r w:rsidRPr="00D73078">
        <w:rPr>
          <w:rFonts w:asciiTheme="minorHAnsi" w:hAnsiTheme="minorHAnsi" w:cstheme="minorHAnsi"/>
        </w:rPr>
        <w:t>s</w:t>
      </w:r>
      <w:r w:rsidR="00B52981" w:rsidRPr="00D73078">
        <w:rPr>
          <w:rFonts w:asciiTheme="minorHAnsi" w:hAnsiTheme="minorHAnsi" w:cstheme="minorHAnsi"/>
        </w:rPr>
        <w:t xml:space="preserve">upport </w:t>
      </w:r>
      <w:r w:rsidR="008E0D06" w:rsidRPr="00D73078">
        <w:rPr>
          <w:rFonts w:asciiTheme="minorHAnsi" w:hAnsiTheme="minorHAnsi" w:cstheme="minorHAnsi"/>
        </w:rPr>
        <w:t xml:space="preserve">you </w:t>
      </w:r>
      <w:r w:rsidR="00B52981" w:rsidRPr="00D73078">
        <w:rPr>
          <w:rFonts w:asciiTheme="minorHAnsi" w:hAnsiTheme="minorHAnsi" w:cstheme="minorHAnsi"/>
        </w:rPr>
        <w:t>through each sta</w:t>
      </w:r>
      <w:r w:rsidR="007E37D6" w:rsidRPr="00D73078">
        <w:rPr>
          <w:rFonts w:asciiTheme="minorHAnsi" w:hAnsiTheme="minorHAnsi" w:cstheme="minorHAnsi"/>
        </w:rPr>
        <w:t>ge of your engagement with the C</w:t>
      </w:r>
      <w:r w:rsidR="00B52981" w:rsidRPr="00D73078">
        <w:rPr>
          <w:rFonts w:asciiTheme="minorHAnsi" w:hAnsiTheme="minorHAnsi" w:cstheme="minorHAnsi"/>
        </w:rPr>
        <w:t>ollege from your initial enquiry through to graduation and beyond</w:t>
      </w:r>
    </w:p>
    <w:p w14:paraId="43A7CE04" w14:textId="77777777" w:rsidR="008E0D06" w:rsidRPr="00D73078" w:rsidRDefault="004E17FB" w:rsidP="000E7B0A">
      <w:pPr>
        <w:pStyle w:val="ListParagraph"/>
        <w:numPr>
          <w:ilvl w:val="0"/>
          <w:numId w:val="16"/>
        </w:numPr>
        <w:spacing w:after="0" w:line="240" w:lineRule="auto"/>
        <w:rPr>
          <w:rFonts w:asciiTheme="minorHAnsi" w:hAnsiTheme="minorHAnsi" w:cstheme="minorHAnsi"/>
          <w:b/>
        </w:rPr>
      </w:pPr>
      <w:r w:rsidRPr="00D73078">
        <w:rPr>
          <w:rFonts w:asciiTheme="minorHAnsi" w:hAnsiTheme="minorHAnsi" w:cstheme="minorHAnsi"/>
        </w:rPr>
        <w:t xml:space="preserve">up-to-date and accurate information on all aspects of the student experience </w:t>
      </w:r>
      <w:r w:rsidR="007E37D6" w:rsidRPr="00D73078">
        <w:rPr>
          <w:rFonts w:asciiTheme="minorHAnsi" w:hAnsiTheme="minorHAnsi" w:cstheme="minorHAnsi"/>
        </w:rPr>
        <w:t>including the</w:t>
      </w:r>
      <w:r w:rsidRPr="00D73078">
        <w:rPr>
          <w:rFonts w:asciiTheme="minorHAnsi" w:hAnsiTheme="minorHAnsi" w:cstheme="minorHAnsi"/>
        </w:rPr>
        <w:t xml:space="preserve"> servic</w:t>
      </w:r>
      <w:r w:rsidR="007E37D6" w:rsidRPr="00D73078">
        <w:rPr>
          <w:rFonts w:asciiTheme="minorHAnsi" w:hAnsiTheme="minorHAnsi" w:cstheme="minorHAnsi"/>
        </w:rPr>
        <w:t>es and support available to you</w:t>
      </w:r>
    </w:p>
    <w:p w14:paraId="43A7CE05" w14:textId="77777777" w:rsidR="008E0D06" w:rsidRPr="00D73078" w:rsidRDefault="008E0D06" w:rsidP="000E7B0A">
      <w:pPr>
        <w:pStyle w:val="ListParagraph"/>
        <w:numPr>
          <w:ilvl w:val="0"/>
          <w:numId w:val="16"/>
        </w:numPr>
        <w:spacing w:after="0" w:line="240" w:lineRule="auto"/>
        <w:rPr>
          <w:rFonts w:asciiTheme="minorHAnsi" w:hAnsiTheme="minorHAnsi" w:cstheme="minorHAnsi"/>
          <w:b/>
        </w:rPr>
      </w:pPr>
      <w:r w:rsidRPr="00D73078">
        <w:rPr>
          <w:rFonts w:asciiTheme="minorHAnsi" w:hAnsiTheme="minorHAnsi" w:cstheme="minorHAnsi"/>
        </w:rPr>
        <w:t>quick and clear messages when there is a change to your timetable or your tutor is unavailable</w:t>
      </w:r>
    </w:p>
    <w:p w14:paraId="43A7CE06" w14:textId="77777777" w:rsidR="007E37D6" w:rsidRPr="00D73078" w:rsidRDefault="007E37D6" w:rsidP="000E7B0A">
      <w:pPr>
        <w:pStyle w:val="ListParagraph"/>
        <w:numPr>
          <w:ilvl w:val="0"/>
          <w:numId w:val="16"/>
        </w:numPr>
        <w:spacing w:after="0" w:line="240" w:lineRule="auto"/>
        <w:rPr>
          <w:rFonts w:asciiTheme="minorHAnsi" w:hAnsiTheme="minorHAnsi" w:cstheme="minorHAnsi"/>
          <w:b/>
        </w:rPr>
      </w:pPr>
      <w:r w:rsidRPr="00D73078">
        <w:rPr>
          <w:rFonts w:asciiTheme="minorHAnsi" w:hAnsiTheme="minorHAnsi" w:cstheme="minorHAnsi"/>
        </w:rPr>
        <w:t>an intellectually stimulating, inspiring, safe and friendly learning environment</w:t>
      </w:r>
    </w:p>
    <w:p w14:paraId="43A7CE07" w14:textId="77777777" w:rsidR="000E7B0A" w:rsidRPr="00D73078" w:rsidRDefault="000E7B0A" w:rsidP="000E7B0A">
      <w:pPr>
        <w:pStyle w:val="ListParagraph"/>
        <w:numPr>
          <w:ilvl w:val="0"/>
          <w:numId w:val="16"/>
        </w:numPr>
        <w:spacing w:after="0" w:line="240" w:lineRule="auto"/>
        <w:rPr>
          <w:rFonts w:asciiTheme="minorHAnsi" w:hAnsiTheme="minorHAnsi" w:cstheme="minorHAnsi"/>
          <w:b/>
        </w:rPr>
      </w:pPr>
      <w:r w:rsidRPr="00D73078">
        <w:rPr>
          <w:rFonts w:asciiTheme="minorHAnsi" w:hAnsiTheme="minorHAnsi" w:cstheme="minorHAnsi"/>
        </w:rPr>
        <w:t>facilities that will enable you to stay healthy and well</w:t>
      </w:r>
    </w:p>
    <w:p w14:paraId="43A7CE08" w14:textId="77777777" w:rsidR="00956AB2" w:rsidRPr="00D73078" w:rsidRDefault="00956AB2" w:rsidP="00956AB2">
      <w:pPr>
        <w:spacing w:after="0" w:line="240" w:lineRule="auto"/>
        <w:rPr>
          <w:rFonts w:asciiTheme="minorHAnsi" w:hAnsiTheme="minorHAnsi" w:cstheme="minorHAnsi"/>
          <w:b/>
        </w:rPr>
      </w:pPr>
    </w:p>
    <w:p w14:paraId="43A7CE09" w14:textId="7E0544ED" w:rsidR="00956AB2" w:rsidRPr="00D73078" w:rsidRDefault="00956AB2" w:rsidP="00956AB2">
      <w:pPr>
        <w:spacing w:after="0" w:line="240" w:lineRule="auto"/>
        <w:rPr>
          <w:rFonts w:asciiTheme="minorHAnsi" w:hAnsiTheme="minorHAnsi" w:cstheme="minorHAnsi"/>
          <w:b/>
        </w:rPr>
      </w:pPr>
      <w:r w:rsidRPr="00D73078">
        <w:rPr>
          <w:rFonts w:asciiTheme="minorHAnsi" w:hAnsiTheme="minorHAnsi" w:cstheme="minorHAnsi"/>
          <w:b/>
        </w:rPr>
        <w:t>W</w:t>
      </w:r>
      <w:r w:rsidR="00C554B4">
        <w:rPr>
          <w:rFonts w:asciiTheme="minorHAnsi" w:hAnsiTheme="minorHAnsi" w:cstheme="minorHAnsi"/>
          <w:b/>
        </w:rPr>
        <w:t>e will w</w:t>
      </w:r>
      <w:r w:rsidRPr="00D73078">
        <w:rPr>
          <w:rFonts w:asciiTheme="minorHAnsi" w:hAnsiTheme="minorHAnsi" w:cstheme="minorHAnsi"/>
          <w:b/>
        </w:rPr>
        <w:t>ork with you</w:t>
      </w:r>
      <w:r w:rsidR="007E37D6" w:rsidRPr="00D73078">
        <w:rPr>
          <w:rFonts w:asciiTheme="minorHAnsi" w:hAnsiTheme="minorHAnsi" w:cstheme="minorHAnsi"/>
          <w:b/>
        </w:rPr>
        <w:t xml:space="preserve"> to</w:t>
      </w:r>
      <w:r w:rsidRPr="00D73078">
        <w:rPr>
          <w:rFonts w:asciiTheme="minorHAnsi" w:hAnsiTheme="minorHAnsi" w:cstheme="minorHAnsi"/>
          <w:b/>
        </w:rPr>
        <w:t>:</w:t>
      </w:r>
    </w:p>
    <w:p w14:paraId="43A7CE0A" w14:textId="77777777" w:rsidR="00B52981" w:rsidRPr="00D73078" w:rsidRDefault="004E17FB" w:rsidP="000E7B0A">
      <w:pPr>
        <w:pStyle w:val="ListParagraph"/>
        <w:numPr>
          <w:ilvl w:val="0"/>
          <w:numId w:val="17"/>
        </w:numPr>
        <w:spacing w:after="0" w:line="240" w:lineRule="auto"/>
        <w:rPr>
          <w:rFonts w:asciiTheme="minorHAnsi" w:hAnsiTheme="minorHAnsi" w:cstheme="minorHAnsi"/>
          <w:b/>
        </w:rPr>
      </w:pPr>
      <w:r w:rsidRPr="00D73078">
        <w:rPr>
          <w:rFonts w:asciiTheme="minorHAnsi" w:hAnsiTheme="minorHAnsi" w:cstheme="minorHAnsi"/>
        </w:rPr>
        <w:t>identify your individual learning needs and expectations</w:t>
      </w:r>
    </w:p>
    <w:p w14:paraId="43A7CE0B" w14:textId="77777777" w:rsidR="007E37D6" w:rsidRPr="00D73078" w:rsidRDefault="007E37D6" w:rsidP="000E7B0A">
      <w:pPr>
        <w:pStyle w:val="ListParagraph"/>
        <w:numPr>
          <w:ilvl w:val="0"/>
          <w:numId w:val="17"/>
        </w:numPr>
        <w:spacing w:after="0" w:line="240" w:lineRule="auto"/>
        <w:rPr>
          <w:rFonts w:asciiTheme="minorHAnsi" w:hAnsiTheme="minorHAnsi" w:cstheme="minorHAnsi"/>
          <w:b/>
        </w:rPr>
      </w:pPr>
      <w:r w:rsidRPr="00D73078">
        <w:rPr>
          <w:rFonts w:asciiTheme="minorHAnsi" w:hAnsiTheme="minorHAnsi" w:cstheme="minorHAnsi"/>
        </w:rPr>
        <w:t>a</w:t>
      </w:r>
      <w:r w:rsidR="004E17FB" w:rsidRPr="00D73078">
        <w:rPr>
          <w:rFonts w:asciiTheme="minorHAnsi" w:hAnsiTheme="minorHAnsi" w:cstheme="minorHAnsi"/>
        </w:rPr>
        <w:t>ctively seek your participation in governance and decision making</w:t>
      </w:r>
    </w:p>
    <w:p w14:paraId="43A7CE0C" w14:textId="77777777" w:rsidR="007E37D6" w:rsidRDefault="008E0D06" w:rsidP="000E7B0A">
      <w:pPr>
        <w:pStyle w:val="ListParagraph"/>
        <w:numPr>
          <w:ilvl w:val="0"/>
          <w:numId w:val="17"/>
        </w:numPr>
        <w:spacing w:after="0" w:line="240" w:lineRule="auto"/>
        <w:rPr>
          <w:rFonts w:asciiTheme="minorHAnsi" w:hAnsiTheme="minorHAnsi" w:cstheme="minorHAnsi"/>
        </w:rPr>
      </w:pPr>
      <w:r w:rsidRPr="00D73078">
        <w:rPr>
          <w:rFonts w:asciiTheme="minorHAnsi" w:hAnsiTheme="minorHAnsi" w:cstheme="minorHAnsi"/>
        </w:rPr>
        <w:t xml:space="preserve">improve your course and your </w:t>
      </w:r>
      <w:proofErr w:type="gramStart"/>
      <w:r w:rsidRPr="00D73078">
        <w:rPr>
          <w:rFonts w:asciiTheme="minorHAnsi" w:hAnsiTheme="minorHAnsi" w:cstheme="minorHAnsi"/>
        </w:rPr>
        <w:t>College</w:t>
      </w:r>
      <w:proofErr w:type="gramEnd"/>
      <w:r w:rsidRPr="00D73078">
        <w:rPr>
          <w:rFonts w:asciiTheme="minorHAnsi" w:hAnsiTheme="minorHAnsi" w:cstheme="minorHAnsi"/>
        </w:rPr>
        <w:t xml:space="preserve"> experience through an open and respectful dialogue</w:t>
      </w:r>
    </w:p>
    <w:p w14:paraId="43A7CE0D" w14:textId="77777777" w:rsidR="00F44770" w:rsidRDefault="00F44770" w:rsidP="00F44770">
      <w:pPr>
        <w:spacing w:after="0" w:line="240" w:lineRule="auto"/>
        <w:rPr>
          <w:rFonts w:asciiTheme="minorHAnsi" w:hAnsiTheme="minorHAnsi" w:cstheme="minorHAnsi"/>
        </w:rPr>
      </w:pPr>
    </w:p>
    <w:p w14:paraId="43A7CE0E" w14:textId="30E33A7A" w:rsidR="00F44770" w:rsidRPr="00F44770" w:rsidRDefault="00F44770" w:rsidP="00F44770">
      <w:pPr>
        <w:spacing w:after="0" w:line="240" w:lineRule="auto"/>
        <w:rPr>
          <w:rFonts w:asciiTheme="minorHAnsi" w:hAnsiTheme="minorHAnsi" w:cstheme="minorHAnsi"/>
        </w:rPr>
      </w:pPr>
      <w:r>
        <w:rPr>
          <w:rFonts w:asciiTheme="minorHAnsi" w:hAnsiTheme="minorHAnsi" w:cstheme="minorHAnsi"/>
        </w:rPr>
        <w:t xml:space="preserve">The College is committed to respecting your confidentiality and ensuring that your data is protected. For more information see the Advice and Guidance Confidentiality Policy and the College’s Data Protection Policy, </w:t>
      </w:r>
      <w:r w:rsidR="000E1057">
        <w:rPr>
          <w:rFonts w:asciiTheme="minorHAnsi" w:hAnsiTheme="minorHAnsi" w:cstheme="minorHAnsi"/>
        </w:rPr>
        <w:t xml:space="preserve">both </w:t>
      </w:r>
      <w:r>
        <w:rPr>
          <w:rFonts w:asciiTheme="minorHAnsi" w:hAnsiTheme="minorHAnsi" w:cstheme="minorHAnsi"/>
        </w:rPr>
        <w:t xml:space="preserve">available on </w:t>
      </w:r>
      <w:r w:rsidR="00C50B6B">
        <w:rPr>
          <w:rFonts w:asciiTheme="minorHAnsi" w:hAnsiTheme="minorHAnsi" w:cstheme="minorHAnsi"/>
        </w:rPr>
        <w:t>Moodle</w:t>
      </w:r>
      <w:r w:rsidR="00755C2A">
        <w:rPr>
          <w:rFonts w:asciiTheme="minorHAnsi" w:hAnsiTheme="minorHAnsi" w:cstheme="minorHAnsi"/>
        </w:rPr>
        <w:t>.</w:t>
      </w:r>
    </w:p>
    <w:p w14:paraId="43A7CE0F" w14:textId="77777777" w:rsidR="003B248D" w:rsidRDefault="003B248D"/>
    <w:p w14:paraId="43A7CE10" w14:textId="77777777" w:rsidR="005B72AD" w:rsidRDefault="005B72AD">
      <w:pPr>
        <w:rPr>
          <w:b/>
          <w:bCs/>
          <w:color w:val="365F91" w:themeColor="accent1" w:themeShade="BF"/>
          <w:sz w:val="28"/>
          <w:szCs w:val="28"/>
        </w:rPr>
      </w:pPr>
      <w:r>
        <w:br w:type="page"/>
      </w:r>
    </w:p>
    <w:p w14:paraId="43A7CE11" w14:textId="77777777" w:rsidR="008C5435" w:rsidRDefault="008C5435" w:rsidP="00160474">
      <w:pPr>
        <w:pStyle w:val="Heading1"/>
      </w:pPr>
      <w:bookmarkStart w:id="17" w:name="_Unfair_Practice"/>
      <w:bookmarkStart w:id="18" w:name="h.3dy6vkm" w:colFirst="0" w:colLast="0"/>
      <w:bookmarkStart w:id="19" w:name="_Student_Finance_and"/>
      <w:bookmarkStart w:id="20" w:name="_Learner_Services"/>
      <w:bookmarkStart w:id="21" w:name="_Toc34408506"/>
      <w:bookmarkEnd w:id="17"/>
      <w:bookmarkEnd w:id="18"/>
      <w:bookmarkEnd w:id="19"/>
      <w:bookmarkEnd w:id="20"/>
      <w:r>
        <w:lastRenderedPageBreak/>
        <w:t>College Services, Facilities and Resources</w:t>
      </w:r>
      <w:bookmarkEnd w:id="21"/>
    </w:p>
    <w:p w14:paraId="43A7CE12" w14:textId="77777777" w:rsidR="00180EE3" w:rsidRPr="00180EE3" w:rsidRDefault="00180EE3" w:rsidP="002D2D54">
      <w:pPr>
        <w:pStyle w:val="Heading2"/>
      </w:pPr>
      <w:bookmarkStart w:id="22" w:name="_Learner_Services_1"/>
      <w:bookmarkStart w:id="23" w:name="_Toc34408507"/>
      <w:bookmarkEnd w:id="22"/>
      <w:r>
        <w:t>Learner</w:t>
      </w:r>
      <w:r w:rsidRPr="00180EE3">
        <w:t xml:space="preserve"> Services</w:t>
      </w:r>
      <w:bookmarkEnd w:id="23"/>
    </w:p>
    <w:p w14:paraId="43A7CE13" w14:textId="77777777" w:rsidR="00180EE3" w:rsidRDefault="00737498" w:rsidP="00180EE3">
      <w:pPr>
        <w:spacing w:line="288" w:lineRule="auto"/>
        <w:rPr>
          <w:rFonts w:asciiTheme="minorHAnsi" w:hAnsiTheme="minorHAnsi" w:cstheme="minorHAnsi"/>
        </w:rPr>
      </w:pPr>
      <w:r>
        <w:rPr>
          <w:rFonts w:asciiTheme="minorHAnsi" w:hAnsiTheme="minorHAnsi" w:cstheme="minorHAnsi"/>
        </w:rPr>
        <w:t>Jamila, Michael</w:t>
      </w:r>
      <w:r w:rsidR="00FA153B">
        <w:rPr>
          <w:rFonts w:asciiTheme="minorHAnsi" w:hAnsiTheme="minorHAnsi" w:cstheme="minorHAnsi"/>
        </w:rPr>
        <w:t xml:space="preserve"> </w:t>
      </w:r>
      <w:r w:rsidR="00C94CA6">
        <w:rPr>
          <w:rFonts w:asciiTheme="minorHAnsi" w:hAnsiTheme="minorHAnsi" w:cstheme="minorHAnsi"/>
        </w:rPr>
        <w:t>and other</w:t>
      </w:r>
      <w:r w:rsidR="001A7BA8">
        <w:rPr>
          <w:rFonts w:asciiTheme="minorHAnsi" w:hAnsiTheme="minorHAnsi" w:cstheme="minorHAnsi"/>
        </w:rPr>
        <w:t>s</w:t>
      </w:r>
      <w:r w:rsidR="00C94CA6">
        <w:rPr>
          <w:rFonts w:asciiTheme="minorHAnsi" w:hAnsiTheme="minorHAnsi" w:cstheme="minorHAnsi"/>
        </w:rPr>
        <w:t xml:space="preserve"> </w:t>
      </w:r>
      <w:r w:rsidR="00180EE3" w:rsidRPr="00577684">
        <w:rPr>
          <w:rFonts w:asciiTheme="minorHAnsi" w:hAnsiTheme="minorHAnsi" w:cstheme="minorHAnsi"/>
        </w:rPr>
        <w:t xml:space="preserve">in </w:t>
      </w:r>
      <w:r w:rsidR="009553CD">
        <w:rPr>
          <w:rFonts w:asciiTheme="minorHAnsi" w:hAnsiTheme="minorHAnsi" w:cstheme="minorHAnsi"/>
        </w:rPr>
        <w:t>Learner</w:t>
      </w:r>
      <w:r w:rsidR="00180EE3" w:rsidRPr="00577684">
        <w:rPr>
          <w:rFonts w:asciiTheme="minorHAnsi" w:hAnsiTheme="minorHAnsi" w:cstheme="minorHAnsi"/>
        </w:rPr>
        <w:t xml:space="preserve"> Services</w:t>
      </w:r>
      <w:r w:rsidR="00DB2204">
        <w:rPr>
          <w:rFonts w:asciiTheme="minorHAnsi" w:hAnsiTheme="minorHAnsi" w:cstheme="minorHAnsi"/>
        </w:rPr>
        <w:t xml:space="preserve"> </w:t>
      </w:r>
      <w:r w:rsidR="00300774" w:rsidRPr="00EA315A">
        <w:rPr>
          <w:rFonts w:asciiTheme="minorHAnsi" w:hAnsiTheme="minorHAnsi" w:cstheme="minorHAnsi"/>
        </w:rPr>
        <w:t xml:space="preserve">(see </w:t>
      </w:r>
      <w:hyperlink w:anchor="_Useful_Contacts" w:history="1">
        <w:r w:rsidR="00300774" w:rsidRPr="00EA315A">
          <w:rPr>
            <w:rStyle w:val="Hyperlink"/>
            <w:rFonts w:asciiTheme="minorHAnsi" w:hAnsiTheme="minorHAnsi" w:cstheme="minorHAnsi"/>
          </w:rPr>
          <w:t>Useful Contacts</w:t>
        </w:r>
      </w:hyperlink>
      <w:r w:rsidR="00300774" w:rsidRPr="00EA315A">
        <w:rPr>
          <w:rFonts w:asciiTheme="minorHAnsi" w:hAnsiTheme="minorHAnsi" w:cstheme="minorHAnsi"/>
        </w:rPr>
        <w:t xml:space="preserve"> on page 6</w:t>
      </w:r>
      <w:r w:rsidR="00300774">
        <w:rPr>
          <w:rFonts w:asciiTheme="minorHAnsi" w:hAnsiTheme="minorHAnsi" w:cstheme="minorHAnsi"/>
        </w:rPr>
        <w:t xml:space="preserve">) </w:t>
      </w:r>
      <w:r w:rsidR="00892829">
        <w:rPr>
          <w:rFonts w:asciiTheme="minorHAnsi" w:hAnsiTheme="minorHAnsi" w:cstheme="minorHAnsi"/>
        </w:rPr>
        <w:t>will give you advice</w:t>
      </w:r>
      <w:r w:rsidR="00C86AF1">
        <w:rPr>
          <w:rFonts w:asciiTheme="minorHAnsi" w:hAnsiTheme="minorHAnsi" w:cstheme="minorHAnsi"/>
        </w:rPr>
        <w:t>, information</w:t>
      </w:r>
      <w:r w:rsidR="00892829">
        <w:rPr>
          <w:rFonts w:asciiTheme="minorHAnsi" w:hAnsiTheme="minorHAnsi" w:cstheme="minorHAnsi"/>
        </w:rPr>
        <w:t xml:space="preserve"> and guidance on</w:t>
      </w:r>
      <w:r w:rsidR="00180EE3" w:rsidRPr="00577684">
        <w:rPr>
          <w:rFonts w:asciiTheme="minorHAnsi" w:hAnsiTheme="minorHAnsi" w:cstheme="minorHAnsi"/>
        </w:rPr>
        <w:t xml:space="preserve"> </w:t>
      </w:r>
      <w:r w:rsidR="00892829">
        <w:rPr>
          <w:rFonts w:asciiTheme="minorHAnsi" w:hAnsiTheme="minorHAnsi" w:cstheme="minorHAnsi"/>
        </w:rPr>
        <w:t>v</w:t>
      </w:r>
      <w:r w:rsidR="00180EE3" w:rsidRPr="00577684">
        <w:rPr>
          <w:rFonts w:asciiTheme="minorHAnsi" w:hAnsiTheme="minorHAnsi" w:cstheme="minorHAnsi"/>
        </w:rPr>
        <w:t xml:space="preserve">arious aspects of HE, such as fees and funding issues. </w:t>
      </w:r>
      <w:r w:rsidR="00C86AF1">
        <w:rPr>
          <w:rFonts w:asciiTheme="minorHAnsi" w:hAnsiTheme="minorHAnsi" w:cstheme="minorHAnsi"/>
        </w:rPr>
        <w:t>Personal p</w:t>
      </w:r>
      <w:r w:rsidR="00180EE3" w:rsidRPr="00577684">
        <w:rPr>
          <w:rFonts w:asciiTheme="minorHAnsi" w:hAnsiTheme="minorHAnsi" w:cstheme="minorHAnsi"/>
        </w:rPr>
        <w:t>astoral help is also available to you if you need it at any point during your course.</w:t>
      </w:r>
    </w:p>
    <w:p w14:paraId="43A7CE14" w14:textId="384F5801" w:rsidR="009B0CBD" w:rsidRDefault="009B0CBD" w:rsidP="00180EE3">
      <w:pPr>
        <w:spacing w:line="288" w:lineRule="auto"/>
        <w:rPr>
          <w:rFonts w:asciiTheme="minorHAnsi" w:hAnsiTheme="minorHAnsi" w:cstheme="minorHAnsi"/>
        </w:rPr>
      </w:pPr>
      <w:r>
        <w:rPr>
          <w:rFonts w:asciiTheme="minorHAnsi" w:hAnsiTheme="minorHAnsi" w:cstheme="minorHAnsi"/>
        </w:rPr>
        <w:t>L</w:t>
      </w:r>
      <w:r w:rsidR="00C415F7">
        <w:rPr>
          <w:rFonts w:asciiTheme="minorHAnsi" w:hAnsiTheme="minorHAnsi" w:cstheme="minorHAnsi"/>
        </w:rPr>
        <w:t xml:space="preserve">earner Services is based </w:t>
      </w:r>
      <w:r w:rsidR="00A735F6">
        <w:rPr>
          <w:rFonts w:asciiTheme="minorHAnsi" w:hAnsiTheme="minorHAnsi" w:cstheme="minorHAnsi"/>
        </w:rPr>
        <w:t>in Student Central in the Learning Resource Centre</w:t>
      </w:r>
      <w:r>
        <w:rPr>
          <w:rFonts w:asciiTheme="minorHAnsi" w:hAnsiTheme="minorHAnsi" w:cstheme="minorHAnsi"/>
        </w:rPr>
        <w:t>.</w:t>
      </w:r>
    </w:p>
    <w:p w14:paraId="43A7CE15" w14:textId="77777777" w:rsidR="00EA315A" w:rsidRDefault="009B0CBD" w:rsidP="00180EE3">
      <w:pPr>
        <w:spacing w:line="288" w:lineRule="auto"/>
        <w:rPr>
          <w:rFonts w:asciiTheme="minorHAnsi" w:hAnsiTheme="minorHAnsi" w:cstheme="minorHAnsi"/>
        </w:rPr>
      </w:pPr>
      <w:r>
        <w:rPr>
          <w:rFonts w:asciiTheme="minorHAnsi" w:hAnsiTheme="minorHAnsi" w:cstheme="minorHAnsi"/>
        </w:rPr>
        <w:t xml:space="preserve">For </w:t>
      </w:r>
      <w:r w:rsidR="00951D43">
        <w:rPr>
          <w:rFonts w:asciiTheme="minorHAnsi" w:hAnsiTheme="minorHAnsi" w:cstheme="minorHAnsi"/>
        </w:rPr>
        <w:t>advice</w:t>
      </w:r>
      <w:r>
        <w:rPr>
          <w:rFonts w:asciiTheme="minorHAnsi" w:hAnsiTheme="minorHAnsi" w:cstheme="minorHAnsi"/>
        </w:rPr>
        <w:t>, information or guidance</w:t>
      </w:r>
      <w:r w:rsidR="00951D43" w:rsidRPr="00577684">
        <w:rPr>
          <w:rFonts w:asciiTheme="minorHAnsi" w:hAnsiTheme="minorHAnsi" w:cstheme="minorHAnsi"/>
        </w:rPr>
        <w:t xml:space="preserve"> you can</w:t>
      </w:r>
      <w:r w:rsidR="00C86AF1">
        <w:rPr>
          <w:rFonts w:asciiTheme="minorHAnsi" w:hAnsiTheme="minorHAnsi" w:cstheme="minorHAnsi"/>
        </w:rPr>
        <w:t xml:space="preserve"> speak to</w:t>
      </w:r>
      <w:r w:rsidR="00951D43" w:rsidRPr="00577684">
        <w:rPr>
          <w:rFonts w:asciiTheme="minorHAnsi" w:hAnsiTheme="minorHAnsi" w:cstheme="minorHAnsi"/>
        </w:rPr>
        <w:t xml:space="preserve"> Learner Services</w:t>
      </w:r>
      <w:r w:rsidR="00EA315A">
        <w:rPr>
          <w:rFonts w:asciiTheme="minorHAnsi" w:hAnsiTheme="minorHAnsi" w:cstheme="minorHAnsi"/>
        </w:rPr>
        <w:t xml:space="preserve"> about:</w:t>
      </w:r>
    </w:p>
    <w:p w14:paraId="43A7CE16" w14:textId="77777777" w:rsidR="00EA315A" w:rsidRDefault="00951D43" w:rsidP="00EA315A">
      <w:pPr>
        <w:pStyle w:val="ListParagraph"/>
        <w:numPr>
          <w:ilvl w:val="0"/>
          <w:numId w:val="26"/>
        </w:numPr>
        <w:spacing w:line="288" w:lineRule="auto"/>
        <w:rPr>
          <w:rFonts w:asciiTheme="minorHAnsi" w:hAnsiTheme="minorHAnsi" w:cstheme="minorHAnsi"/>
        </w:rPr>
      </w:pPr>
      <w:r w:rsidRPr="00EA315A">
        <w:rPr>
          <w:rFonts w:asciiTheme="minorHAnsi" w:hAnsiTheme="minorHAnsi" w:cstheme="minorHAnsi"/>
        </w:rPr>
        <w:t>loans, grants and</w:t>
      </w:r>
      <w:r w:rsidR="00EA315A">
        <w:rPr>
          <w:rFonts w:asciiTheme="minorHAnsi" w:hAnsiTheme="minorHAnsi" w:cstheme="minorHAnsi"/>
        </w:rPr>
        <w:t xml:space="preserve"> funding</w:t>
      </w:r>
      <w:r w:rsidRPr="00EA315A">
        <w:rPr>
          <w:rFonts w:asciiTheme="minorHAnsi" w:hAnsiTheme="minorHAnsi" w:cstheme="minorHAnsi"/>
        </w:rPr>
        <w:t xml:space="preserve"> </w:t>
      </w:r>
      <w:r w:rsidR="00300774">
        <w:rPr>
          <w:rFonts w:asciiTheme="minorHAnsi" w:hAnsiTheme="minorHAnsi" w:cstheme="minorHAnsi"/>
        </w:rPr>
        <w:t>and financial support</w:t>
      </w:r>
    </w:p>
    <w:p w14:paraId="43A7CE17" w14:textId="77777777" w:rsidR="00EA315A" w:rsidRDefault="00EA315A" w:rsidP="00EA315A">
      <w:pPr>
        <w:pStyle w:val="ListParagraph"/>
        <w:numPr>
          <w:ilvl w:val="0"/>
          <w:numId w:val="26"/>
        </w:numPr>
        <w:spacing w:line="288" w:lineRule="auto"/>
        <w:rPr>
          <w:rFonts w:asciiTheme="minorHAnsi" w:hAnsiTheme="minorHAnsi" w:cstheme="minorHAnsi"/>
        </w:rPr>
      </w:pPr>
      <w:r>
        <w:rPr>
          <w:rFonts w:asciiTheme="minorHAnsi" w:hAnsiTheme="minorHAnsi" w:cstheme="minorHAnsi"/>
        </w:rPr>
        <w:t xml:space="preserve">the </w:t>
      </w:r>
      <w:r w:rsidR="00AB76E8">
        <w:rPr>
          <w:rFonts w:asciiTheme="minorHAnsi" w:hAnsiTheme="minorHAnsi" w:cstheme="minorHAnsi"/>
        </w:rPr>
        <w:t>HE Hardship Fund</w:t>
      </w:r>
      <w:r w:rsidR="00951D43" w:rsidRPr="00EA315A">
        <w:rPr>
          <w:rFonts w:asciiTheme="minorHAnsi" w:hAnsiTheme="minorHAnsi" w:cstheme="minorHAnsi"/>
        </w:rPr>
        <w:t xml:space="preserve"> </w:t>
      </w:r>
    </w:p>
    <w:p w14:paraId="43A7CE18" w14:textId="77777777" w:rsidR="00EA315A" w:rsidRDefault="00951D43" w:rsidP="00EA315A">
      <w:pPr>
        <w:pStyle w:val="ListParagraph"/>
        <w:numPr>
          <w:ilvl w:val="0"/>
          <w:numId w:val="26"/>
        </w:numPr>
        <w:spacing w:line="288" w:lineRule="auto"/>
        <w:rPr>
          <w:rFonts w:asciiTheme="minorHAnsi" w:hAnsiTheme="minorHAnsi" w:cstheme="minorHAnsi"/>
        </w:rPr>
      </w:pPr>
      <w:r w:rsidRPr="00EA315A">
        <w:rPr>
          <w:rFonts w:asciiTheme="minorHAnsi" w:hAnsiTheme="minorHAnsi" w:cstheme="minorHAnsi"/>
        </w:rPr>
        <w:t>Disabled Students’ Allowances</w:t>
      </w:r>
      <w:r w:rsidR="001A7BA8">
        <w:rPr>
          <w:rFonts w:asciiTheme="minorHAnsi" w:hAnsiTheme="minorHAnsi" w:cstheme="minorHAnsi"/>
        </w:rPr>
        <w:t xml:space="preserve"> – also see below</w:t>
      </w:r>
    </w:p>
    <w:p w14:paraId="43A7CE19" w14:textId="77777777" w:rsidR="00EA315A" w:rsidRDefault="00FA153B" w:rsidP="00EA315A">
      <w:pPr>
        <w:pStyle w:val="ListParagraph"/>
        <w:numPr>
          <w:ilvl w:val="0"/>
          <w:numId w:val="26"/>
        </w:numPr>
        <w:spacing w:line="288" w:lineRule="auto"/>
        <w:rPr>
          <w:rFonts w:asciiTheme="minorHAnsi" w:hAnsiTheme="minorHAnsi" w:cstheme="minorHAnsi"/>
        </w:rPr>
      </w:pPr>
      <w:r w:rsidRPr="00EA315A">
        <w:rPr>
          <w:rFonts w:asciiTheme="minorHAnsi" w:hAnsiTheme="minorHAnsi" w:cstheme="minorHAnsi"/>
        </w:rPr>
        <w:t>Disciplinary matters</w:t>
      </w:r>
    </w:p>
    <w:p w14:paraId="43A7CE1C" w14:textId="77777777" w:rsidR="009B0CBD" w:rsidRDefault="009B0CBD" w:rsidP="009B0CBD">
      <w:pPr>
        <w:spacing w:line="288" w:lineRule="auto"/>
        <w:rPr>
          <w:rFonts w:asciiTheme="minorHAnsi" w:hAnsiTheme="minorHAnsi" w:cstheme="minorHAnsi"/>
        </w:rPr>
      </w:pPr>
      <w:r>
        <w:rPr>
          <w:rFonts w:asciiTheme="minorHAnsi" w:hAnsiTheme="minorHAnsi" w:cstheme="minorHAnsi"/>
        </w:rPr>
        <w:t>You do not need an appointmen</w:t>
      </w:r>
      <w:r w:rsidR="003A7EE6">
        <w:rPr>
          <w:rFonts w:asciiTheme="minorHAnsi" w:hAnsiTheme="minorHAnsi" w:cstheme="minorHAnsi"/>
        </w:rPr>
        <w:t>t to speak to Learner Services, however a drop-in system is operated which may result in a longer waiting time at busy periods (lunch time, for example).</w:t>
      </w:r>
    </w:p>
    <w:p w14:paraId="43A7CE1D" w14:textId="15FDD5CE" w:rsidR="003A7EE6" w:rsidRPr="009B0CBD" w:rsidRDefault="003A7EE6" w:rsidP="009B0CBD">
      <w:pPr>
        <w:spacing w:line="288" w:lineRule="auto"/>
        <w:rPr>
          <w:rFonts w:asciiTheme="minorHAnsi" w:hAnsiTheme="minorHAnsi" w:cstheme="minorHAnsi"/>
        </w:rPr>
      </w:pPr>
      <w:r>
        <w:rPr>
          <w:rFonts w:asciiTheme="minorHAnsi" w:hAnsiTheme="minorHAnsi" w:cstheme="minorHAnsi"/>
        </w:rPr>
        <w:t xml:space="preserve">More information about the subjects listed above can be found in this handbook and on </w:t>
      </w:r>
      <w:r w:rsidR="00737498">
        <w:rPr>
          <w:rFonts w:asciiTheme="minorHAnsi" w:hAnsiTheme="minorHAnsi" w:cstheme="minorHAnsi"/>
        </w:rPr>
        <w:t>Moodle</w:t>
      </w:r>
      <w:r w:rsidR="00755C2A">
        <w:rPr>
          <w:rFonts w:asciiTheme="minorHAnsi" w:hAnsiTheme="minorHAnsi" w:cstheme="minorHAnsi"/>
        </w:rPr>
        <w:t>/Teams</w:t>
      </w:r>
      <w:r w:rsidR="00737498">
        <w:rPr>
          <w:rFonts w:asciiTheme="minorHAnsi" w:hAnsiTheme="minorHAnsi" w:cstheme="minorHAnsi"/>
        </w:rPr>
        <w:t>.</w:t>
      </w:r>
    </w:p>
    <w:p w14:paraId="43A7CE1E" w14:textId="77777777" w:rsidR="008C5435" w:rsidRDefault="008C5435" w:rsidP="002D2D54">
      <w:pPr>
        <w:pStyle w:val="Heading3"/>
      </w:pPr>
      <w:bookmarkStart w:id="24" w:name="_Toc34408508"/>
      <w:r>
        <w:t>Student Finance England (SFE)</w:t>
      </w:r>
      <w:bookmarkEnd w:id="24"/>
    </w:p>
    <w:p w14:paraId="43A7CE1F" w14:textId="77777777" w:rsidR="008C5435" w:rsidRPr="00577684" w:rsidRDefault="008C5435" w:rsidP="008C5435">
      <w:pPr>
        <w:rPr>
          <w:rFonts w:asciiTheme="minorHAnsi" w:hAnsiTheme="minorHAnsi" w:cstheme="minorHAnsi"/>
        </w:rPr>
      </w:pPr>
      <w:r w:rsidRPr="00577684">
        <w:rPr>
          <w:rFonts w:asciiTheme="minorHAnsi" w:hAnsiTheme="minorHAnsi" w:cstheme="minorHAnsi"/>
        </w:rPr>
        <w:t xml:space="preserve">SFE deal with all funding for HE students nationally, giving out individual funding to new and returning students. Part-time students can also now get </w:t>
      </w:r>
      <w:r w:rsidR="00300774">
        <w:rPr>
          <w:rFonts w:asciiTheme="minorHAnsi" w:hAnsiTheme="minorHAnsi" w:cstheme="minorHAnsi"/>
        </w:rPr>
        <w:t xml:space="preserve">tuition fee </w:t>
      </w:r>
      <w:r w:rsidRPr="00577684">
        <w:rPr>
          <w:rFonts w:asciiTheme="minorHAnsi" w:hAnsiTheme="minorHAnsi" w:cstheme="minorHAnsi"/>
        </w:rPr>
        <w:t>funding from SFE. Funding generally takes the form of Loans and Grants, which are allocated on a means-tested basis, which means that SFE will ask you about your income to decide how much you will get.</w:t>
      </w:r>
    </w:p>
    <w:p w14:paraId="43A7CE20" w14:textId="77777777" w:rsidR="008C5435" w:rsidRPr="00577684" w:rsidRDefault="008C5435" w:rsidP="008C5435">
      <w:pPr>
        <w:rPr>
          <w:rFonts w:asciiTheme="minorHAnsi" w:hAnsiTheme="minorHAnsi" w:cstheme="minorHAnsi"/>
        </w:rPr>
      </w:pPr>
      <w:r w:rsidRPr="00577684">
        <w:rPr>
          <w:rFonts w:asciiTheme="minorHAnsi" w:hAnsiTheme="minorHAnsi" w:cstheme="minorHAnsi"/>
        </w:rPr>
        <w:t xml:space="preserve">Applying for funding is generally straightforward, but you should get your application sent off as early as possible before your course starts so that your funding is not delayed. Funding takes time </w:t>
      </w:r>
      <w:r w:rsidR="00FA153B">
        <w:rPr>
          <w:rFonts w:asciiTheme="minorHAnsi" w:hAnsiTheme="minorHAnsi" w:cstheme="minorHAnsi"/>
        </w:rPr>
        <w:t>to arrive and if you apply late then this will affect how quickly you receive it</w:t>
      </w:r>
      <w:r w:rsidRPr="00577684">
        <w:rPr>
          <w:rFonts w:asciiTheme="minorHAnsi" w:hAnsiTheme="minorHAnsi" w:cstheme="minorHAnsi"/>
        </w:rPr>
        <w:t>.</w:t>
      </w:r>
    </w:p>
    <w:p w14:paraId="43A7CE21" w14:textId="77777777" w:rsidR="008C5435" w:rsidRPr="006266E8" w:rsidRDefault="008C5435" w:rsidP="008C5435">
      <w:pPr>
        <w:rPr>
          <w:rFonts w:asciiTheme="minorHAnsi" w:hAnsiTheme="minorHAnsi" w:cstheme="minorHAnsi"/>
        </w:rPr>
      </w:pPr>
      <w:r w:rsidRPr="00577684">
        <w:rPr>
          <w:rFonts w:asciiTheme="minorHAnsi" w:hAnsiTheme="minorHAnsi" w:cstheme="minorHAnsi"/>
        </w:rPr>
        <w:t>More inf</w:t>
      </w:r>
      <w:r w:rsidR="006266E8">
        <w:rPr>
          <w:rFonts w:asciiTheme="minorHAnsi" w:hAnsiTheme="minorHAnsi" w:cstheme="minorHAnsi"/>
        </w:rPr>
        <w:t>ormation can be found online</w:t>
      </w:r>
      <w:r w:rsidRPr="00577684">
        <w:rPr>
          <w:rFonts w:asciiTheme="minorHAnsi" w:hAnsiTheme="minorHAnsi" w:cstheme="minorHAnsi"/>
        </w:rPr>
        <w:t xml:space="preserve"> </w:t>
      </w:r>
      <w:r w:rsidR="006266E8">
        <w:rPr>
          <w:rFonts w:asciiTheme="minorHAnsi" w:hAnsiTheme="minorHAnsi" w:cstheme="minorHAnsi"/>
        </w:rPr>
        <w:br/>
      </w:r>
      <w:hyperlink r:id="rId37">
        <w:r w:rsidRPr="00577684">
          <w:rPr>
            <w:rFonts w:asciiTheme="minorHAnsi" w:hAnsiTheme="minorHAnsi" w:cstheme="minorHAnsi"/>
            <w:color w:val="0000FF"/>
            <w:u w:val="single"/>
          </w:rPr>
          <w:t>www.gov.uk/studentfinance</w:t>
        </w:r>
        <w:r w:rsidRPr="00577684">
          <w:rPr>
            <w:rFonts w:asciiTheme="minorHAnsi" w:hAnsiTheme="minorHAnsi" w:cstheme="minorHAnsi"/>
            <w:color w:val="0000FF"/>
            <w:u w:val="single"/>
          </w:rPr>
          <w:t>steps</w:t>
        </w:r>
      </w:hyperlink>
    </w:p>
    <w:p w14:paraId="43A7CE22" w14:textId="77777777" w:rsidR="000C5799" w:rsidRDefault="004E17FB" w:rsidP="002D2D54">
      <w:pPr>
        <w:pStyle w:val="Heading3"/>
      </w:pPr>
      <w:bookmarkStart w:id="25" w:name="_Disabled_Students’_Allowances"/>
      <w:bookmarkStart w:id="26" w:name="_Toc34408509"/>
      <w:bookmarkEnd w:id="25"/>
      <w:r>
        <w:t>Dis</w:t>
      </w:r>
      <w:r w:rsidR="009F72F4">
        <w:t>abled Students’ Allowances (DSA</w:t>
      </w:r>
      <w:r>
        <w:t>)</w:t>
      </w:r>
      <w:bookmarkEnd w:id="26"/>
    </w:p>
    <w:p w14:paraId="43A7CE23" w14:textId="77777777" w:rsidR="00A1237C" w:rsidRDefault="004E17FB" w:rsidP="00A1237C">
      <w:pPr>
        <w:rPr>
          <w:rFonts w:asciiTheme="minorHAnsi" w:hAnsiTheme="minorHAnsi" w:cstheme="minorHAnsi"/>
        </w:rPr>
      </w:pPr>
      <w:r w:rsidRPr="00577684">
        <w:rPr>
          <w:rFonts w:asciiTheme="minorHAnsi" w:hAnsiTheme="minorHAnsi" w:cstheme="minorHAnsi"/>
        </w:rPr>
        <w:t xml:space="preserve">Funding is available to </w:t>
      </w:r>
      <w:r w:rsidR="00C415F7">
        <w:rPr>
          <w:rFonts w:asciiTheme="minorHAnsi" w:hAnsiTheme="minorHAnsi" w:cstheme="minorHAnsi"/>
        </w:rPr>
        <w:t>you if you</w:t>
      </w:r>
      <w:r w:rsidRPr="00577684">
        <w:rPr>
          <w:rFonts w:asciiTheme="minorHAnsi" w:hAnsiTheme="minorHAnsi" w:cstheme="minorHAnsi"/>
        </w:rPr>
        <w:t xml:space="preserve"> have a diagnosed disability, specific learning difficulty or other long-</w:t>
      </w:r>
      <w:r w:rsidR="00C415F7">
        <w:rPr>
          <w:rFonts w:asciiTheme="minorHAnsi" w:hAnsiTheme="minorHAnsi" w:cstheme="minorHAnsi"/>
        </w:rPr>
        <w:t>term illness which affects your</w:t>
      </w:r>
      <w:r w:rsidRPr="00577684">
        <w:rPr>
          <w:rFonts w:asciiTheme="minorHAnsi" w:hAnsiTheme="minorHAnsi" w:cstheme="minorHAnsi"/>
        </w:rPr>
        <w:t xml:space="preserve"> ability to study.</w:t>
      </w:r>
      <w:r w:rsidR="00A1237C" w:rsidRPr="00A1237C">
        <w:rPr>
          <w:rFonts w:asciiTheme="minorHAnsi" w:hAnsiTheme="minorHAnsi" w:cstheme="minorHAnsi"/>
        </w:rPr>
        <w:t xml:space="preserve"> </w:t>
      </w:r>
    </w:p>
    <w:p w14:paraId="43A7CE26" w14:textId="67033142" w:rsidR="000C5799" w:rsidRPr="00577684" w:rsidRDefault="004E17FB" w:rsidP="47B791AD">
      <w:pPr>
        <w:rPr>
          <w:rFonts w:asciiTheme="minorHAnsi" w:hAnsiTheme="minorHAnsi" w:cstheme="minorBidi"/>
        </w:rPr>
      </w:pPr>
      <w:r w:rsidRPr="47B791AD">
        <w:rPr>
          <w:rFonts w:asciiTheme="minorHAnsi" w:hAnsiTheme="minorHAnsi" w:cstheme="minorBidi"/>
        </w:rPr>
        <w:t xml:space="preserve">The application is a long process and it may take </w:t>
      </w:r>
      <w:r w:rsidR="00B0783A" w:rsidRPr="47B791AD">
        <w:rPr>
          <w:rFonts w:asciiTheme="minorHAnsi" w:hAnsiTheme="minorHAnsi" w:cstheme="minorBidi"/>
        </w:rPr>
        <w:t xml:space="preserve">around </w:t>
      </w:r>
      <w:r w:rsidRPr="47B791AD">
        <w:rPr>
          <w:rFonts w:asciiTheme="minorHAnsi" w:hAnsiTheme="minorHAnsi" w:cstheme="minorBidi"/>
        </w:rPr>
        <w:t>thr</w:t>
      </w:r>
      <w:r w:rsidR="00C415F7" w:rsidRPr="47B791AD">
        <w:rPr>
          <w:rFonts w:asciiTheme="minorHAnsi" w:hAnsiTheme="minorHAnsi" w:cstheme="minorBidi"/>
        </w:rPr>
        <w:t>ee months for funding to arrive.</w:t>
      </w:r>
      <w:r w:rsidRPr="47B791AD">
        <w:rPr>
          <w:rFonts w:asciiTheme="minorHAnsi" w:hAnsiTheme="minorHAnsi" w:cstheme="minorBidi"/>
        </w:rPr>
        <w:t xml:space="preserve"> </w:t>
      </w:r>
      <w:r w:rsidR="2829E683" w:rsidRPr="47B791AD">
        <w:rPr>
          <w:rFonts w:asciiTheme="minorHAnsi" w:hAnsiTheme="minorHAnsi" w:cstheme="minorBidi"/>
        </w:rPr>
        <w:t>However,</w:t>
      </w:r>
      <w:r w:rsidRPr="47B791AD">
        <w:rPr>
          <w:rFonts w:asciiTheme="minorHAnsi" w:hAnsiTheme="minorHAnsi" w:cstheme="minorBidi"/>
        </w:rPr>
        <w:t xml:space="preserve"> all HE students are eligible for academic skills support at any time during their course, regardless of specific difficulties or disabilities they may have, </w:t>
      </w:r>
      <w:r w:rsidR="00C415F7" w:rsidRPr="47B791AD">
        <w:rPr>
          <w:rFonts w:asciiTheme="minorHAnsi" w:hAnsiTheme="minorHAnsi" w:cstheme="minorBidi"/>
        </w:rPr>
        <w:t>and support will be sought where possible on a case-by case basis for other needs until DSA is available</w:t>
      </w:r>
      <w:r w:rsidRPr="47B791AD">
        <w:rPr>
          <w:rFonts w:asciiTheme="minorHAnsi" w:hAnsiTheme="minorHAnsi" w:cstheme="minorBidi"/>
        </w:rPr>
        <w:t>.</w:t>
      </w:r>
    </w:p>
    <w:p w14:paraId="43A7CE27" w14:textId="77777777" w:rsidR="000C5799" w:rsidRDefault="004E17FB">
      <w:pPr>
        <w:rPr>
          <w:rFonts w:asciiTheme="minorHAnsi" w:hAnsiTheme="minorHAnsi" w:cstheme="minorHAnsi"/>
        </w:rPr>
      </w:pPr>
      <w:r w:rsidRPr="00577684">
        <w:rPr>
          <w:rFonts w:asciiTheme="minorHAnsi" w:hAnsiTheme="minorHAnsi" w:cstheme="minorHAnsi"/>
        </w:rPr>
        <w:lastRenderedPageBreak/>
        <w:t>More inf</w:t>
      </w:r>
      <w:r w:rsidR="00416EC7">
        <w:rPr>
          <w:rFonts w:asciiTheme="minorHAnsi" w:hAnsiTheme="minorHAnsi" w:cstheme="minorHAnsi"/>
        </w:rPr>
        <w:t>ormation can be found on the government website</w:t>
      </w:r>
      <w:r w:rsidRPr="00577684">
        <w:rPr>
          <w:rFonts w:asciiTheme="minorHAnsi" w:hAnsiTheme="minorHAnsi" w:cstheme="minorHAnsi"/>
        </w:rPr>
        <w:t xml:space="preserve"> </w:t>
      </w:r>
      <w:r w:rsidR="00416EC7">
        <w:rPr>
          <w:rFonts w:asciiTheme="minorHAnsi" w:hAnsiTheme="minorHAnsi" w:cstheme="minorHAnsi"/>
        </w:rPr>
        <w:br/>
      </w:r>
      <w:r w:rsidR="002876EE">
        <w:rPr>
          <w:rFonts w:asciiTheme="minorHAnsi" w:hAnsiTheme="minorHAnsi" w:cstheme="minorHAnsi"/>
        </w:rPr>
        <w:t xml:space="preserve"> </w:t>
      </w:r>
      <w:hyperlink r:id="rId38">
        <w:r w:rsidRPr="00577684">
          <w:rPr>
            <w:rFonts w:asciiTheme="minorHAnsi" w:hAnsiTheme="minorHAnsi" w:cstheme="minorHAnsi"/>
            <w:color w:val="0000FF"/>
            <w:u w:val="single"/>
          </w:rPr>
          <w:t>www.gov.uk/disabled-students-allowa</w:t>
        </w:r>
        <w:r w:rsidRPr="00577684">
          <w:rPr>
            <w:rFonts w:asciiTheme="minorHAnsi" w:hAnsiTheme="minorHAnsi" w:cstheme="minorHAnsi"/>
            <w:color w:val="0000FF"/>
            <w:u w:val="single"/>
          </w:rPr>
          <w:t>nces-dsas/overview</w:t>
        </w:r>
      </w:hyperlink>
      <w:r w:rsidRPr="00577684">
        <w:rPr>
          <w:rFonts w:asciiTheme="minorHAnsi" w:hAnsiTheme="minorHAnsi" w:cstheme="minorHAnsi"/>
        </w:rPr>
        <w:t xml:space="preserve"> </w:t>
      </w:r>
    </w:p>
    <w:p w14:paraId="43A7CE28" w14:textId="77777777" w:rsidR="0040592A" w:rsidRDefault="00E53DDF" w:rsidP="0040592A">
      <w:pPr>
        <w:pStyle w:val="Heading3"/>
      </w:pPr>
      <w:bookmarkStart w:id="27" w:name="_Toc34408510"/>
      <w:r>
        <w:t>HE Hardship Fund</w:t>
      </w:r>
      <w:bookmarkEnd w:id="27"/>
    </w:p>
    <w:p w14:paraId="43A7CE29" w14:textId="77777777" w:rsidR="009054B7" w:rsidRDefault="009054B7" w:rsidP="009054B7">
      <w:pPr>
        <w:rPr>
          <w:rFonts w:asciiTheme="minorHAnsi" w:hAnsiTheme="minorHAnsi" w:cstheme="minorHAnsi"/>
        </w:rPr>
      </w:pPr>
      <w:r w:rsidRPr="00577684">
        <w:rPr>
          <w:rFonts w:asciiTheme="minorHAnsi" w:hAnsiTheme="minorHAnsi" w:cstheme="minorHAnsi"/>
        </w:rPr>
        <w:t xml:space="preserve">In the event that your funding is delayed, or you struggle to find income while you are a student, you may need some additional funding to cover living costs or other expenses. In this case, help </w:t>
      </w:r>
      <w:r>
        <w:rPr>
          <w:rFonts w:asciiTheme="minorHAnsi" w:hAnsiTheme="minorHAnsi" w:cstheme="minorHAnsi"/>
        </w:rPr>
        <w:t>might be</w:t>
      </w:r>
      <w:r w:rsidRPr="00577684">
        <w:rPr>
          <w:rFonts w:asciiTheme="minorHAnsi" w:hAnsiTheme="minorHAnsi" w:cstheme="minorHAnsi"/>
        </w:rPr>
        <w:t xml:space="preserve"> available from the College in the form of the </w:t>
      </w:r>
      <w:r>
        <w:rPr>
          <w:rFonts w:asciiTheme="minorHAnsi" w:hAnsiTheme="minorHAnsi" w:cstheme="minorHAnsi"/>
        </w:rPr>
        <w:t xml:space="preserve">HE Hardship </w:t>
      </w:r>
      <w:r w:rsidRPr="00577684">
        <w:rPr>
          <w:rFonts w:asciiTheme="minorHAnsi" w:hAnsiTheme="minorHAnsi" w:cstheme="minorHAnsi"/>
        </w:rPr>
        <w:t xml:space="preserve">Fund – </w:t>
      </w:r>
      <w:r>
        <w:rPr>
          <w:rFonts w:asciiTheme="minorHAnsi" w:hAnsiTheme="minorHAnsi" w:cstheme="minorHAnsi"/>
        </w:rPr>
        <w:t xml:space="preserve">for </w:t>
      </w:r>
      <w:r w:rsidRPr="00577684">
        <w:rPr>
          <w:rFonts w:asciiTheme="minorHAnsi" w:hAnsiTheme="minorHAnsi" w:cstheme="minorHAnsi"/>
        </w:rPr>
        <w:t xml:space="preserve">which you can </w:t>
      </w:r>
      <w:r>
        <w:rPr>
          <w:rFonts w:asciiTheme="minorHAnsi" w:hAnsiTheme="minorHAnsi" w:cstheme="minorHAnsi"/>
        </w:rPr>
        <w:t>apply</w:t>
      </w:r>
      <w:r w:rsidRPr="00577684">
        <w:rPr>
          <w:rFonts w:asciiTheme="minorHAnsi" w:hAnsiTheme="minorHAnsi" w:cstheme="minorHAnsi"/>
        </w:rPr>
        <w:t xml:space="preserve"> for a short-term loan or grant (depending on your circumstances).</w:t>
      </w:r>
    </w:p>
    <w:p w14:paraId="43A7CE2A" w14:textId="77777777" w:rsidR="009054B7" w:rsidRDefault="009054B7" w:rsidP="009054B7">
      <w:pPr>
        <w:rPr>
          <w:rFonts w:asciiTheme="minorHAnsi" w:hAnsiTheme="minorHAnsi" w:cstheme="minorHAnsi"/>
        </w:rPr>
      </w:pPr>
      <w:r>
        <w:rPr>
          <w:rFonts w:asciiTheme="minorHAnsi" w:hAnsiTheme="minorHAnsi" w:cstheme="minorHAnsi"/>
        </w:rPr>
        <w:t xml:space="preserve">Please note: this is a limited fund for unforeseen circumstances. It is your responsibility to ensure that you are financially prepared for becoming a student </w:t>
      </w:r>
      <w:r w:rsidR="00A1237C">
        <w:rPr>
          <w:rFonts w:asciiTheme="minorHAnsi" w:hAnsiTheme="minorHAnsi" w:cstheme="minorHAnsi"/>
        </w:rPr>
        <w:t>so it is advisable to take some time to</w:t>
      </w:r>
      <w:r>
        <w:rPr>
          <w:rFonts w:asciiTheme="minorHAnsi" w:hAnsiTheme="minorHAnsi" w:cstheme="minorHAnsi"/>
        </w:rPr>
        <w:t xml:space="preserve"> budget</w:t>
      </w:r>
      <w:r w:rsidR="00A1237C">
        <w:rPr>
          <w:rFonts w:asciiTheme="minorHAnsi" w:hAnsiTheme="minorHAnsi" w:cstheme="minorHAnsi"/>
        </w:rPr>
        <w:t xml:space="preserve"> for</w:t>
      </w:r>
      <w:r>
        <w:rPr>
          <w:rFonts w:asciiTheme="minorHAnsi" w:hAnsiTheme="minorHAnsi" w:cstheme="minorHAnsi"/>
        </w:rPr>
        <w:t xml:space="preserve"> your living costs prior to starting the course based on your individual financial situation. </w:t>
      </w:r>
    </w:p>
    <w:p w14:paraId="43A7CE2B" w14:textId="77777777" w:rsidR="009054B7" w:rsidRDefault="009054B7" w:rsidP="009054B7">
      <w:pPr>
        <w:rPr>
          <w:rFonts w:asciiTheme="minorHAnsi" w:hAnsiTheme="minorHAnsi" w:cstheme="minorHAnsi"/>
        </w:rPr>
      </w:pPr>
      <w:r>
        <w:rPr>
          <w:rFonts w:asciiTheme="minorHAnsi" w:hAnsiTheme="minorHAnsi" w:cstheme="minorHAnsi"/>
        </w:rPr>
        <w:t xml:space="preserve">For assistance with budgeting for your living costs see the Money Advice website: </w:t>
      </w:r>
      <w:hyperlink r:id="rId39" w:history="1">
        <w:r w:rsidRPr="002824A4">
          <w:rPr>
            <w:rStyle w:val="Hyperlink"/>
            <w:rFonts w:asciiTheme="minorHAnsi" w:hAnsiTheme="minorHAnsi" w:cstheme="minorHAnsi"/>
          </w:rPr>
          <w:t>www.moneyadviceservice.org.uk</w:t>
        </w:r>
      </w:hyperlink>
      <w:r>
        <w:rPr>
          <w:rFonts w:asciiTheme="minorHAnsi" w:hAnsiTheme="minorHAnsi" w:cstheme="minorHAnsi"/>
        </w:rPr>
        <w:t xml:space="preserve"> </w:t>
      </w:r>
    </w:p>
    <w:p w14:paraId="43A7CE2C" w14:textId="0E3D6D3A" w:rsidR="00E53DDF" w:rsidRDefault="009054B7" w:rsidP="009054B7">
      <w:pPr>
        <w:rPr>
          <w:rFonts w:asciiTheme="minorHAnsi" w:hAnsiTheme="minorHAnsi" w:cstheme="minorHAnsi"/>
        </w:rPr>
      </w:pPr>
      <w:r>
        <w:rPr>
          <w:rFonts w:asciiTheme="minorHAnsi" w:hAnsiTheme="minorHAnsi" w:cstheme="minorHAnsi"/>
        </w:rPr>
        <w:t>For more information on accessing a short-term loan or grant, speak to a member of staff in Learner Services.</w:t>
      </w:r>
    </w:p>
    <w:p w14:paraId="65940B08" w14:textId="7A4B5612" w:rsidR="001F5494" w:rsidRDefault="00F359AC" w:rsidP="001F5494">
      <w:pPr>
        <w:pStyle w:val="Heading3"/>
      </w:pPr>
      <w:r>
        <w:t>level 4 bursary</w:t>
      </w:r>
    </w:p>
    <w:p w14:paraId="4A2D701D" w14:textId="56DBEF3A" w:rsidR="001F5494" w:rsidRDefault="00F359AC" w:rsidP="47B791AD">
      <w:pPr>
        <w:rPr>
          <w:rFonts w:asciiTheme="minorHAnsi" w:hAnsiTheme="minorHAnsi" w:cstheme="minorBidi"/>
        </w:rPr>
      </w:pPr>
      <w:r w:rsidRPr="47B791AD">
        <w:rPr>
          <w:rFonts w:asciiTheme="minorHAnsi" w:hAnsiTheme="minorHAnsi" w:cstheme="minorBidi"/>
        </w:rPr>
        <w:t>The £500 Bursary scheme for Level 4 students is paid in three instalments.  Receiving the Bursary</w:t>
      </w:r>
      <w:r w:rsidR="00955FA0" w:rsidRPr="47B791AD">
        <w:rPr>
          <w:rFonts w:asciiTheme="minorHAnsi" w:hAnsiTheme="minorHAnsi" w:cstheme="minorBidi"/>
        </w:rPr>
        <w:t xml:space="preserve"> payments depends on you hitting an attendance target and submitting all our work by the agreed </w:t>
      </w:r>
      <w:r w:rsidR="00ED7DF2" w:rsidRPr="47B791AD">
        <w:rPr>
          <w:rFonts w:asciiTheme="minorHAnsi" w:hAnsiTheme="minorHAnsi" w:cstheme="minorBidi"/>
        </w:rPr>
        <w:t>deadlines. You also need to have funding confirmed, or have fee payments up-to-date.</w:t>
      </w:r>
    </w:p>
    <w:p w14:paraId="3730F319" w14:textId="27443256" w:rsidR="00257DEC" w:rsidRDefault="00257DEC" w:rsidP="009054B7">
      <w:pPr>
        <w:rPr>
          <w:rFonts w:asciiTheme="minorHAnsi" w:hAnsiTheme="minorHAnsi" w:cstheme="minorHAnsi"/>
        </w:rPr>
      </w:pPr>
      <w:r>
        <w:rPr>
          <w:rFonts w:asciiTheme="minorHAnsi" w:hAnsiTheme="minorHAnsi" w:cstheme="minorHAnsi"/>
        </w:rPr>
        <w:t>For more information on the Bursary, visit the College website:</w:t>
      </w:r>
    </w:p>
    <w:p w14:paraId="7E4BC702" w14:textId="58BE3A50" w:rsidR="00257DEC" w:rsidRDefault="005C2C9E" w:rsidP="009054B7">
      <w:hyperlink r:id="rId40" w:history="1">
        <w:r w:rsidR="00E97667">
          <w:rPr>
            <w:rStyle w:val="Hyperlink"/>
          </w:rPr>
          <w:t>University Centre Bursary | Calderdale College</w:t>
        </w:r>
      </w:hyperlink>
    </w:p>
    <w:p w14:paraId="14D0000F" w14:textId="0F0A4F5E" w:rsidR="00261ADD" w:rsidRPr="009D1238" w:rsidRDefault="000F00CC" w:rsidP="009054B7">
      <w:pPr>
        <w:rPr>
          <w:rFonts w:asciiTheme="minorHAnsi" w:hAnsiTheme="minorHAnsi" w:cstheme="minorHAnsi"/>
        </w:rPr>
      </w:pPr>
      <w:r w:rsidRPr="009D1238">
        <w:rPr>
          <w:rFonts w:asciiTheme="minorHAnsi" w:hAnsiTheme="minorHAnsi" w:cstheme="minorHAnsi"/>
        </w:rPr>
        <w:t xml:space="preserve">If you </w:t>
      </w:r>
      <w:r w:rsidR="007F7297" w:rsidRPr="009D1238">
        <w:rPr>
          <w:rFonts w:asciiTheme="minorHAnsi" w:hAnsiTheme="minorHAnsi" w:cstheme="minorHAnsi"/>
        </w:rPr>
        <w:t>are a Level 4 student, you will receive a letter with full information about the Scheme after enrolment</w:t>
      </w:r>
      <w:r w:rsidR="009D1238" w:rsidRPr="009D1238">
        <w:rPr>
          <w:rFonts w:asciiTheme="minorHAnsi" w:hAnsiTheme="minorHAnsi" w:cstheme="minorHAnsi"/>
        </w:rPr>
        <w:t>.</w:t>
      </w:r>
    </w:p>
    <w:p w14:paraId="0E5BC577" w14:textId="77777777" w:rsidR="00261ADD" w:rsidRPr="009D1238" w:rsidRDefault="00261ADD" w:rsidP="009054B7">
      <w:pPr>
        <w:rPr>
          <w:rFonts w:asciiTheme="minorHAnsi" w:hAnsiTheme="minorHAnsi" w:cstheme="minorHAnsi"/>
        </w:rPr>
      </w:pPr>
    </w:p>
    <w:p w14:paraId="43A7CE2E" w14:textId="77777777" w:rsidR="000C5799" w:rsidRDefault="004E17FB" w:rsidP="00EC76FB">
      <w:pPr>
        <w:jc w:val="center"/>
      </w:pPr>
      <w:r>
        <w:br w:type="page"/>
      </w:r>
    </w:p>
    <w:p w14:paraId="43A7CE2F" w14:textId="77777777" w:rsidR="00C9220F" w:rsidRPr="00680061" w:rsidRDefault="00C9220F" w:rsidP="00C9220F">
      <w:pPr>
        <w:pStyle w:val="Heading2"/>
        <w:rPr>
          <w:rFonts w:asciiTheme="minorHAnsi" w:hAnsiTheme="minorHAnsi" w:cstheme="minorHAnsi"/>
        </w:rPr>
      </w:pPr>
      <w:bookmarkStart w:id="28" w:name="h.1t3h5sf" w:colFirst="0" w:colLast="0"/>
      <w:bookmarkStart w:id="29" w:name="_Academic_Resources"/>
      <w:bookmarkStart w:id="30" w:name="_Toc34408511"/>
      <w:bookmarkEnd w:id="28"/>
      <w:bookmarkEnd w:id="29"/>
      <w:r>
        <w:lastRenderedPageBreak/>
        <w:t xml:space="preserve">Academic </w:t>
      </w:r>
      <w:r w:rsidR="00EC6D22">
        <w:t xml:space="preserve">Skills and Tutorial </w:t>
      </w:r>
      <w:r>
        <w:t>Support</w:t>
      </w:r>
      <w:bookmarkEnd w:id="30"/>
    </w:p>
    <w:p w14:paraId="43A7CE30" w14:textId="77777777" w:rsidR="00C9220F" w:rsidRDefault="00A1237C" w:rsidP="00C9220F">
      <w:pPr>
        <w:pStyle w:val="Heading3"/>
      </w:pPr>
      <w:bookmarkStart w:id="31" w:name="_ASK_Team_1"/>
      <w:bookmarkStart w:id="32" w:name="_Toc34408512"/>
      <w:bookmarkEnd w:id="31"/>
      <w:r>
        <w:t>Academic Skills Support</w:t>
      </w:r>
      <w:bookmarkEnd w:id="32"/>
    </w:p>
    <w:p w14:paraId="43A7CE31" w14:textId="77777777" w:rsidR="00C9220F" w:rsidRPr="00984A75" w:rsidRDefault="00C9220F" w:rsidP="00C9220F">
      <w:pPr>
        <w:rPr>
          <w:rFonts w:asciiTheme="minorHAnsi" w:hAnsiTheme="minorHAnsi" w:cstheme="minorHAnsi"/>
        </w:rPr>
      </w:pPr>
      <w:r w:rsidRPr="00984A75">
        <w:rPr>
          <w:rFonts w:asciiTheme="minorHAnsi" w:hAnsiTheme="minorHAnsi" w:cstheme="minorHAnsi"/>
        </w:rPr>
        <w:t xml:space="preserve">If you’re planning to return to higher education after a few years away, you might be apprehensive about what it involves and what you’re expected to do. </w:t>
      </w:r>
      <w:r w:rsidR="003F13EB">
        <w:rPr>
          <w:rFonts w:asciiTheme="minorHAnsi" w:hAnsiTheme="minorHAnsi" w:cstheme="minorHAnsi"/>
        </w:rPr>
        <w:t>We will give as much academic skills support as possible to</w:t>
      </w:r>
      <w:r w:rsidRPr="00984A75">
        <w:rPr>
          <w:rFonts w:asciiTheme="minorHAnsi" w:hAnsiTheme="minorHAnsi" w:cstheme="minorHAnsi"/>
        </w:rPr>
        <w:t xml:space="preserve"> work with you to develop your academic skills and </w:t>
      </w:r>
      <w:r w:rsidR="003F13EB">
        <w:rPr>
          <w:rFonts w:asciiTheme="minorHAnsi" w:hAnsiTheme="minorHAnsi" w:cstheme="minorHAnsi"/>
        </w:rPr>
        <w:t xml:space="preserve">raise </w:t>
      </w:r>
      <w:r w:rsidRPr="00984A75">
        <w:rPr>
          <w:rFonts w:asciiTheme="minorHAnsi" w:hAnsiTheme="minorHAnsi" w:cstheme="minorHAnsi"/>
        </w:rPr>
        <w:t>your confidence</w:t>
      </w:r>
      <w:r w:rsidR="003F13EB">
        <w:rPr>
          <w:rFonts w:asciiTheme="minorHAnsi" w:hAnsiTheme="minorHAnsi" w:cstheme="minorHAnsi"/>
        </w:rPr>
        <w:t xml:space="preserve"> level</w:t>
      </w:r>
      <w:r w:rsidRPr="00984A75">
        <w:rPr>
          <w:rFonts w:asciiTheme="minorHAnsi" w:hAnsiTheme="minorHAnsi" w:cstheme="minorHAnsi"/>
        </w:rPr>
        <w:t xml:space="preserve"> so that you can get the best out of your course.</w:t>
      </w:r>
    </w:p>
    <w:p w14:paraId="43A7CE32" w14:textId="13B3EE19" w:rsidR="00C9220F" w:rsidRPr="00984A75" w:rsidRDefault="00C9220F" w:rsidP="47B791AD">
      <w:pPr>
        <w:rPr>
          <w:rFonts w:asciiTheme="minorHAnsi" w:hAnsiTheme="minorHAnsi" w:cstheme="minorBidi"/>
        </w:rPr>
      </w:pPr>
      <w:r w:rsidRPr="47B791AD">
        <w:rPr>
          <w:rFonts w:asciiTheme="minorHAnsi" w:hAnsiTheme="minorHAnsi" w:cstheme="minorBidi"/>
        </w:rPr>
        <w:t xml:space="preserve">Consistently rated highly in student feedback, </w:t>
      </w:r>
      <w:r w:rsidR="00227BFB" w:rsidRPr="47B791AD">
        <w:rPr>
          <w:rFonts w:asciiTheme="minorHAnsi" w:hAnsiTheme="minorHAnsi" w:cstheme="minorBidi"/>
        </w:rPr>
        <w:t xml:space="preserve">academic skills </w:t>
      </w:r>
      <w:r w:rsidR="77363675" w:rsidRPr="47B791AD">
        <w:rPr>
          <w:rFonts w:asciiTheme="minorHAnsi" w:hAnsiTheme="minorHAnsi" w:cstheme="minorBidi"/>
        </w:rPr>
        <w:t>support is provided to all</w:t>
      </w:r>
      <w:r w:rsidRPr="47B791AD">
        <w:rPr>
          <w:rFonts w:asciiTheme="minorHAnsi" w:hAnsiTheme="minorHAnsi" w:cstheme="minorBidi"/>
        </w:rPr>
        <w:t xml:space="preserve"> groups, working on important skills such as referencing, academic writing and reflective writing. The team will work with you to enable you to become an independent learner and to help raise your academic standard.</w:t>
      </w:r>
    </w:p>
    <w:p w14:paraId="43A7CE33" w14:textId="5DCCDAB3" w:rsidR="00C9220F" w:rsidRDefault="00755C2A" w:rsidP="00C9220F">
      <w:pPr>
        <w:rPr>
          <w:rFonts w:asciiTheme="minorHAnsi" w:hAnsiTheme="minorHAnsi" w:cstheme="minorHAnsi"/>
        </w:rPr>
      </w:pPr>
      <w:r>
        <w:rPr>
          <w:rFonts w:asciiTheme="minorHAnsi" w:hAnsiTheme="minorHAnsi" w:cstheme="minorHAnsi"/>
        </w:rPr>
        <w:t>A</w:t>
      </w:r>
      <w:r w:rsidR="00C9220F" w:rsidRPr="00984A75">
        <w:rPr>
          <w:rFonts w:asciiTheme="minorHAnsi" w:hAnsiTheme="minorHAnsi" w:cstheme="minorHAnsi"/>
        </w:rPr>
        <w:t xml:space="preserve"> dedicated study-space in the </w:t>
      </w:r>
      <w:r w:rsidR="003F13EB">
        <w:rPr>
          <w:rFonts w:asciiTheme="minorHAnsi" w:hAnsiTheme="minorHAnsi" w:cstheme="minorHAnsi"/>
        </w:rPr>
        <w:t>University</w:t>
      </w:r>
      <w:r w:rsidR="00C9220F" w:rsidRPr="00984A75">
        <w:rPr>
          <w:rFonts w:asciiTheme="minorHAnsi" w:hAnsiTheme="minorHAnsi" w:cstheme="minorHAnsi"/>
        </w:rPr>
        <w:t xml:space="preserve"> Centre</w:t>
      </w:r>
      <w:r w:rsidR="009304B0">
        <w:rPr>
          <w:rFonts w:asciiTheme="minorHAnsi" w:hAnsiTheme="minorHAnsi" w:cstheme="minorHAnsi"/>
        </w:rPr>
        <w:t xml:space="preserve"> (F06)</w:t>
      </w:r>
      <w:r w:rsidR="00C9220F" w:rsidRPr="00984A75">
        <w:rPr>
          <w:rFonts w:asciiTheme="minorHAnsi" w:hAnsiTheme="minorHAnsi" w:cstheme="minorHAnsi"/>
        </w:rPr>
        <w:t>, you can drop in for personalised one-to-one support or make an appointment with one of the Academic Skills Tutors. And whether you’re studying full-time or part-time, day or evening, the ASK Team will work with you on an individual basis to help you to manage your weaknesses and to develop your strengths.</w:t>
      </w:r>
    </w:p>
    <w:p w14:paraId="43A7CE34" w14:textId="77777777" w:rsidR="00C9220F" w:rsidRDefault="00C9220F" w:rsidP="00C9220F">
      <w:pPr>
        <w:pStyle w:val="Heading3"/>
      </w:pPr>
      <w:bookmarkStart w:id="33" w:name="_Referencing"/>
      <w:bookmarkStart w:id="34" w:name="_Toc34408513"/>
      <w:bookmarkEnd w:id="33"/>
      <w:r>
        <w:t>Referencing</w:t>
      </w:r>
      <w:bookmarkEnd w:id="34"/>
    </w:p>
    <w:p w14:paraId="43A7CE35" w14:textId="77777777" w:rsidR="00C9220F" w:rsidRPr="002F411D" w:rsidRDefault="00C9220F" w:rsidP="00C9220F">
      <w:pPr>
        <w:rPr>
          <w:rFonts w:asciiTheme="minorHAnsi" w:hAnsiTheme="minorHAnsi" w:cstheme="minorHAnsi"/>
        </w:rPr>
      </w:pPr>
      <w:r w:rsidRPr="002F411D">
        <w:rPr>
          <w:rFonts w:asciiTheme="minorHAnsi" w:hAnsiTheme="minorHAnsi" w:cstheme="minorHAnsi"/>
        </w:rPr>
        <w:t>When writing for assessment, you need to do everything you can to make sure that your tutor know</w:t>
      </w:r>
      <w:r>
        <w:rPr>
          <w:rFonts w:asciiTheme="minorHAnsi" w:hAnsiTheme="minorHAnsi" w:cstheme="minorHAnsi"/>
        </w:rPr>
        <w:t xml:space="preserve">s what parts of the writing </w:t>
      </w:r>
      <w:r w:rsidRPr="002F411D">
        <w:rPr>
          <w:rFonts w:asciiTheme="minorHAnsi" w:hAnsiTheme="minorHAnsi" w:cstheme="minorHAnsi"/>
        </w:rPr>
        <w:t>aren’t</w:t>
      </w:r>
      <w:r>
        <w:rPr>
          <w:rFonts w:asciiTheme="minorHAnsi" w:hAnsiTheme="minorHAnsi" w:cstheme="minorHAnsi"/>
        </w:rPr>
        <w:t xml:space="preserve"> yours. You are expected to do</w:t>
      </w:r>
      <w:r w:rsidRPr="002F411D">
        <w:rPr>
          <w:rFonts w:asciiTheme="minorHAnsi" w:hAnsiTheme="minorHAnsi" w:cstheme="minorHAnsi"/>
        </w:rPr>
        <w:t xml:space="preserve"> research in preparation for writing, and </w:t>
      </w:r>
      <w:r>
        <w:rPr>
          <w:rFonts w:asciiTheme="minorHAnsi" w:hAnsiTheme="minorHAnsi" w:cstheme="minorHAnsi"/>
        </w:rPr>
        <w:t>your tutor needs to be able to see this research to give you marks for it</w:t>
      </w:r>
      <w:r w:rsidRPr="002F411D">
        <w:rPr>
          <w:rFonts w:asciiTheme="minorHAnsi" w:hAnsiTheme="minorHAnsi" w:cstheme="minorHAnsi"/>
        </w:rPr>
        <w:t xml:space="preserve">. The main way to successfully show your research and to clearly set out the difference between what you have </w:t>
      </w:r>
      <w:r>
        <w:rPr>
          <w:rFonts w:asciiTheme="minorHAnsi" w:hAnsiTheme="minorHAnsi" w:cstheme="minorHAnsi"/>
        </w:rPr>
        <w:t xml:space="preserve">and have not </w:t>
      </w:r>
      <w:r w:rsidRPr="002F411D">
        <w:rPr>
          <w:rFonts w:asciiTheme="minorHAnsi" w:hAnsiTheme="minorHAnsi" w:cstheme="minorHAnsi"/>
        </w:rPr>
        <w:t>written is to use referencing.</w:t>
      </w:r>
    </w:p>
    <w:p w14:paraId="43A7CE36" w14:textId="77777777" w:rsidR="00C9220F" w:rsidRDefault="00C9220F" w:rsidP="00C9220F">
      <w:pPr>
        <w:rPr>
          <w:rFonts w:asciiTheme="minorHAnsi" w:hAnsiTheme="minorHAnsi" w:cstheme="minorHAnsi"/>
        </w:rPr>
      </w:pPr>
      <w:r w:rsidRPr="002F411D">
        <w:rPr>
          <w:rFonts w:asciiTheme="minorHAnsi" w:hAnsiTheme="minorHAnsi" w:cstheme="minorHAnsi"/>
        </w:rPr>
        <w:t>When you’re in conversation, you might refer to something that someone else said</w:t>
      </w:r>
      <w:r>
        <w:rPr>
          <w:rFonts w:asciiTheme="minorHAnsi" w:hAnsiTheme="minorHAnsi" w:cstheme="minorHAnsi"/>
        </w:rPr>
        <w:t xml:space="preserve"> </w:t>
      </w:r>
      <w:r w:rsidRPr="002F411D">
        <w:rPr>
          <w:rFonts w:asciiTheme="minorHAnsi" w:hAnsiTheme="minorHAnsi" w:cstheme="minorHAnsi"/>
        </w:rPr>
        <w:t xml:space="preserve">as evidence </w:t>
      </w:r>
      <w:r w:rsidR="00810E80">
        <w:rPr>
          <w:rFonts w:asciiTheme="minorHAnsi" w:hAnsiTheme="minorHAnsi" w:cstheme="minorHAnsi"/>
        </w:rPr>
        <w:t>to underpin your own position: ‘</w:t>
      </w:r>
      <w:r>
        <w:rPr>
          <w:rFonts w:asciiTheme="minorHAnsi" w:hAnsiTheme="minorHAnsi" w:cstheme="minorHAnsi"/>
        </w:rPr>
        <w:t>I know this</w:t>
      </w:r>
      <w:r w:rsidRPr="002F411D">
        <w:rPr>
          <w:rFonts w:asciiTheme="minorHAnsi" w:hAnsiTheme="minorHAnsi" w:cstheme="minorHAnsi"/>
        </w:rPr>
        <w:t xml:space="preserve"> won’t happen because she </w:t>
      </w:r>
      <w:r w:rsidR="00810E80">
        <w:rPr>
          <w:rFonts w:asciiTheme="minorHAnsi" w:hAnsiTheme="minorHAnsi" w:cstheme="minorHAnsi"/>
        </w:rPr>
        <w:t>said she wouldn’t let it happen’</w:t>
      </w:r>
      <w:r>
        <w:rPr>
          <w:rFonts w:asciiTheme="minorHAnsi" w:hAnsiTheme="minorHAnsi" w:cstheme="minorHAnsi"/>
        </w:rPr>
        <w:t xml:space="preserve">. Obviously, you would only trust someone’s word when they are in a position of authority. Without any trust you wouldn’t use their word as evidence. </w:t>
      </w:r>
    </w:p>
    <w:p w14:paraId="43A7CE37" w14:textId="77777777" w:rsidR="00C9220F" w:rsidRDefault="00C9220F" w:rsidP="00C9220F">
      <w:pPr>
        <w:rPr>
          <w:rFonts w:asciiTheme="minorHAnsi" w:hAnsiTheme="minorHAnsi" w:cstheme="minorHAnsi"/>
        </w:rPr>
      </w:pPr>
      <w:r w:rsidRPr="002F411D">
        <w:rPr>
          <w:rFonts w:asciiTheme="minorHAnsi" w:hAnsiTheme="minorHAnsi" w:cstheme="minorHAnsi"/>
        </w:rPr>
        <w:t xml:space="preserve">When you’re writing, the principle is the same. You need to show where you have used someone else’s writing </w:t>
      </w:r>
      <w:r>
        <w:rPr>
          <w:rFonts w:asciiTheme="minorHAnsi" w:hAnsiTheme="minorHAnsi" w:cstheme="minorHAnsi"/>
        </w:rPr>
        <w:t>as evidence for your own position. There needs to be trust that the evidence you are using is valid. Using someone else’s writing word-for-word needs to be indicated</w:t>
      </w:r>
      <w:r w:rsidRPr="002F411D">
        <w:rPr>
          <w:rFonts w:asciiTheme="minorHAnsi" w:hAnsiTheme="minorHAnsi" w:cstheme="minorHAnsi"/>
        </w:rPr>
        <w:t xml:space="preserve"> </w:t>
      </w:r>
      <w:r>
        <w:rPr>
          <w:rFonts w:asciiTheme="minorHAnsi" w:hAnsiTheme="minorHAnsi" w:cstheme="minorHAnsi"/>
        </w:rPr>
        <w:t>with</w:t>
      </w:r>
      <w:r w:rsidRPr="002F411D">
        <w:rPr>
          <w:rFonts w:asciiTheme="minorHAnsi" w:hAnsiTheme="minorHAnsi" w:cstheme="minorHAnsi"/>
        </w:rPr>
        <w:t xml:space="preserve"> </w:t>
      </w:r>
      <w:r w:rsidR="00810E80">
        <w:rPr>
          <w:rFonts w:asciiTheme="minorHAnsi" w:hAnsiTheme="minorHAnsi" w:cstheme="minorHAnsi"/>
        </w:rPr>
        <w:t xml:space="preserve">‘inverted </w:t>
      </w:r>
      <w:proofErr w:type="gramStart"/>
      <w:r w:rsidR="00810E80">
        <w:rPr>
          <w:rFonts w:asciiTheme="minorHAnsi" w:hAnsiTheme="minorHAnsi" w:cstheme="minorHAnsi"/>
        </w:rPr>
        <w:t>commas’</w:t>
      </w:r>
      <w:proofErr w:type="gramEnd"/>
      <w:r w:rsidRPr="002F411D">
        <w:rPr>
          <w:rFonts w:asciiTheme="minorHAnsi" w:hAnsiTheme="minorHAnsi" w:cstheme="minorHAnsi"/>
        </w:rPr>
        <w:t>.</w:t>
      </w:r>
      <w:r>
        <w:rPr>
          <w:rFonts w:asciiTheme="minorHAnsi" w:hAnsiTheme="minorHAnsi" w:cstheme="minorHAnsi"/>
        </w:rPr>
        <w:t xml:space="preserve"> You don’t need </w:t>
      </w:r>
      <w:r w:rsidR="00810E80">
        <w:rPr>
          <w:rFonts w:asciiTheme="minorHAnsi" w:hAnsiTheme="minorHAnsi" w:cstheme="minorHAnsi"/>
        </w:rPr>
        <w:t xml:space="preserve">inverted commas </w:t>
      </w:r>
      <w:r>
        <w:rPr>
          <w:rFonts w:asciiTheme="minorHAnsi" w:hAnsiTheme="minorHAnsi" w:cstheme="minorHAnsi"/>
        </w:rPr>
        <w:t xml:space="preserve">if you’re simply referring to an idea or perspective that another writer has put forward – you can summarise or paraphrase this in your own words. However, in both of these cases, you do need to provide a citation, which is made up of two or three key bits of information that show your tutor where the information has come from. </w:t>
      </w:r>
    </w:p>
    <w:p w14:paraId="43A7CE38" w14:textId="77777777" w:rsidR="00494A5E" w:rsidRDefault="00C9220F" w:rsidP="00C9220F">
      <w:pPr>
        <w:rPr>
          <w:rFonts w:asciiTheme="minorHAnsi" w:hAnsiTheme="minorHAnsi" w:cstheme="minorHAnsi"/>
        </w:rPr>
      </w:pPr>
      <w:r>
        <w:rPr>
          <w:rFonts w:asciiTheme="minorHAnsi" w:hAnsiTheme="minorHAnsi" w:cstheme="minorHAnsi"/>
        </w:rPr>
        <w:t>More advice will be given on referencing during induction and one-to-one help is available from</w:t>
      </w:r>
      <w:r w:rsidR="00AF685E">
        <w:rPr>
          <w:rFonts w:asciiTheme="minorHAnsi" w:hAnsiTheme="minorHAnsi" w:cstheme="minorHAnsi"/>
        </w:rPr>
        <w:t xml:space="preserve"> your tutor and</w:t>
      </w:r>
      <w:r>
        <w:rPr>
          <w:rFonts w:asciiTheme="minorHAnsi" w:hAnsiTheme="minorHAnsi" w:cstheme="minorHAnsi"/>
        </w:rPr>
        <w:t xml:space="preserve"> the </w:t>
      </w:r>
      <w:r w:rsidR="00810E80">
        <w:rPr>
          <w:rFonts w:asciiTheme="minorHAnsi" w:hAnsiTheme="minorHAnsi" w:cstheme="minorHAnsi"/>
        </w:rPr>
        <w:t>progress coach</w:t>
      </w:r>
      <w:r>
        <w:rPr>
          <w:rFonts w:asciiTheme="minorHAnsi" w:hAnsiTheme="minorHAnsi" w:cstheme="minorHAnsi"/>
        </w:rPr>
        <w:t>.</w:t>
      </w:r>
    </w:p>
    <w:p w14:paraId="43A7CE39" w14:textId="77777777" w:rsidR="00494A5E" w:rsidRDefault="00494A5E">
      <w:pPr>
        <w:rPr>
          <w:rFonts w:asciiTheme="minorHAnsi" w:hAnsiTheme="minorHAnsi" w:cstheme="minorHAnsi"/>
        </w:rPr>
      </w:pPr>
      <w:r>
        <w:rPr>
          <w:rFonts w:asciiTheme="minorHAnsi" w:hAnsiTheme="minorHAnsi" w:cstheme="minorHAnsi"/>
        </w:rPr>
        <w:br w:type="page"/>
      </w:r>
    </w:p>
    <w:p w14:paraId="43A7CE3A" w14:textId="77777777" w:rsidR="005B4A5A" w:rsidRDefault="005B4A5A" w:rsidP="005B4A5A">
      <w:pPr>
        <w:pStyle w:val="Heading3"/>
      </w:pPr>
      <w:bookmarkStart w:id="35" w:name="_Toc34408514"/>
      <w:r>
        <w:lastRenderedPageBreak/>
        <w:t>Unfair Practice</w:t>
      </w:r>
      <w:bookmarkEnd w:id="35"/>
    </w:p>
    <w:p w14:paraId="43A7CE3B" w14:textId="77777777" w:rsidR="005B4A5A" w:rsidRDefault="005B4A5A" w:rsidP="005B4A5A">
      <w:pPr>
        <w:rPr>
          <w:rFonts w:asciiTheme="minorHAnsi" w:hAnsiTheme="minorHAnsi" w:cstheme="minorHAnsi"/>
        </w:rPr>
      </w:pPr>
      <w:r w:rsidRPr="00D73078">
        <w:rPr>
          <w:rFonts w:asciiTheme="minorHAnsi" w:hAnsiTheme="minorHAnsi" w:cstheme="minorHAnsi"/>
        </w:rPr>
        <w:t xml:space="preserve">As a student you are expected to know how to go about your studies in an appropriate way. </w:t>
      </w:r>
      <w:r>
        <w:rPr>
          <w:rFonts w:asciiTheme="minorHAnsi" w:hAnsiTheme="minorHAnsi" w:cstheme="minorHAnsi"/>
        </w:rPr>
        <w:t>Your academic conduct is as important as your personal conduct. Cases of academic misconduct – known as Unfair P</w:t>
      </w:r>
      <w:r w:rsidR="00737498">
        <w:rPr>
          <w:rFonts w:asciiTheme="minorHAnsi" w:hAnsiTheme="minorHAnsi" w:cstheme="minorHAnsi"/>
        </w:rPr>
        <w:t>ractice – are taken very seriously at</w:t>
      </w:r>
      <w:r>
        <w:rPr>
          <w:rFonts w:asciiTheme="minorHAnsi" w:hAnsiTheme="minorHAnsi" w:cstheme="minorHAnsi"/>
        </w:rPr>
        <w:t xml:space="preserve"> the </w:t>
      </w:r>
      <w:r w:rsidR="00D4274A">
        <w:rPr>
          <w:rFonts w:asciiTheme="minorHAnsi" w:hAnsiTheme="minorHAnsi" w:cstheme="minorHAnsi"/>
        </w:rPr>
        <w:t>University Centre</w:t>
      </w:r>
      <w:r>
        <w:rPr>
          <w:rFonts w:asciiTheme="minorHAnsi" w:hAnsiTheme="minorHAnsi" w:cstheme="minorHAnsi"/>
        </w:rPr>
        <w:t>.</w:t>
      </w:r>
    </w:p>
    <w:p w14:paraId="43A7CE3C" w14:textId="77777777" w:rsidR="005B4A5A" w:rsidRPr="00D73078" w:rsidRDefault="00737498" w:rsidP="005B4A5A">
      <w:pPr>
        <w:rPr>
          <w:rFonts w:asciiTheme="minorHAnsi" w:hAnsiTheme="minorHAnsi" w:cstheme="minorHAnsi"/>
        </w:rPr>
      </w:pPr>
      <w:r>
        <w:rPr>
          <w:rFonts w:asciiTheme="minorHAnsi" w:hAnsiTheme="minorHAnsi" w:cstheme="minorHAnsi"/>
        </w:rPr>
        <w:t>To help you to understand how to avoid Unfair Practice, t</w:t>
      </w:r>
      <w:r w:rsidR="005B4A5A" w:rsidRPr="00D73078">
        <w:rPr>
          <w:rFonts w:asciiTheme="minorHAnsi" w:hAnsiTheme="minorHAnsi" w:cstheme="minorHAnsi"/>
        </w:rPr>
        <w:t xml:space="preserve">he most important </w:t>
      </w:r>
      <w:r>
        <w:rPr>
          <w:rFonts w:asciiTheme="minorHAnsi" w:hAnsiTheme="minorHAnsi" w:cstheme="minorHAnsi"/>
        </w:rPr>
        <w:t xml:space="preserve">concept to get your head around </w:t>
      </w:r>
      <w:r w:rsidR="005B4A5A" w:rsidRPr="00D73078">
        <w:rPr>
          <w:rFonts w:asciiTheme="minorHAnsi" w:hAnsiTheme="minorHAnsi" w:cstheme="minorHAnsi"/>
        </w:rPr>
        <w:t>is plagiarism</w:t>
      </w:r>
      <w:r>
        <w:rPr>
          <w:rFonts w:asciiTheme="minorHAnsi" w:hAnsiTheme="minorHAnsi" w:cstheme="minorHAnsi"/>
        </w:rPr>
        <w:t xml:space="preserve"> and how to avoid it</w:t>
      </w:r>
      <w:r w:rsidR="005B4A5A" w:rsidRPr="00D73078">
        <w:rPr>
          <w:rFonts w:asciiTheme="minorHAnsi" w:hAnsiTheme="minorHAnsi" w:cstheme="minorHAnsi"/>
        </w:rPr>
        <w:t>. The p</w:t>
      </w:r>
      <w:r>
        <w:rPr>
          <w:rFonts w:asciiTheme="minorHAnsi" w:hAnsiTheme="minorHAnsi" w:cstheme="minorHAnsi"/>
        </w:rPr>
        <w:t>enalties for U</w:t>
      </w:r>
      <w:r w:rsidR="005B4A5A">
        <w:rPr>
          <w:rFonts w:asciiTheme="minorHAnsi" w:hAnsiTheme="minorHAnsi" w:cstheme="minorHAnsi"/>
        </w:rPr>
        <w:t>nfair</w:t>
      </w:r>
      <w:r>
        <w:rPr>
          <w:rFonts w:asciiTheme="minorHAnsi" w:hAnsiTheme="minorHAnsi" w:cstheme="minorHAnsi"/>
        </w:rPr>
        <w:t xml:space="preserve"> P</w:t>
      </w:r>
      <w:r w:rsidR="005B4A5A">
        <w:rPr>
          <w:rFonts w:asciiTheme="minorHAnsi" w:hAnsiTheme="minorHAnsi" w:cstheme="minorHAnsi"/>
        </w:rPr>
        <w:t>ractice</w:t>
      </w:r>
      <w:r>
        <w:rPr>
          <w:rFonts w:asciiTheme="minorHAnsi" w:hAnsiTheme="minorHAnsi" w:cstheme="minorHAnsi"/>
        </w:rPr>
        <w:t xml:space="preserve"> can range from the minor to the very</w:t>
      </w:r>
      <w:r w:rsidR="005B4A5A" w:rsidRPr="00D73078">
        <w:rPr>
          <w:rFonts w:asciiTheme="minorHAnsi" w:hAnsiTheme="minorHAnsi" w:cstheme="minorHAnsi"/>
        </w:rPr>
        <w:t xml:space="preserve"> severe, so it is worth taking the time to understand the information on this page.</w:t>
      </w:r>
    </w:p>
    <w:p w14:paraId="43A7CE3D" w14:textId="603F7D28" w:rsidR="005B4A5A" w:rsidRPr="00D73078" w:rsidRDefault="005B4A5A" w:rsidP="005B4A5A">
      <w:pPr>
        <w:rPr>
          <w:rFonts w:asciiTheme="minorHAnsi" w:hAnsiTheme="minorHAnsi" w:cstheme="minorHAnsi"/>
        </w:rPr>
      </w:pPr>
      <w:r>
        <w:rPr>
          <w:rFonts w:asciiTheme="minorHAnsi" w:hAnsiTheme="minorHAnsi" w:cstheme="minorHAnsi"/>
        </w:rPr>
        <w:t>A copy of t</w:t>
      </w:r>
      <w:r w:rsidRPr="00D73078">
        <w:rPr>
          <w:rFonts w:asciiTheme="minorHAnsi" w:hAnsiTheme="minorHAnsi" w:cstheme="minorHAnsi"/>
        </w:rPr>
        <w:t xml:space="preserve">he </w:t>
      </w:r>
      <w:r>
        <w:rPr>
          <w:rFonts w:asciiTheme="minorHAnsi" w:hAnsiTheme="minorHAnsi" w:cstheme="minorHAnsi"/>
        </w:rPr>
        <w:t xml:space="preserve">Unfair Practice Policy and Procedure is </w:t>
      </w:r>
      <w:r w:rsidR="00737498">
        <w:rPr>
          <w:rFonts w:asciiTheme="minorHAnsi" w:hAnsiTheme="minorHAnsi" w:cstheme="minorHAnsi"/>
        </w:rPr>
        <w:t>available on Moodle</w:t>
      </w:r>
      <w:r w:rsidR="00755C2A">
        <w:rPr>
          <w:rFonts w:asciiTheme="minorHAnsi" w:hAnsiTheme="minorHAnsi" w:cstheme="minorHAnsi"/>
        </w:rPr>
        <w:t>/Teams.</w:t>
      </w:r>
    </w:p>
    <w:p w14:paraId="43A7CE3E" w14:textId="77777777" w:rsidR="005B4A5A" w:rsidRDefault="005B4A5A" w:rsidP="005B4A5A">
      <w:pPr>
        <w:pStyle w:val="Heading3"/>
      </w:pPr>
      <w:bookmarkStart w:id="36" w:name="_Toc34408515"/>
      <w:r>
        <w:t>Avoiding Plagiarism</w:t>
      </w:r>
      <w:bookmarkEnd w:id="36"/>
    </w:p>
    <w:p w14:paraId="43A7CE3F" w14:textId="77777777" w:rsidR="005B4A5A" w:rsidRDefault="005B4A5A" w:rsidP="005B4A5A">
      <w:pPr>
        <w:rPr>
          <w:rFonts w:asciiTheme="minorHAnsi" w:hAnsiTheme="minorHAnsi" w:cstheme="minorHAnsi"/>
        </w:rPr>
      </w:pPr>
      <w:r w:rsidRPr="00D73078">
        <w:rPr>
          <w:rFonts w:asciiTheme="minorHAnsi" w:hAnsiTheme="minorHAnsi" w:cstheme="minorHAnsi"/>
        </w:rPr>
        <w:t xml:space="preserve">Plagiarism is defined in the </w:t>
      </w:r>
      <w:r>
        <w:rPr>
          <w:rFonts w:asciiTheme="minorHAnsi" w:hAnsiTheme="minorHAnsi" w:cstheme="minorHAnsi"/>
        </w:rPr>
        <w:t xml:space="preserve">Unfair Practice Policy </w:t>
      </w:r>
      <w:r w:rsidRPr="00D73078">
        <w:rPr>
          <w:rFonts w:asciiTheme="minorHAnsi" w:hAnsiTheme="minorHAnsi" w:cstheme="minorHAnsi"/>
        </w:rPr>
        <w:t>as “</w:t>
      </w:r>
      <w:r w:rsidRPr="00E24CF5">
        <w:rPr>
          <w:rFonts w:asciiTheme="minorHAnsi" w:hAnsiTheme="minorHAnsi" w:cstheme="minorHAnsi"/>
        </w:rPr>
        <w:t>the action of attempting to pass off another’s original work as the student’s own original work</w:t>
      </w:r>
      <w:r w:rsidRPr="00D73078">
        <w:rPr>
          <w:rFonts w:asciiTheme="minorHAnsi" w:hAnsiTheme="minorHAnsi" w:cstheme="minorHAnsi"/>
        </w:rPr>
        <w:t xml:space="preserve">”. </w:t>
      </w:r>
      <w:r>
        <w:rPr>
          <w:rFonts w:asciiTheme="minorHAnsi" w:hAnsiTheme="minorHAnsi" w:cstheme="minorHAnsi"/>
        </w:rPr>
        <w:t>You might think that t</w:t>
      </w:r>
      <w:r w:rsidRPr="00D73078">
        <w:rPr>
          <w:rFonts w:asciiTheme="minorHAnsi" w:hAnsiTheme="minorHAnsi" w:cstheme="minorHAnsi"/>
        </w:rPr>
        <w:t>aking someone else’s work</w:t>
      </w:r>
      <w:r>
        <w:rPr>
          <w:rFonts w:asciiTheme="minorHAnsi" w:hAnsiTheme="minorHAnsi" w:cstheme="minorHAnsi"/>
        </w:rPr>
        <w:t xml:space="preserve"> or ideas by accident is</w:t>
      </w:r>
      <w:r w:rsidRPr="00D73078">
        <w:rPr>
          <w:rFonts w:asciiTheme="minorHAnsi" w:hAnsiTheme="minorHAnsi" w:cstheme="minorHAnsi"/>
        </w:rPr>
        <w:t xml:space="preserve"> not </w:t>
      </w:r>
      <w:r>
        <w:rPr>
          <w:rFonts w:asciiTheme="minorHAnsi" w:hAnsiTheme="minorHAnsi" w:cstheme="minorHAnsi"/>
        </w:rPr>
        <w:t>classed</w:t>
      </w:r>
      <w:r w:rsidRPr="00D73078">
        <w:rPr>
          <w:rFonts w:asciiTheme="minorHAnsi" w:hAnsiTheme="minorHAnsi" w:cstheme="minorHAnsi"/>
        </w:rPr>
        <w:t xml:space="preserve"> as plagiarism, but </w:t>
      </w:r>
      <w:r w:rsidR="001A7BA8">
        <w:rPr>
          <w:rFonts w:asciiTheme="minorHAnsi" w:hAnsiTheme="minorHAnsi" w:cstheme="minorHAnsi"/>
        </w:rPr>
        <w:t xml:space="preserve">it </w:t>
      </w:r>
      <w:r w:rsidRPr="00D73078">
        <w:rPr>
          <w:rFonts w:asciiTheme="minorHAnsi" w:hAnsiTheme="minorHAnsi" w:cstheme="minorHAnsi"/>
        </w:rPr>
        <w:t xml:space="preserve">is viewed as </w:t>
      </w:r>
      <w:r w:rsidR="00737498">
        <w:rPr>
          <w:rFonts w:asciiTheme="minorHAnsi" w:hAnsiTheme="minorHAnsi" w:cstheme="minorHAnsi"/>
        </w:rPr>
        <w:t>U</w:t>
      </w:r>
      <w:r>
        <w:rPr>
          <w:rFonts w:asciiTheme="minorHAnsi" w:hAnsiTheme="minorHAnsi" w:cstheme="minorHAnsi"/>
        </w:rPr>
        <w:t>nfair</w:t>
      </w:r>
      <w:r w:rsidRPr="00D73078">
        <w:rPr>
          <w:rFonts w:asciiTheme="minorHAnsi" w:hAnsiTheme="minorHAnsi" w:cstheme="minorHAnsi"/>
        </w:rPr>
        <w:t xml:space="preserve"> </w:t>
      </w:r>
      <w:r w:rsidR="00737498">
        <w:rPr>
          <w:rFonts w:asciiTheme="minorHAnsi" w:hAnsiTheme="minorHAnsi" w:cstheme="minorHAnsi"/>
        </w:rPr>
        <w:t>P</w:t>
      </w:r>
      <w:r w:rsidRPr="00D73078">
        <w:rPr>
          <w:rFonts w:asciiTheme="minorHAnsi" w:hAnsiTheme="minorHAnsi" w:cstheme="minorHAnsi"/>
        </w:rPr>
        <w:t>ractice</w:t>
      </w:r>
      <w:r>
        <w:rPr>
          <w:rFonts w:asciiTheme="minorHAnsi" w:hAnsiTheme="minorHAnsi" w:cstheme="minorHAnsi"/>
        </w:rPr>
        <w:t xml:space="preserve"> and will be included as an offence</w:t>
      </w:r>
      <w:r w:rsidRPr="00D73078">
        <w:rPr>
          <w:rFonts w:asciiTheme="minorHAnsi" w:hAnsiTheme="minorHAnsi" w:cstheme="minorHAnsi"/>
        </w:rPr>
        <w:t xml:space="preserve">. You have the responsibility for your own research, so you are also in control of the way that you include that research in your own writing. </w:t>
      </w:r>
      <w:r w:rsidR="00737498">
        <w:rPr>
          <w:rFonts w:asciiTheme="minorHAnsi" w:hAnsiTheme="minorHAnsi" w:cstheme="minorHAnsi"/>
        </w:rPr>
        <w:t xml:space="preserve">All your written work will be submitted via Turnitin – a system which checks your work for similarity with other published sources. </w:t>
      </w:r>
      <w:r w:rsidRPr="00D73078">
        <w:rPr>
          <w:rFonts w:asciiTheme="minorHAnsi" w:hAnsiTheme="minorHAnsi" w:cstheme="minorHAnsi"/>
        </w:rPr>
        <w:t xml:space="preserve">The </w:t>
      </w:r>
      <w:r w:rsidR="00737498">
        <w:rPr>
          <w:rFonts w:asciiTheme="minorHAnsi" w:hAnsiTheme="minorHAnsi" w:cstheme="minorHAnsi"/>
        </w:rPr>
        <w:t>University Centre</w:t>
      </w:r>
      <w:r w:rsidRPr="00D73078">
        <w:rPr>
          <w:rFonts w:asciiTheme="minorHAnsi" w:hAnsiTheme="minorHAnsi" w:cstheme="minorHAnsi"/>
        </w:rPr>
        <w:t xml:space="preserve"> will give you information and support to help you to avoid plagiarism, so if your </w:t>
      </w:r>
      <w:r w:rsidR="001A7BA8">
        <w:rPr>
          <w:rFonts w:asciiTheme="minorHAnsi" w:hAnsiTheme="minorHAnsi" w:cstheme="minorHAnsi"/>
        </w:rPr>
        <w:t>written work</w:t>
      </w:r>
      <w:r w:rsidRPr="00D73078">
        <w:rPr>
          <w:rFonts w:asciiTheme="minorHAnsi" w:hAnsiTheme="minorHAnsi" w:cstheme="minorHAnsi"/>
        </w:rPr>
        <w:t xml:space="preserve"> does come back with a high percentage </w:t>
      </w:r>
      <w:proofErr w:type="gramStart"/>
      <w:r w:rsidR="00737498">
        <w:rPr>
          <w:rFonts w:asciiTheme="minorHAnsi" w:hAnsiTheme="minorHAnsi" w:cstheme="minorHAnsi"/>
        </w:rPr>
        <w:t>similarity  score</w:t>
      </w:r>
      <w:proofErr w:type="gramEnd"/>
      <w:r w:rsidR="00737498">
        <w:rPr>
          <w:rFonts w:asciiTheme="minorHAnsi" w:hAnsiTheme="minorHAnsi" w:cstheme="minorHAnsi"/>
        </w:rPr>
        <w:t xml:space="preserve"> </w:t>
      </w:r>
      <w:r w:rsidRPr="00D73078">
        <w:rPr>
          <w:rFonts w:asciiTheme="minorHAnsi" w:hAnsiTheme="minorHAnsi" w:cstheme="minorHAnsi"/>
        </w:rPr>
        <w:t xml:space="preserve">on </w:t>
      </w:r>
      <w:hyperlink w:anchor="_Turnitin_–_NEEDS" w:history="1">
        <w:r w:rsidRPr="00D73078">
          <w:rPr>
            <w:rStyle w:val="Hyperlink"/>
            <w:rFonts w:asciiTheme="minorHAnsi" w:hAnsiTheme="minorHAnsi" w:cstheme="minorHAnsi"/>
          </w:rPr>
          <w:t>Turnitin</w:t>
        </w:r>
      </w:hyperlink>
      <w:r w:rsidRPr="00D73078">
        <w:rPr>
          <w:rFonts w:asciiTheme="minorHAnsi" w:hAnsiTheme="minorHAnsi" w:cstheme="minorHAnsi"/>
        </w:rPr>
        <w:t xml:space="preserve"> then </w:t>
      </w:r>
      <w:r>
        <w:rPr>
          <w:rFonts w:asciiTheme="minorHAnsi" w:hAnsiTheme="minorHAnsi" w:cstheme="minorHAnsi"/>
        </w:rPr>
        <w:t>it is likely that you will be the subject of a suspected unfair practice case</w:t>
      </w:r>
      <w:r w:rsidRPr="00D73078">
        <w:rPr>
          <w:rFonts w:asciiTheme="minorHAnsi" w:hAnsiTheme="minorHAnsi" w:cstheme="minorHAnsi"/>
        </w:rPr>
        <w:t>.</w:t>
      </w:r>
    </w:p>
    <w:p w14:paraId="43A7CE40" w14:textId="77777777" w:rsidR="005B4A5A" w:rsidRPr="00BC5A77" w:rsidRDefault="005B4A5A" w:rsidP="005B4A5A">
      <w:pPr>
        <w:rPr>
          <w:rFonts w:asciiTheme="minorHAnsi" w:hAnsiTheme="minorHAnsi" w:cstheme="minorHAnsi"/>
        </w:rPr>
      </w:pPr>
      <w:r>
        <w:rPr>
          <w:rFonts w:asciiTheme="minorHAnsi" w:hAnsiTheme="minorHAnsi" w:cstheme="minorHAnsi"/>
        </w:rPr>
        <w:t xml:space="preserve">The main way that you can avoid any confusion about what you have and have not written is to reference correctly all source material that you are using. For more information see </w:t>
      </w:r>
      <w:hyperlink w:anchor="_Referencing" w:history="1">
        <w:r w:rsidRPr="00410EA6">
          <w:rPr>
            <w:rStyle w:val="Hyperlink"/>
            <w:rFonts w:asciiTheme="minorHAnsi" w:hAnsiTheme="minorHAnsi" w:cstheme="minorHAnsi"/>
          </w:rPr>
          <w:t>Referencing</w:t>
        </w:r>
      </w:hyperlink>
      <w:r>
        <w:rPr>
          <w:rFonts w:asciiTheme="minorHAnsi" w:hAnsiTheme="minorHAnsi" w:cstheme="minorHAnsi"/>
        </w:rPr>
        <w:t>.</w:t>
      </w:r>
    </w:p>
    <w:p w14:paraId="43A7CE41" w14:textId="77777777" w:rsidR="005B4A5A" w:rsidRDefault="005B4A5A" w:rsidP="005B4A5A">
      <w:pPr>
        <w:pStyle w:val="Heading3"/>
      </w:pPr>
      <w:bookmarkStart w:id="37" w:name="_Toc34408516"/>
      <w:r>
        <w:t>Unfair Practice Procedure</w:t>
      </w:r>
      <w:bookmarkEnd w:id="37"/>
    </w:p>
    <w:p w14:paraId="43A7CE42" w14:textId="77777777" w:rsidR="005B4A5A" w:rsidRPr="00D73078" w:rsidRDefault="005B4A5A" w:rsidP="005B4A5A">
      <w:pPr>
        <w:rPr>
          <w:rFonts w:asciiTheme="minorHAnsi" w:hAnsiTheme="minorHAnsi" w:cstheme="minorHAnsi"/>
        </w:rPr>
      </w:pPr>
      <w:r>
        <w:rPr>
          <w:rFonts w:asciiTheme="minorHAnsi" w:hAnsiTheme="minorHAnsi" w:cstheme="minorHAnsi"/>
        </w:rPr>
        <w:t>If you are suspected of Unfair Practice</w:t>
      </w:r>
      <w:r w:rsidRPr="00D73078">
        <w:rPr>
          <w:rFonts w:asciiTheme="minorHAnsi" w:hAnsiTheme="minorHAnsi" w:cstheme="minorHAnsi"/>
        </w:rPr>
        <w:t xml:space="preserve"> then your tutor </w:t>
      </w:r>
      <w:r w:rsidR="00737498">
        <w:rPr>
          <w:rFonts w:asciiTheme="minorHAnsi" w:hAnsiTheme="minorHAnsi" w:cstheme="minorHAnsi"/>
        </w:rPr>
        <w:t>will</w:t>
      </w:r>
      <w:r w:rsidRPr="00D73078">
        <w:rPr>
          <w:rFonts w:asciiTheme="minorHAnsi" w:hAnsiTheme="minorHAnsi" w:cstheme="minorHAnsi"/>
        </w:rPr>
        <w:t xml:space="preserve"> </w:t>
      </w:r>
      <w:r>
        <w:rPr>
          <w:rFonts w:asciiTheme="minorHAnsi" w:hAnsiTheme="minorHAnsi" w:cstheme="minorHAnsi"/>
        </w:rPr>
        <w:t>refer you to an Unfair Practice Hearing</w:t>
      </w:r>
      <w:r w:rsidRPr="00D73078">
        <w:rPr>
          <w:rFonts w:asciiTheme="minorHAnsi" w:hAnsiTheme="minorHAnsi" w:cstheme="minorHAnsi"/>
        </w:rPr>
        <w:t>.</w:t>
      </w:r>
    </w:p>
    <w:p w14:paraId="43A7CE43" w14:textId="77777777" w:rsidR="005B4A5A" w:rsidRDefault="005B4A5A" w:rsidP="005B4A5A">
      <w:pPr>
        <w:rPr>
          <w:rFonts w:asciiTheme="minorHAnsi" w:hAnsiTheme="minorHAnsi" w:cstheme="minorHAnsi"/>
        </w:rPr>
      </w:pPr>
      <w:r w:rsidRPr="00D73078">
        <w:rPr>
          <w:rFonts w:asciiTheme="minorHAnsi" w:hAnsiTheme="minorHAnsi" w:cstheme="minorHAnsi"/>
        </w:rPr>
        <w:t>The</w:t>
      </w:r>
      <w:r>
        <w:rPr>
          <w:rFonts w:asciiTheme="minorHAnsi" w:hAnsiTheme="minorHAnsi" w:cstheme="minorHAnsi"/>
        </w:rPr>
        <w:t xml:space="preserve"> level of penalty you can expect</w:t>
      </w:r>
      <w:r w:rsidRPr="00D73078">
        <w:rPr>
          <w:rFonts w:asciiTheme="minorHAnsi" w:hAnsiTheme="minorHAnsi" w:cstheme="minorHAnsi"/>
        </w:rPr>
        <w:t xml:space="preserve"> depend</w:t>
      </w:r>
      <w:r>
        <w:rPr>
          <w:rFonts w:asciiTheme="minorHAnsi" w:hAnsiTheme="minorHAnsi" w:cstheme="minorHAnsi"/>
        </w:rPr>
        <w:t>s</w:t>
      </w:r>
      <w:r w:rsidRPr="00D73078">
        <w:rPr>
          <w:rFonts w:asciiTheme="minorHAnsi" w:hAnsiTheme="minorHAnsi" w:cstheme="minorHAnsi"/>
        </w:rPr>
        <w:t xml:space="preserve"> on how serious the off</w:t>
      </w:r>
      <w:r>
        <w:rPr>
          <w:rFonts w:asciiTheme="minorHAnsi" w:hAnsiTheme="minorHAnsi" w:cstheme="minorHAnsi"/>
        </w:rPr>
        <w:t>ence is. At the lowest level</w:t>
      </w:r>
      <w:r w:rsidRPr="00D73078">
        <w:rPr>
          <w:rFonts w:asciiTheme="minorHAnsi" w:hAnsiTheme="minorHAnsi" w:cstheme="minorHAnsi"/>
        </w:rPr>
        <w:t xml:space="preserve"> you </w:t>
      </w:r>
      <w:r>
        <w:rPr>
          <w:rFonts w:asciiTheme="minorHAnsi" w:hAnsiTheme="minorHAnsi" w:cstheme="minorHAnsi"/>
        </w:rPr>
        <w:t>will be asked to resubmit the work</w:t>
      </w:r>
      <w:r w:rsidRPr="00D73078">
        <w:rPr>
          <w:rFonts w:asciiTheme="minorHAnsi" w:hAnsiTheme="minorHAnsi" w:cstheme="minorHAnsi"/>
        </w:rPr>
        <w:t xml:space="preserve">; at the </w:t>
      </w:r>
      <w:r>
        <w:rPr>
          <w:rFonts w:asciiTheme="minorHAnsi" w:hAnsiTheme="minorHAnsi" w:cstheme="minorHAnsi"/>
        </w:rPr>
        <w:t>highest level</w:t>
      </w:r>
      <w:r w:rsidRPr="00D73078">
        <w:rPr>
          <w:rFonts w:asciiTheme="minorHAnsi" w:hAnsiTheme="minorHAnsi" w:cstheme="minorHAnsi"/>
        </w:rPr>
        <w:t xml:space="preserve"> you may be </w:t>
      </w:r>
      <w:r>
        <w:rPr>
          <w:rFonts w:asciiTheme="minorHAnsi" w:hAnsiTheme="minorHAnsi" w:cstheme="minorHAnsi"/>
        </w:rPr>
        <w:t>withdrawn from</w:t>
      </w:r>
      <w:r w:rsidRPr="00D73078">
        <w:rPr>
          <w:rFonts w:asciiTheme="minorHAnsi" w:hAnsiTheme="minorHAnsi" w:cstheme="minorHAnsi"/>
        </w:rPr>
        <w:t xml:space="preserve"> your course</w:t>
      </w:r>
      <w:r>
        <w:rPr>
          <w:rFonts w:asciiTheme="minorHAnsi" w:hAnsiTheme="minorHAnsi" w:cstheme="minorHAnsi"/>
        </w:rPr>
        <w:t xml:space="preserve"> without a qualification</w:t>
      </w:r>
      <w:r w:rsidRPr="00D73078">
        <w:rPr>
          <w:rFonts w:asciiTheme="minorHAnsi" w:hAnsiTheme="minorHAnsi" w:cstheme="minorHAnsi"/>
        </w:rPr>
        <w:t>.</w:t>
      </w:r>
      <w:r>
        <w:rPr>
          <w:rFonts w:asciiTheme="minorHAnsi" w:hAnsiTheme="minorHAnsi" w:cstheme="minorHAnsi"/>
        </w:rPr>
        <w:t xml:space="preserve"> A student in year one who is not familiar with the academic standards expected in HE is unlikely to be given a severe penalty. A year two or BA Top-up student who should be practised in the conventions of academic writing will be penalised more severely. The penalties that apply for unfair practice </w:t>
      </w:r>
      <w:r w:rsidR="001A7BA8">
        <w:rPr>
          <w:rFonts w:asciiTheme="minorHAnsi" w:hAnsiTheme="minorHAnsi" w:cstheme="minorHAnsi"/>
        </w:rPr>
        <w:t>get more serious</w:t>
      </w:r>
      <w:r>
        <w:rPr>
          <w:rFonts w:asciiTheme="minorHAnsi" w:hAnsiTheme="minorHAnsi" w:cstheme="minorHAnsi"/>
        </w:rPr>
        <w:t xml:space="preserve"> as your progress through your studies.</w:t>
      </w:r>
    </w:p>
    <w:p w14:paraId="034FB550" w14:textId="73677130" w:rsidR="003357C5" w:rsidRDefault="2E062301" w:rsidP="47B791AD">
      <w:pPr>
        <w:pStyle w:val="paragraph"/>
        <w:spacing w:before="0" w:beforeAutospacing="0" w:after="0" w:afterAutospacing="0"/>
        <w:textAlignment w:val="baseline"/>
        <w:rPr>
          <w:rStyle w:val="eop"/>
          <w:rFonts w:asciiTheme="minorHAnsi" w:hAnsiTheme="minorHAnsi" w:cstheme="minorBidi"/>
          <w:color w:val="000000" w:themeColor="text1"/>
          <w:sz w:val="22"/>
          <w:szCs w:val="22"/>
        </w:rPr>
      </w:pPr>
      <w:r w:rsidRPr="47B791AD">
        <w:rPr>
          <w:rStyle w:val="normaltextrun"/>
          <w:rFonts w:asciiTheme="minorHAnsi" w:hAnsiTheme="minorHAnsi" w:cstheme="minorBidi"/>
          <w:color w:val="000000" w:themeColor="text1"/>
          <w:sz w:val="22"/>
          <w:szCs w:val="22"/>
        </w:rPr>
        <w:t xml:space="preserve">The definition of </w:t>
      </w:r>
      <w:r w:rsidRPr="00755C2A">
        <w:rPr>
          <w:rStyle w:val="normaltextrun"/>
          <w:rFonts w:asciiTheme="minorHAnsi" w:hAnsiTheme="minorHAnsi" w:cstheme="minorBidi"/>
          <w:b/>
          <w:bCs/>
          <w:color w:val="000000" w:themeColor="text1"/>
          <w:sz w:val="22"/>
          <w:szCs w:val="22"/>
        </w:rPr>
        <w:t xml:space="preserve">Unfair Practice </w:t>
      </w:r>
      <w:r w:rsidR="00755C2A" w:rsidRPr="00755C2A">
        <w:rPr>
          <w:rStyle w:val="normaltextrun"/>
          <w:rFonts w:asciiTheme="minorHAnsi" w:hAnsiTheme="minorHAnsi" w:cstheme="minorBidi"/>
          <w:b/>
          <w:bCs/>
          <w:color w:val="000000" w:themeColor="text1"/>
          <w:sz w:val="22"/>
          <w:szCs w:val="22"/>
        </w:rPr>
        <w:t>includes</w:t>
      </w:r>
      <w:r w:rsidR="25EA8AE6" w:rsidRPr="00755C2A">
        <w:rPr>
          <w:rStyle w:val="normaltextrun"/>
          <w:rFonts w:asciiTheme="minorHAnsi" w:hAnsiTheme="minorHAnsi" w:cstheme="minorBidi"/>
          <w:b/>
          <w:bCs/>
          <w:color w:val="000000" w:themeColor="text1"/>
          <w:sz w:val="22"/>
          <w:szCs w:val="22"/>
        </w:rPr>
        <w:t xml:space="preserve"> t</w:t>
      </w:r>
      <w:r w:rsidR="003357C5" w:rsidRPr="00755C2A">
        <w:rPr>
          <w:rStyle w:val="normaltextrun"/>
          <w:rFonts w:asciiTheme="minorHAnsi" w:hAnsiTheme="minorHAnsi" w:cstheme="minorBidi"/>
          <w:b/>
          <w:bCs/>
          <w:color w:val="000000" w:themeColor="text1"/>
          <w:sz w:val="22"/>
          <w:szCs w:val="22"/>
        </w:rPr>
        <w:t>he use of AI to generate work</w:t>
      </w:r>
      <w:r w:rsidR="003357C5" w:rsidRPr="47B791AD">
        <w:rPr>
          <w:rStyle w:val="normaltextrun"/>
          <w:rFonts w:asciiTheme="minorHAnsi" w:hAnsiTheme="minorHAnsi" w:cstheme="minorBidi"/>
          <w:color w:val="000000" w:themeColor="text1"/>
          <w:sz w:val="22"/>
          <w:szCs w:val="22"/>
        </w:rPr>
        <w:t xml:space="preserve"> (in whole or part) which is then submitted as that of the student</w:t>
      </w:r>
      <w:r w:rsidR="003357C5" w:rsidRPr="47B791AD">
        <w:rPr>
          <w:rStyle w:val="eop"/>
          <w:rFonts w:asciiTheme="minorHAnsi" w:hAnsiTheme="minorHAnsi" w:cstheme="minorBidi"/>
          <w:color w:val="000000" w:themeColor="text1"/>
          <w:sz w:val="22"/>
          <w:szCs w:val="22"/>
        </w:rPr>
        <w:t> </w:t>
      </w:r>
      <w:r w:rsidR="30C388FC" w:rsidRPr="47B791AD">
        <w:rPr>
          <w:rStyle w:val="eop"/>
          <w:rFonts w:asciiTheme="minorHAnsi" w:hAnsiTheme="minorHAnsi" w:cstheme="minorBidi"/>
          <w:color w:val="000000" w:themeColor="text1"/>
          <w:sz w:val="22"/>
          <w:szCs w:val="22"/>
        </w:rPr>
        <w:t xml:space="preserve">and </w:t>
      </w:r>
      <w:r w:rsidR="003357C5" w:rsidRPr="47B791AD">
        <w:rPr>
          <w:rStyle w:val="normaltextrun"/>
          <w:rFonts w:asciiTheme="minorHAnsi" w:hAnsiTheme="minorHAnsi" w:cstheme="minorBidi"/>
          <w:color w:val="000000" w:themeColor="text1"/>
          <w:sz w:val="22"/>
          <w:szCs w:val="22"/>
        </w:rPr>
        <w:t>any other inappropriate activity or behaviour which may give that student (or another) an unpermitted academic advantage in a summative assessment</w:t>
      </w:r>
      <w:r w:rsidR="00B363C4" w:rsidRPr="47B791AD">
        <w:rPr>
          <w:rStyle w:val="eop"/>
          <w:rFonts w:asciiTheme="minorHAnsi" w:hAnsiTheme="minorHAnsi" w:cstheme="minorBidi"/>
          <w:color w:val="000000" w:themeColor="text1"/>
          <w:sz w:val="22"/>
          <w:szCs w:val="22"/>
        </w:rPr>
        <w:t>.</w:t>
      </w:r>
    </w:p>
    <w:p w14:paraId="61E668E8" w14:textId="77777777" w:rsidR="00B363C4" w:rsidRPr="000913D5" w:rsidRDefault="00B363C4" w:rsidP="00B363C4">
      <w:pPr>
        <w:pStyle w:val="paragraph"/>
        <w:spacing w:before="0" w:beforeAutospacing="0" w:after="0" w:afterAutospacing="0"/>
        <w:textAlignment w:val="baseline"/>
        <w:rPr>
          <w:rFonts w:asciiTheme="minorHAnsi" w:hAnsiTheme="minorHAnsi" w:cstheme="minorHAnsi"/>
        </w:rPr>
      </w:pPr>
    </w:p>
    <w:p w14:paraId="43A7CE44" w14:textId="05B9B73D" w:rsidR="005B4A5A" w:rsidRPr="002F411D" w:rsidRDefault="00FA6969" w:rsidP="005B4A5A">
      <w:pPr>
        <w:rPr>
          <w:rFonts w:asciiTheme="minorHAnsi" w:hAnsiTheme="minorHAnsi" w:cstheme="minorHAnsi"/>
        </w:rPr>
      </w:pPr>
      <w:r>
        <w:rPr>
          <w:rFonts w:asciiTheme="minorHAnsi" w:hAnsiTheme="minorHAnsi" w:cstheme="minorHAnsi"/>
        </w:rPr>
        <w:t>M</w:t>
      </w:r>
      <w:r w:rsidR="005B4A5A" w:rsidRPr="00D73078">
        <w:rPr>
          <w:rFonts w:asciiTheme="minorHAnsi" w:hAnsiTheme="minorHAnsi" w:cstheme="minorHAnsi"/>
        </w:rPr>
        <w:t xml:space="preserve">ore information can be found </w:t>
      </w:r>
      <w:r w:rsidR="005B4A5A">
        <w:rPr>
          <w:rFonts w:asciiTheme="minorHAnsi" w:hAnsiTheme="minorHAnsi" w:cstheme="minorHAnsi"/>
        </w:rPr>
        <w:t>in the Unfair Practice Policy and Procedure</w:t>
      </w:r>
      <w:r w:rsidR="005B4A5A" w:rsidRPr="00D73078">
        <w:rPr>
          <w:rFonts w:asciiTheme="minorHAnsi" w:hAnsiTheme="minorHAnsi" w:cstheme="minorHAnsi"/>
        </w:rPr>
        <w:t>.</w:t>
      </w:r>
    </w:p>
    <w:p w14:paraId="43A7CE45" w14:textId="77777777" w:rsidR="00EC6D22" w:rsidRPr="00DD69CE" w:rsidRDefault="00EC6D22" w:rsidP="00DD69CE">
      <w:pPr>
        <w:pStyle w:val="Heading3"/>
        <w:rPr>
          <w:rFonts w:asciiTheme="minorHAnsi" w:hAnsiTheme="minorHAnsi" w:cstheme="minorHAnsi"/>
        </w:rPr>
      </w:pPr>
      <w:bookmarkStart w:id="38" w:name="h.50r49vfchily" w:colFirst="0" w:colLast="0"/>
      <w:bookmarkStart w:id="39" w:name="_HELP_and_Tutorials"/>
      <w:bookmarkStart w:id="40" w:name="_Tutorials"/>
      <w:bookmarkStart w:id="41" w:name="_Toc34408517"/>
      <w:bookmarkEnd w:id="38"/>
      <w:bookmarkEnd w:id="39"/>
      <w:bookmarkEnd w:id="40"/>
      <w:r>
        <w:t>Tutorials</w:t>
      </w:r>
      <w:bookmarkEnd w:id="41"/>
    </w:p>
    <w:p w14:paraId="43A7CE46" w14:textId="77777777" w:rsidR="00C9220F" w:rsidRDefault="00C9220F" w:rsidP="00C9220F">
      <w:pPr>
        <w:rPr>
          <w:rFonts w:asciiTheme="minorHAnsi" w:hAnsiTheme="minorHAnsi" w:cstheme="minorHAnsi"/>
        </w:rPr>
      </w:pPr>
      <w:r w:rsidRPr="00EC6D22">
        <w:rPr>
          <w:rFonts w:asciiTheme="minorHAnsi" w:hAnsiTheme="minorHAnsi" w:cstheme="minorHAnsi"/>
        </w:rPr>
        <w:t>Tutorials</w:t>
      </w:r>
      <w:r w:rsidRPr="00984A75">
        <w:rPr>
          <w:rFonts w:asciiTheme="minorHAnsi" w:hAnsiTheme="minorHAnsi" w:cstheme="minorHAnsi"/>
        </w:rPr>
        <w:t xml:space="preserve"> are a key part of the tutor-student relationship. They should help you to gain a closer understanding of your tutor’s expectations of you and your coursework, and help your tutor to gain an understanding of your </w:t>
      </w:r>
      <w:r w:rsidR="00EC6D22">
        <w:rPr>
          <w:rFonts w:asciiTheme="minorHAnsi" w:hAnsiTheme="minorHAnsi" w:cstheme="minorHAnsi"/>
        </w:rPr>
        <w:t>feelings and progress</w:t>
      </w:r>
      <w:r w:rsidRPr="00984A75">
        <w:rPr>
          <w:rFonts w:asciiTheme="minorHAnsi" w:hAnsiTheme="minorHAnsi" w:cstheme="minorHAnsi"/>
        </w:rPr>
        <w:t xml:space="preserve">. You can discuss your thoughts on your own </w:t>
      </w:r>
      <w:r w:rsidRPr="00984A75">
        <w:rPr>
          <w:rFonts w:asciiTheme="minorHAnsi" w:hAnsiTheme="minorHAnsi" w:cstheme="minorHAnsi"/>
        </w:rPr>
        <w:lastRenderedPageBreak/>
        <w:t>development and your strengths and weaknesses, addressing them specifica</w:t>
      </w:r>
      <w:r w:rsidR="00EC6D22">
        <w:rPr>
          <w:rFonts w:asciiTheme="minorHAnsi" w:hAnsiTheme="minorHAnsi" w:cstheme="minorHAnsi"/>
        </w:rPr>
        <w:t>lly to see what can be done about</w:t>
      </w:r>
      <w:r w:rsidRPr="00984A75">
        <w:rPr>
          <w:rFonts w:asciiTheme="minorHAnsi" w:hAnsiTheme="minorHAnsi" w:cstheme="minorHAnsi"/>
        </w:rPr>
        <w:t xml:space="preserve"> them.</w:t>
      </w:r>
    </w:p>
    <w:p w14:paraId="43A7CE47" w14:textId="77777777" w:rsidR="00737498" w:rsidRPr="00984A75" w:rsidRDefault="00737498" w:rsidP="00C9220F">
      <w:pPr>
        <w:rPr>
          <w:rFonts w:asciiTheme="minorHAnsi" w:hAnsiTheme="minorHAnsi" w:cstheme="minorHAnsi"/>
        </w:rPr>
      </w:pPr>
      <w:r w:rsidRPr="00D73078">
        <w:rPr>
          <w:rFonts w:asciiTheme="minorHAnsi" w:hAnsiTheme="minorHAnsi" w:cstheme="minorHAnsi"/>
        </w:rPr>
        <w:t xml:space="preserve">You are responsible for </w:t>
      </w:r>
      <w:r>
        <w:rPr>
          <w:rFonts w:asciiTheme="minorHAnsi" w:hAnsiTheme="minorHAnsi" w:cstheme="minorHAnsi"/>
        </w:rPr>
        <w:t>al</w:t>
      </w:r>
      <w:r w:rsidRPr="00D73078">
        <w:rPr>
          <w:rFonts w:asciiTheme="minorHAnsi" w:hAnsiTheme="minorHAnsi" w:cstheme="minorHAnsi"/>
        </w:rPr>
        <w:t xml:space="preserve">most </w:t>
      </w:r>
      <w:r>
        <w:rPr>
          <w:rFonts w:asciiTheme="minorHAnsi" w:hAnsiTheme="minorHAnsi" w:cstheme="minorHAnsi"/>
        </w:rPr>
        <w:t xml:space="preserve">all </w:t>
      </w:r>
      <w:r w:rsidRPr="00D73078">
        <w:rPr>
          <w:rFonts w:asciiTheme="minorHAnsi" w:hAnsiTheme="minorHAnsi" w:cstheme="minorHAnsi"/>
        </w:rPr>
        <w:t>of your own learning outside of the classroom, so you need to know how to make the best use of your time. You don’t want to spend a lot of time working in a particular way if it’s not going to get you the results you need. When you submit a piece of work for assessment you should know what’s acceptable and what’s not acceptable. Your tutor will give you clear instructions about submissions: how they should be presented and how you should go about submitting them.</w:t>
      </w:r>
    </w:p>
    <w:p w14:paraId="43A7CE48" w14:textId="77777777" w:rsidR="00C9220F" w:rsidRDefault="00C9220F" w:rsidP="00C9220F">
      <w:pPr>
        <w:rPr>
          <w:rFonts w:asciiTheme="minorHAnsi" w:hAnsiTheme="minorHAnsi" w:cstheme="minorHAnsi"/>
        </w:rPr>
      </w:pPr>
      <w:r w:rsidRPr="00984A75">
        <w:rPr>
          <w:rFonts w:asciiTheme="minorHAnsi" w:hAnsiTheme="minorHAnsi" w:cstheme="minorHAnsi"/>
        </w:rPr>
        <w:t xml:space="preserve">Your tutor will </w:t>
      </w:r>
      <w:r w:rsidR="00A341BE">
        <w:rPr>
          <w:rFonts w:asciiTheme="minorHAnsi" w:hAnsiTheme="minorHAnsi" w:cstheme="minorHAnsi"/>
        </w:rPr>
        <w:t xml:space="preserve">also </w:t>
      </w:r>
      <w:r w:rsidRPr="00984A75">
        <w:rPr>
          <w:rFonts w:asciiTheme="minorHAnsi" w:hAnsiTheme="minorHAnsi" w:cstheme="minorHAnsi"/>
        </w:rPr>
        <w:t xml:space="preserve">clearly </w:t>
      </w:r>
      <w:r w:rsidR="00EC6D22">
        <w:rPr>
          <w:rFonts w:asciiTheme="minorHAnsi" w:hAnsiTheme="minorHAnsi" w:cstheme="minorHAnsi"/>
        </w:rPr>
        <w:t>outline</w:t>
      </w:r>
      <w:r w:rsidRPr="00984A75">
        <w:rPr>
          <w:rFonts w:asciiTheme="minorHAnsi" w:hAnsiTheme="minorHAnsi" w:cstheme="minorHAnsi"/>
        </w:rPr>
        <w:t xml:space="preserve"> during induction how tutorials will b</w:t>
      </w:r>
      <w:r w:rsidR="00EC6D22">
        <w:rPr>
          <w:rFonts w:asciiTheme="minorHAnsi" w:hAnsiTheme="minorHAnsi" w:cstheme="minorHAnsi"/>
        </w:rPr>
        <w:t>e scheduled throughout the year, and most tutors will arrange one-off tutorials if you need to meet with them for a particular purpose (to discuss a particular assessment task, for example).</w:t>
      </w:r>
    </w:p>
    <w:p w14:paraId="43A7CE4A" w14:textId="77777777" w:rsidR="002939BC" w:rsidRPr="00984A75" w:rsidRDefault="002939BC" w:rsidP="002939BC">
      <w:pPr>
        <w:pStyle w:val="Heading3"/>
      </w:pPr>
      <w:bookmarkStart w:id="42" w:name="_Toc34408518"/>
      <w:r>
        <w:t>Confidentiality and Data Protection</w:t>
      </w:r>
      <w:bookmarkEnd w:id="42"/>
    </w:p>
    <w:p w14:paraId="43A7CE4B" w14:textId="77777777" w:rsidR="00206AD7" w:rsidRDefault="00206AD7" w:rsidP="002939BC">
      <w:pPr>
        <w:rPr>
          <w:rFonts w:asciiTheme="minorHAnsi" w:hAnsiTheme="minorHAnsi" w:cstheme="minorHAnsi"/>
        </w:rPr>
      </w:pPr>
      <w:bookmarkStart w:id="43" w:name="h.2jxsxqh" w:colFirst="0" w:colLast="0"/>
      <w:bookmarkEnd w:id="43"/>
      <w:r>
        <w:rPr>
          <w:rFonts w:asciiTheme="minorHAnsi" w:hAnsiTheme="minorHAnsi" w:cstheme="minorHAnsi"/>
        </w:rPr>
        <w:t xml:space="preserve">The College </w:t>
      </w:r>
      <w:r w:rsidR="002939BC">
        <w:rPr>
          <w:rFonts w:asciiTheme="minorHAnsi" w:hAnsiTheme="minorHAnsi" w:cstheme="minorHAnsi"/>
        </w:rPr>
        <w:t>respect</w:t>
      </w:r>
      <w:r>
        <w:rPr>
          <w:rFonts w:asciiTheme="minorHAnsi" w:hAnsiTheme="minorHAnsi" w:cstheme="minorHAnsi"/>
        </w:rPr>
        <w:t>s</w:t>
      </w:r>
      <w:r w:rsidR="002939BC">
        <w:rPr>
          <w:rFonts w:asciiTheme="minorHAnsi" w:hAnsiTheme="minorHAnsi" w:cstheme="minorHAnsi"/>
        </w:rPr>
        <w:t xml:space="preserve"> your</w:t>
      </w:r>
      <w:r>
        <w:rPr>
          <w:rFonts w:asciiTheme="minorHAnsi" w:hAnsiTheme="minorHAnsi" w:cstheme="minorHAnsi"/>
        </w:rPr>
        <w:t xml:space="preserve"> right to confidentiality and</w:t>
      </w:r>
      <w:r w:rsidR="002939BC">
        <w:rPr>
          <w:rFonts w:asciiTheme="minorHAnsi" w:hAnsiTheme="minorHAnsi" w:cstheme="minorHAnsi"/>
        </w:rPr>
        <w:t xml:space="preserve"> privacy</w:t>
      </w:r>
      <w:r>
        <w:rPr>
          <w:rFonts w:asciiTheme="minorHAnsi" w:hAnsiTheme="minorHAnsi" w:cstheme="minorHAnsi"/>
        </w:rPr>
        <w:t xml:space="preserve"> at all times during your time at </w:t>
      </w:r>
      <w:proofErr w:type="gramStart"/>
      <w:r>
        <w:rPr>
          <w:rFonts w:asciiTheme="minorHAnsi" w:hAnsiTheme="minorHAnsi" w:cstheme="minorHAnsi"/>
        </w:rPr>
        <w:t>College</w:t>
      </w:r>
      <w:proofErr w:type="gramEnd"/>
      <w:r>
        <w:rPr>
          <w:rFonts w:asciiTheme="minorHAnsi" w:hAnsiTheme="minorHAnsi" w:cstheme="minorHAnsi"/>
        </w:rPr>
        <w:t>.</w:t>
      </w:r>
      <w:r w:rsidR="002939BC">
        <w:rPr>
          <w:rFonts w:asciiTheme="minorHAnsi" w:hAnsiTheme="minorHAnsi" w:cstheme="minorHAnsi"/>
        </w:rPr>
        <w:t xml:space="preserve"> </w:t>
      </w:r>
    </w:p>
    <w:p w14:paraId="43A7CE4C" w14:textId="551ECD0B" w:rsidR="002939BC" w:rsidRDefault="00206AD7" w:rsidP="002939BC">
      <w:pPr>
        <w:rPr>
          <w:rFonts w:asciiTheme="minorHAnsi" w:hAnsiTheme="minorHAnsi" w:cstheme="minorHAnsi"/>
        </w:rPr>
      </w:pPr>
      <w:r>
        <w:rPr>
          <w:rFonts w:asciiTheme="minorHAnsi" w:hAnsiTheme="minorHAnsi" w:cstheme="minorHAnsi"/>
        </w:rPr>
        <w:t xml:space="preserve">If you attend one-to-one tutorials or skills sessions with </w:t>
      </w:r>
      <w:r w:rsidR="00A341BE">
        <w:rPr>
          <w:rFonts w:asciiTheme="minorHAnsi" w:hAnsiTheme="minorHAnsi" w:cstheme="minorHAnsi"/>
        </w:rPr>
        <w:t xml:space="preserve">your tutor or the </w:t>
      </w:r>
      <w:r w:rsidR="00755C2A">
        <w:rPr>
          <w:rFonts w:asciiTheme="minorHAnsi" w:hAnsiTheme="minorHAnsi" w:cstheme="minorHAnsi"/>
        </w:rPr>
        <w:t>A</w:t>
      </w:r>
      <w:r w:rsidR="00A341BE">
        <w:rPr>
          <w:rFonts w:asciiTheme="minorHAnsi" w:hAnsiTheme="minorHAnsi" w:cstheme="minorHAnsi"/>
        </w:rPr>
        <w:t xml:space="preserve">cademic </w:t>
      </w:r>
      <w:r w:rsidR="00755C2A">
        <w:rPr>
          <w:rFonts w:asciiTheme="minorHAnsi" w:hAnsiTheme="minorHAnsi" w:cstheme="minorHAnsi"/>
        </w:rPr>
        <w:t>S</w:t>
      </w:r>
      <w:r w:rsidR="00A341BE">
        <w:rPr>
          <w:rFonts w:asciiTheme="minorHAnsi" w:hAnsiTheme="minorHAnsi" w:cstheme="minorHAnsi"/>
        </w:rPr>
        <w:t xml:space="preserve">kills </w:t>
      </w:r>
      <w:proofErr w:type="gramStart"/>
      <w:r w:rsidR="00D453F6">
        <w:rPr>
          <w:rFonts w:asciiTheme="minorHAnsi" w:hAnsiTheme="minorHAnsi" w:cstheme="minorHAnsi"/>
        </w:rPr>
        <w:t>Coach</w:t>
      </w:r>
      <w:r w:rsidR="00A341BE">
        <w:rPr>
          <w:rFonts w:asciiTheme="minorHAnsi" w:hAnsiTheme="minorHAnsi" w:cstheme="minorHAnsi"/>
        </w:rPr>
        <w:t>,  then</w:t>
      </w:r>
      <w:proofErr w:type="gramEnd"/>
      <w:r>
        <w:rPr>
          <w:rFonts w:asciiTheme="minorHAnsi" w:hAnsiTheme="minorHAnsi" w:cstheme="minorHAnsi"/>
        </w:rPr>
        <w:t xml:space="preserve"> y</w:t>
      </w:r>
      <w:r w:rsidR="002939BC">
        <w:rPr>
          <w:rFonts w:asciiTheme="minorHAnsi" w:hAnsiTheme="minorHAnsi" w:cstheme="minorHAnsi"/>
        </w:rPr>
        <w:t>our fellow students do not need to know your feelings or problems if you do not want them to. However,</w:t>
      </w:r>
      <w:r w:rsidR="009413E9">
        <w:rPr>
          <w:rFonts w:asciiTheme="minorHAnsi" w:hAnsiTheme="minorHAnsi" w:cstheme="minorHAnsi"/>
        </w:rPr>
        <w:t xml:space="preserve"> unless you specifically request otherwise,</w:t>
      </w:r>
      <w:r w:rsidR="002939BC">
        <w:rPr>
          <w:rFonts w:asciiTheme="minorHAnsi" w:hAnsiTheme="minorHAnsi" w:cstheme="minorHAnsi"/>
        </w:rPr>
        <w:t xml:space="preserve"> information about you will be shared between members of staff where it is appropriate. For example, your tutor may refer you for a one-to-one session with </w:t>
      </w:r>
      <w:r w:rsidR="00755C2A">
        <w:rPr>
          <w:rFonts w:asciiTheme="minorHAnsi" w:hAnsiTheme="minorHAnsi" w:cstheme="minorHAnsi"/>
        </w:rPr>
        <w:t>the academic skills tutor</w:t>
      </w:r>
      <w:r w:rsidR="002939BC">
        <w:rPr>
          <w:rFonts w:asciiTheme="minorHAnsi" w:hAnsiTheme="minorHAnsi" w:cstheme="minorHAnsi"/>
        </w:rPr>
        <w:t>, a</w:t>
      </w:r>
      <w:r w:rsidR="00755C2A">
        <w:rPr>
          <w:rFonts w:asciiTheme="minorHAnsi" w:hAnsiTheme="minorHAnsi" w:cstheme="minorHAnsi"/>
        </w:rPr>
        <w:t>n</w:t>
      </w:r>
      <w:r w:rsidR="002939BC">
        <w:rPr>
          <w:rFonts w:asciiTheme="minorHAnsi" w:hAnsiTheme="minorHAnsi" w:cstheme="minorHAnsi"/>
        </w:rPr>
        <w:t>d pass on information about the skills or areas of we</w:t>
      </w:r>
      <w:r w:rsidR="009413E9">
        <w:rPr>
          <w:rFonts w:asciiTheme="minorHAnsi" w:hAnsiTheme="minorHAnsi" w:cstheme="minorHAnsi"/>
        </w:rPr>
        <w:t>akness that you need to work on</w:t>
      </w:r>
      <w:r w:rsidR="00A341BE">
        <w:rPr>
          <w:rFonts w:asciiTheme="minorHAnsi" w:hAnsiTheme="minorHAnsi" w:cstheme="minorHAnsi"/>
        </w:rPr>
        <w:t>.</w:t>
      </w:r>
      <w:r w:rsidR="009413E9">
        <w:rPr>
          <w:rFonts w:asciiTheme="minorHAnsi" w:hAnsiTheme="minorHAnsi" w:cstheme="minorHAnsi"/>
        </w:rPr>
        <w:t xml:space="preserve"> </w:t>
      </w:r>
      <w:r w:rsidR="00755C2A">
        <w:rPr>
          <w:rFonts w:asciiTheme="minorHAnsi" w:hAnsiTheme="minorHAnsi" w:cstheme="minorHAnsi"/>
        </w:rPr>
        <w:t xml:space="preserve">The Academic Skills Coach </w:t>
      </w:r>
      <w:r w:rsidR="009413E9">
        <w:rPr>
          <w:rFonts w:asciiTheme="minorHAnsi" w:hAnsiTheme="minorHAnsi" w:cstheme="minorHAnsi"/>
        </w:rPr>
        <w:t>w</w:t>
      </w:r>
      <w:r w:rsidR="00755C2A">
        <w:rPr>
          <w:rFonts w:asciiTheme="minorHAnsi" w:hAnsiTheme="minorHAnsi" w:cstheme="minorHAnsi"/>
        </w:rPr>
        <w:t>i</w:t>
      </w:r>
      <w:r w:rsidR="009413E9">
        <w:rPr>
          <w:rFonts w:asciiTheme="minorHAnsi" w:hAnsiTheme="minorHAnsi" w:cstheme="minorHAnsi"/>
        </w:rPr>
        <w:t xml:space="preserve">ll </w:t>
      </w:r>
      <w:r w:rsidR="00A341BE">
        <w:rPr>
          <w:rFonts w:asciiTheme="minorHAnsi" w:hAnsiTheme="minorHAnsi" w:cstheme="minorHAnsi"/>
        </w:rPr>
        <w:t xml:space="preserve">subsequently </w:t>
      </w:r>
      <w:r w:rsidR="009413E9">
        <w:rPr>
          <w:rFonts w:asciiTheme="minorHAnsi" w:hAnsiTheme="minorHAnsi" w:cstheme="minorHAnsi"/>
        </w:rPr>
        <w:t>update your tutor about any progress being made.</w:t>
      </w:r>
    </w:p>
    <w:p w14:paraId="43A7CE4D" w14:textId="77777777" w:rsidR="002939BC" w:rsidRDefault="002939BC" w:rsidP="002939BC">
      <w:pPr>
        <w:rPr>
          <w:rFonts w:asciiTheme="minorHAnsi" w:hAnsiTheme="minorHAnsi" w:cstheme="minorHAnsi"/>
        </w:rPr>
      </w:pPr>
      <w:r>
        <w:rPr>
          <w:rFonts w:asciiTheme="minorHAnsi" w:hAnsiTheme="minorHAnsi" w:cstheme="minorHAnsi"/>
        </w:rPr>
        <w:t>Strict confidentiality is observed in your dealings with Learner Services, because of the nature of the sensitive and personal information that is being disclosed. Only with your permission will information that you have shared with Learner Services be discussed with members of staff in other departments.</w:t>
      </w:r>
    </w:p>
    <w:p w14:paraId="43A7CE4E" w14:textId="77777777" w:rsidR="00B55EF6" w:rsidRDefault="00B55EF6" w:rsidP="002939BC">
      <w:pPr>
        <w:rPr>
          <w:rFonts w:asciiTheme="minorHAnsi" w:hAnsiTheme="minorHAnsi" w:cstheme="minorHAnsi"/>
        </w:rPr>
      </w:pPr>
      <w:r>
        <w:rPr>
          <w:rFonts w:asciiTheme="minorHAnsi" w:hAnsiTheme="minorHAnsi" w:cstheme="minorHAnsi"/>
        </w:rPr>
        <w:t>If you wish to lodge a complaint or an appeal then it is assumed that you give yo</w:t>
      </w:r>
      <w:r w:rsidR="009413E9">
        <w:rPr>
          <w:rFonts w:asciiTheme="minorHAnsi" w:hAnsiTheme="minorHAnsi" w:cstheme="minorHAnsi"/>
        </w:rPr>
        <w:t>ur consent for the sharing</w:t>
      </w:r>
      <w:r>
        <w:rPr>
          <w:rFonts w:asciiTheme="minorHAnsi" w:hAnsiTheme="minorHAnsi" w:cstheme="minorHAnsi"/>
        </w:rPr>
        <w:t>, where necessary,</w:t>
      </w:r>
      <w:r w:rsidR="009413E9">
        <w:rPr>
          <w:rFonts w:asciiTheme="minorHAnsi" w:hAnsiTheme="minorHAnsi" w:cstheme="minorHAnsi"/>
        </w:rPr>
        <w:t xml:space="preserve"> of</w:t>
      </w:r>
      <w:r>
        <w:rPr>
          <w:rFonts w:asciiTheme="minorHAnsi" w:hAnsiTheme="minorHAnsi" w:cstheme="minorHAnsi"/>
        </w:rPr>
        <w:t xml:space="preserve"> any of the information that is provided. You have the right to request that a matter remain confidential, however you should be aware that this may have an effect on the College’s ability to consider the complaint or appeal appropriately.</w:t>
      </w:r>
    </w:p>
    <w:p w14:paraId="43A7CE4F" w14:textId="77777777" w:rsidR="002939BC" w:rsidRPr="00984A75" w:rsidRDefault="002939BC" w:rsidP="002939BC">
      <w:pPr>
        <w:rPr>
          <w:rFonts w:asciiTheme="minorHAnsi" w:hAnsiTheme="minorHAnsi" w:cstheme="minorHAnsi"/>
        </w:rPr>
      </w:pPr>
      <w:r>
        <w:rPr>
          <w:rFonts w:asciiTheme="minorHAnsi" w:hAnsiTheme="minorHAnsi" w:cstheme="minorHAnsi"/>
        </w:rPr>
        <w:t xml:space="preserve">More information on confidentiality can be found on </w:t>
      </w:r>
      <w:r w:rsidR="00C50B6B">
        <w:rPr>
          <w:rFonts w:asciiTheme="minorHAnsi" w:hAnsiTheme="minorHAnsi" w:cstheme="minorHAnsi"/>
        </w:rPr>
        <w:t>Moodle</w:t>
      </w:r>
      <w:r>
        <w:rPr>
          <w:rFonts w:asciiTheme="minorHAnsi" w:hAnsiTheme="minorHAnsi" w:cstheme="minorHAnsi"/>
        </w:rPr>
        <w:t>, within the Advice and Guidance Confidentiality Policy and the College’s Data Protection Policy.</w:t>
      </w:r>
    </w:p>
    <w:p w14:paraId="43A7CE50" w14:textId="77777777" w:rsidR="00C9220F" w:rsidRDefault="00C9220F" w:rsidP="00C9220F">
      <w:pPr>
        <w:rPr>
          <w:caps/>
          <w:color w:val="622423" w:themeColor="accent2" w:themeShade="7F"/>
          <w:sz w:val="24"/>
          <w:szCs w:val="24"/>
        </w:rPr>
      </w:pPr>
      <w:r>
        <w:br w:type="page"/>
      </w:r>
    </w:p>
    <w:p w14:paraId="43A7CE51" w14:textId="77777777" w:rsidR="000C5799" w:rsidRDefault="004E17FB" w:rsidP="002D2D54">
      <w:pPr>
        <w:pStyle w:val="Heading2"/>
      </w:pPr>
      <w:bookmarkStart w:id="44" w:name="_Toc34408519"/>
      <w:r>
        <w:lastRenderedPageBreak/>
        <w:t>Academic Resources</w:t>
      </w:r>
      <w:bookmarkEnd w:id="44"/>
    </w:p>
    <w:p w14:paraId="43A7CE52" w14:textId="77777777" w:rsidR="000C5799" w:rsidRDefault="00E82DBF" w:rsidP="002D2D54">
      <w:pPr>
        <w:pStyle w:val="Heading3"/>
      </w:pPr>
      <w:bookmarkStart w:id="45" w:name="_Toc34408520"/>
      <w:r>
        <w:t>University</w:t>
      </w:r>
      <w:r w:rsidR="004E17FB">
        <w:t xml:space="preserve"> Centre</w:t>
      </w:r>
      <w:bookmarkEnd w:id="45"/>
    </w:p>
    <w:p w14:paraId="43A7CE53" w14:textId="18500FAC" w:rsidR="00774A7F" w:rsidRDefault="00774A7F" w:rsidP="3BD468D0">
      <w:pPr>
        <w:spacing w:line="288" w:lineRule="auto"/>
        <w:rPr>
          <w:rFonts w:asciiTheme="minorHAnsi" w:hAnsiTheme="minorHAnsi" w:cstheme="minorBidi"/>
        </w:rPr>
      </w:pPr>
      <w:r w:rsidRPr="47B791AD">
        <w:rPr>
          <w:rFonts w:asciiTheme="minorHAnsi" w:hAnsiTheme="minorHAnsi" w:cstheme="minorBidi"/>
        </w:rPr>
        <w:t xml:space="preserve">Teaching and Learning takes place throughout the College site. </w:t>
      </w:r>
      <w:r w:rsidR="00E82DBF" w:rsidRPr="47B791AD">
        <w:rPr>
          <w:rFonts w:asciiTheme="minorHAnsi" w:hAnsiTheme="minorHAnsi" w:cstheme="minorBidi"/>
        </w:rPr>
        <w:t>The University Centre is situated</w:t>
      </w:r>
      <w:r w:rsidRPr="47B791AD">
        <w:rPr>
          <w:rFonts w:asciiTheme="minorHAnsi" w:hAnsiTheme="minorHAnsi" w:cstheme="minorBidi"/>
        </w:rPr>
        <w:t xml:space="preserve"> </w:t>
      </w:r>
      <w:r w:rsidR="00E82DBF" w:rsidRPr="47B791AD">
        <w:rPr>
          <w:rFonts w:asciiTheme="minorHAnsi" w:hAnsiTheme="minorHAnsi" w:cstheme="minorBidi"/>
        </w:rPr>
        <w:t>in</w:t>
      </w:r>
      <w:r w:rsidRPr="47B791AD">
        <w:rPr>
          <w:rFonts w:asciiTheme="minorHAnsi" w:hAnsiTheme="minorHAnsi" w:cstheme="minorBidi"/>
        </w:rPr>
        <w:t xml:space="preserve"> the Percival Whitley Building</w:t>
      </w:r>
      <w:r w:rsidR="00A341BE" w:rsidRPr="47B791AD">
        <w:rPr>
          <w:rFonts w:asciiTheme="minorHAnsi" w:hAnsiTheme="minorHAnsi" w:cstheme="minorBidi"/>
        </w:rPr>
        <w:t xml:space="preserve">, with subjects such as Early Years, </w:t>
      </w:r>
      <w:proofErr w:type="gramStart"/>
      <w:r w:rsidR="00A341BE" w:rsidRPr="47B791AD">
        <w:rPr>
          <w:rFonts w:asciiTheme="minorHAnsi" w:hAnsiTheme="minorHAnsi" w:cstheme="minorBidi"/>
        </w:rPr>
        <w:t>Business</w:t>
      </w:r>
      <w:r w:rsidR="00BC5A7C">
        <w:rPr>
          <w:rFonts w:asciiTheme="minorHAnsi" w:hAnsiTheme="minorHAnsi" w:cstheme="minorBidi"/>
        </w:rPr>
        <w:t xml:space="preserve">, </w:t>
      </w:r>
      <w:r w:rsidR="00A341BE" w:rsidRPr="47B791AD">
        <w:rPr>
          <w:rFonts w:asciiTheme="minorHAnsi" w:hAnsiTheme="minorHAnsi" w:cstheme="minorBidi"/>
        </w:rPr>
        <w:t xml:space="preserve"> Community</w:t>
      </w:r>
      <w:proofErr w:type="gramEnd"/>
      <w:r w:rsidR="00BC5A7C">
        <w:rPr>
          <w:rFonts w:asciiTheme="minorHAnsi" w:hAnsiTheme="minorHAnsi" w:cstheme="minorBidi"/>
        </w:rPr>
        <w:t xml:space="preserve"> Public Health and Counselling </w:t>
      </w:r>
      <w:r w:rsidR="00A341BE" w:rsidRPr="47B791AD">
        <w:rPr>
          <w:rFonts w:asciiTheme="minorHAnsi" w:hAnsiTheme="minorHAnsi" w:cstheme="minorBidi"/>
        </w:rPr>
        <w:t>being taught there</w:t>
      </w:r>
      <w:r w:rsidRPr="47B791AD">
        <w:rPr>
          <w:rFonts w:asciiTheme="minorHAnsi" w:hAnsiTheme="minorHAnsi" w:cstheme="minorBidi"/>
        </w:rPr>
        <w:t>.</w:t>
      </w:r>
      <w:r w:rsidR="00910B35" w:rsidRPr="47B791AD">
        <w:rPr>
          <w:rFonts w:asciiTheme="minorHAnsi" w:hAnsiTheme="minorHAnsi" w:cstheme="minorBidi"/>
        </w:rPr>
        <w:t xml:space="preserve"> </w:t>
      </w:r>
      <w:r w:rsidR="001F29F0" w:rsidRPr="47B791AD">
        <w:rPr>
          <w:rFonts w:asciiTheme="minorHAnsi" w:hAnsiTheme="minorHAnsi" w:cstheme="minorBidi"/>
        </w:rPr>
        <w:t>Creative Arts</w:t>
      </w:r>
      <w:r w:rsidR="00910B35" w:rsidRPr="47B791AD">
        <w:rPr>
          <w:rFonts w:asciiTheme="minorHAnsi" w:hAnsiTheme="minorHAnsi" w:cstheme="minorBidi"/>
        </w:rPr>
        <w:t xml:space="preserve"> Music Technology</w:t>
      </w:r>
      <w:r w:rsidR="00E82DBF" w:rsidRPr="47B791AD">
        <w:rPr>
          <w:rFonts w:asciiTheme="minorHAnsi" w:hAnsiTheme="minorHAnsi" w:cstheme="minorBidi"/>
        </w:rPr>
        <w:t xml:space="preserve"> </w:t>
      </w:r>
      <w:r w:rsidR="00910B35" w:rsidRPr="47B791AD">
        <w:rPr>
          <w:rFonts w:asciiTheme="minorHAnsi" w:hAnsiTheme="minorHAnsi" w:cstheme="minorBidi"/>
        </w:rPr>
        <w:t xml:space="preserve">are based </w:t>
      </w:r>
      <w:r w:rsidR="00E82DBF" w:rsidRPr="47B791AD">
        <w:rPr>
          <w:rFonts w:asciiTheme="minorHAnsi" w:hAnsiTheme="minorHAnsi" w:cstheme="minorBidi"/>
        </w:rPr>
        <w:t xml:space="preserve">in the </w:t>
      </w:r>
      <w:proofErr w:type="spellStart"/>
      <w:r w:rsidR="00E82DBF" w:rsidRPr="47B791AD">
        <w:rPr>
          <w:rFonts w:asciiTheme="minorHAnsi" w:hAnsiTheme="minorHAnsi" w:cstheme="minorBidi"/>
        </w:rPr>
        <w:t>DigiHub</w:t>
      </w:r>
      <w:proofErr w:type="spellEnd"/>
      <w:r w:rsidR="00E82DBF" w:rsidRPr="47B791AD">
        <w:rPr>
          <w:rFonts w:asciiTheme="minorHAnsi" w:hAnsiTheme="minorHAnsi" w:cstheme="minorBidi"/>
        </w:rPr>
        <w:t xml:space="preserve"> and the</w:t>
      </w:r>
      <w:r w:rsidR="00910B35" w:rsidRPr="47B791AD">
        <w:rPr>
          <w:rFonts w:asciiTheme="minorHAnsi" w:hAnsiTheme="minorHAnsi" w:cstheme="minorBidi"/>
        </w:rPr>
        <w:t xml:space="preserve"> Contemporary Art and Design</w:t>
      </w:r>
      <w:r w:rsidR="00CE700C" w:rsidRPr="47B791AD">
        <w:rPr>
          <w:rFonts w:asciiTheme="minorHAnsi" w:hAnsiTheme="minorHAnsi" w:cstheme="minorBidi"/>
        </w:rPr>
        <w:t xml:space="preserve"> and Graphic Media Communication</w:t>
      </w:r>
      <w:r w:rsidR="00910B35" w:rsidRPr="47B791AD">
        <w:rPr>
          <w:rFonts w:asciiTheme="minorHAnsi" w:hAnsiTheme="minorHAnsi" w:cstheme="minorBidi"/>
        </w:rPr>
        <w:t xml:space="preserve"> programme</w:t>
      </w:r>
      <w:r w:rsidR="00CE700C" w:rsidRPr="47B791AD">
        <w:rPr>
          <w:rFonts w:asciiTheme="minorHAnsi" w:hAnsiTheme="minorHAnsi" w:cstheme="minorBidi"/>
        </w:rPr>
        <w:t>s</w:t>
      </w:r>
      <w:r w:rsidR="00910B35" w:rsidRPr="47B791AD">
        <w:rPr>
          <w:rFonts w:asciiTheme="minorHAnsi" w:hAnsiTheme="minorHAnsi" w:cstheme="minorBidi"/>
        </w:rPr>
        <w:t xml:space="preserve"> </w:t>
      </w:r>
      <w:r w:rsidR="00CE700C" w:rsidRPr="47B791AD">
        <w:rPr>
          <w:rFonts w:asciiTheme="minorHAnsi" w:hAnsiTheme="minorHAnsi" w:cstheme="minorBidi"/>
        </w:rPr>
        <w:t>are</w:t>
      </w:r>
      <w:r w:rsidR="00910B35" w:rsidRPr="47B791AD">
        <w:rPr>
          <w:rFonts w:asciiTheme="minorHAnsi" w:hAnsiTheme="minorHAnsi" w:cstheme="minorBidi"/>
        </w:rPr>
        <w:t xml:space="preserve"> based at</w:t>
      </w:r>
      <w:r w:rsidR="00E82DBF" w:rsidRPr="47B791AD">
        <w:rPr>
          <w:rFonts w:asciiTheme="minorHAnsi" w:hAnsiTheme="minorHAnsi" w:cstheme="minorBidi"/>
        </w:rPr>
        <w:t xml:space="preserve"> the</w:t>
      </w:r>
      <w:r w:rsidR="00910B35" w:rsidRPr="47B791AD">
        <w:rPr>
          <w:rFonts w:asciiTheme="minorHAnsi" w:hAnsiTheme="minorHAnsi" w:cstheme="minorBidi"/>
        </w:rPr>
        <w:t xml:space="preserve"> Dean Clough</w:t>
      </w:r>
      <w:r w:rsidR="00E82DBF" w:rsidRPr="47B791AD">
        <w:rPr>
          <w:rFonts w:asciiTheme="minorHAnsi" w:hAnsiTheme="minorHAnsi" w:cstheme="minorBidi"/>
        </w:rPr>
        <w:t xml:space="preserve"> </w:t>
      </w:r>
      <w:r w:rsidR="2A99AC0B" w:rsidRPr="47B791AD">
        <w:rPr>
          <w:rFonts w:asciiTheme="minorHAnsi" w:hAnsiTheme="minorHAnsi" w:cstheme="minorBidi"/>
        </w:rPr>
        <w:t>S</w:t>
      </w:r>
      <w:r w:rsidR="00E82DBF" w:rsidRPr="47B791AD">
        <w:rPr>
          <w:rFonts w:asciiTheme="minorHAnsi" w:hAnsiTheme="minorHAnsi" w:cstheme="minorBidi"/>
        </w:rPr>
        <w:t>tudio</w:t>
      </w:r>
      <w:r w:rsidR="00A341BE" w:rsidRPr="47B791AD">
        <w:rPr>
          <w:rFonts w:asciiTheme="minorHAnsi" w:hAnsiTheme="minorHAnsi" w:cstheme="minorBidi"/>
        </w:rPr>
        <w:t>s</w:t>
      </w:r>
      <w:r w:rsidR="00910B35" w:rsidRPr="47B791AD">
        <w:rPr>
          <w:rFonts w:asciiTheme="minorHAnsi" w:hAnsiTheme="minorHAnsi" w:cstheme="minorBidi"/>
        </w:rPr>
        <w:t>.</w:t>
      </w:r>
    </w:p>
    <w:p w14:paraId="43A7CE54" w14:textId="104B1E2A" w:rsidR="000C5799" w:rsidRPr="00984A75" w:rsidRDefault="00E82DBF" w:rsidP="00774A7F">
      <w:pPr>
        <w:spacing w:line="288" w:lineRule="auto"/>
        <w:rPr>
          <w:rFonts w:asciiTheme="minorHAnsi" w:hAnsiTheme="minorHAnsi" w:cstheme="minorHAnsi"/>
        </w:rPr>
      </w:pPr>
      <w:r>
        <w:rPr>
          <w:rFonts w:asciiTheme="minorHAnsi" w:hAnsiTheme="minorHAnsi" w:cstheme="minorHAnsi"/>
        </w:rPr>
        <w:t>In the University Centre</w:t>
      </w:r>
      <w:r w:rsidR="00910B35">
        <w:rPr>
          <w:rFonts w:asciiTheme="minorHAnsi" w:hAnsiTheme="minorHAnsi" w:cstheme="minorHAnsi"/>
        </w:rPr>
        <w:t xml:space="preserve"> t</w:t>
      </w:r>
      <w:r w:rsidR="00774A7F">
        <w:rPr>
          <w:rFonts w:asciiTheme="minorHAnsi" w:hAnsiTheme="minorHAnsi" w:cstheme="minorHAnsi"/>
        </w:rPr>
        <w:t xml:space="preserve">here is a </w:t>
      </w:r>
      <w:r w:rsidR="00A341BE">
        <w:rPr>
          <w:rFonts w:asciiTheme="minorHAnsi" w:hAnsiTheme="minorHAnsi" w:cstheme="minorHAnsi"/>
        </w:rPr>
        <w:t xml:space="preserve">quiet </w:t>
      </w:r>
      <w:r w:rsidR="00774A7F">
        <w:rPr>
          <w:rFonts w:asciiTheme="minorHAnsi" w:hAnsiTheme="minorHAnsi" w:cstheme="minorHAnsi"/>
        </w:rPr>
        <w:t>study room</w:t>
      </w:r>
      <w:r w:rsidR="00A341BE">
        <w:rPr>
          <w:rFonts w:asciiTheme="minorHAnsi" w:hAnsiTheme="minorHAnsi" w:cstheme="minorHAnsi"/>
        </w:rPr>
        <w:t xml:space="preserve"> (Room F06)</w:t>
      </w:r>
      <w:r w:rsidR="00774A7F">
        <w:rPr>
          <w:rFonts w:asciiTheme="minorHAnsi" w:hAnsiTheme="minorHAnsi" w:cstheme="minorHAnsi"/>
        </w:rPr>
        <w:t xml:space="preserve"> where you can go and work quietly on your assessments. </w:t>
      </w:r>
      <w:r w:rsidR="00A341BE">
        <w:rPr>
          <w:rFonts w:asciiTheme="minorHAnsi" w:hAnsiTheme="minorHAnsi" w:cstheme="minorHAnsi"/>
        </w:rPr>
        <w:t>There is also a room dedicated to silent study in the Learning Centre Library</w:t>
      </w:r>
      <w:r w:rsidR="008F057C">
        <w:rPr>
          <w:rFonts w:asciiTheme="minorHAnsi" w:hAnsiTheme="minorHAnsi" w:cstheme="minorHAnsi"/>
        </w:rPr>
        <w:t>.</w:t>
      </w:r>
      <w:r w:rsidR="00A341BE">
        <w:rPr>
          <w:rFonts w:asciiTheme="minorHAnsi" w:hAnsiTheme="minorHAnsi" w:cstheme="minorHAnsi"/>
        </w:rPr>
        <w:t xml:space="preserve"> </w:t>
      </w:r>
      <w:r>
        <w:rPr>
          <w:rFonts w:asciiTheme="minorHAnsi" w:hAnsiTheme="minorHAnsi" w:cstheme="minorHAnsi"/>
        </w:rPr>
        <w:t>The University Centre team</w:t>
      </w:r>
      <w:r w:rsidR="00774A7F">
        <w:rPr>
          <w:rFonts w:asciiTheme="minorHAnsi" w:hAnsiTheme="minorHAnsi" w:cstheme="minorHAnsi"/>
        </w:rPr>
        <w:t xml:space="preserve"> </w:t>
      </w:r>
      <w:r w:rsidR="00910B35">
        <w:rPr>
          <w:rFonts w:asciiTheme="minorHAnsi" w:hAnsiTheme="minorHAnsi" w:cstheme="minorHAnsi"/>
        </w:rPr>
        <w:t xml:space="preserve">will </w:t>
      </w:r>
      <w:r w:rsidR="00774A7F">
        <w:rPr>
          <w:rFonts w:asciiTheme="minorHAnsi" w:hAnsiTheme="minorHAnsi" w:cstheme="minorHAnsi"/>
        </w:rPr>
        <w:t xml:space="preserve">work </w:t>
      </w:r>
      <w:r w:rsidR="00910B35">
        <w:rPr>
          <w:rFonts w:asciiTheme="minorHAnsi" w:hAnsiTheme="minorHAnsi" w:cstheme="minorHAnsi"/>
        </w:rPr>
        <w:t>with</w:t>
      </w:r>
      <w:r w:rsidR="00774A7F">
        <w:rPr>
          <w:rFonts w:asciiTheme="minorHAnsi" w:hAnsiTheme="minorHAnsi" w:cstheme="minorHAnsi"/>
        </w:rPr>
        <w:t xml:space="preserve"> </w:t>
      </w:r>
      <w:r w:rsidR="00910B35">
        <w:rPr>
          <w:rFonts w:asciiTheme="minorHAnsi" w:hAnsiTheme="minorHAnsi" w:cstheme="minorHAnsi"/>
        </w:rPr>
        <w:t>you to ensure you have</w:t>
      </w:r>
      <w:r w:rsidR="00774A7F">
        <w:rPr>
          <w:rFonts w:asciiTheme="minorHAnsi" w:hAnsiTheme="minorHAnsi" w:cstheme="minorHAnsi"/>
        </w:rPr>
        <w:t xml:space="preserve"> access </w:t>
      </w:r>
      <w:r w:rsidR="00910B35">
        <w:rPr>
          <w:rFonts w:asciiTheme="minorHAnsi" w:hAnsiTheme="minorHAnsi" w:cstheme="minorHAnsi"/>
        </w:rPr>
        <w:t xml:space="preserve">to </w:t>
      </w:r>
      <w:r w:rsidR="00774A7F">
        <w:rPr>
          <w:rFonts w:asciiTheme="minorHAnsi" w:hAnsiTheme="minorHAnsi" w:cstheme="minorHAnsi"/>
        </w:rPr>
        <w:t>individual academic skills development where you might feel you need it</w:t>
      </w:r>
      <w:r>
        <w:rPr>
          <w:rFonts w:asciiTheme="minorHAnsi" w:hAnsiTheme="minorHAnsi" w:cstheme="minorHAnsi"/>
        </w:rPr>
        <w:t xml:space="preserve"> – including tutorials and one-to-one acade</w:t>
      </w:r>
      <w:r w:rsidR="00A341BE">
        <w:rPr>
          <w:rFonts w:asciiTheme="minorHAnsi" w:hAnsiTheme="minorHAnsi" w:cstheme="minorHAnsi"/>
        </w:rPr>
        <w:t>mic skills development with Lucy</w:t>
      </w:r>
      <w:r w:rsidR="00774A7F">
        <w:rPr>
          <w:rFonts w:asciiTheme="minorHAnsi" w:hAnsiTheme="minorHAnsi" w:cstheme="minorHAnsi"/>
        </w:rPr>
        <w:t>.</w:t>
      </w:r>
      <w:r w:rsidR="00CA07D2">
        <w:rPr>
          <w:rFonts w:asciiTheme="minorHAnsi" w:hAnsiTheme="minorHAnsi" w:cstheme="minorHAnsi"/>
        </w:rPr>
        <w:t xml:space="preserve"> </w:t>
      </w:r>
    </w:p>
    <w:p w14:paraId="43A7CE55" w14:textId="73B3FCF9" w:rsidR="000C5799" w:rsidRDefault="006D1075" w:rsidP="002D2D54">
      <w:pPr>
        <w:pStyle w:val="Heading3"/>
      </w:pPr>
      <w:bookmarkStart w:id="46" w:name="_Learning_Centres_(LC)"/>
      <w:bookmarkStart w:id="47" w:name="_Toc34408521"/>
      <w:bookmarkEnd w:id="46"/>
      <w:r>
        <w:t xml:space="preserve">Learning </w:t>
      </w:r>
      <w:r w:rsidR="65977FAD">
        <w:t xml:space="preserve">Resource </w:t>
      </w:r>
      <w:r w:rsidR="008B41BA">
        <w:t>C</w:t>
      </w:r>
      <w:r w:rsidR="51DD1AD8">
        <w:t xml:space="preserve">ENTRES </w:t>
      </w:r>
      <w:r w:rsidR="008B41BA">
        <w:t>(L</w:t>
      </w:r>
      <w:r w:rsidR="24D4843C">
        <w:t>R</w:t>
      </w:r>
      <w:r>
        <w:t>C</w:t>
      </w:r>
      <w:r w:rsidR="004E17FB">
        <w:t>)</w:t>
      </w:r>
      <w:bookmarkEnd w:id="47"/>
    </w:p>
    <w:p w14:paraId="43A7CE56" w14:textId="1FC5BD96" w:rsidR="008B41BA" w:rsidRPr="00984A75" w:rsidRDefault="008B41BA" w:rsidP="47B791AD">
      <w:pPr>
        <w:spacing w:line="288" w:lineRule="auto"/>
        <w:rPr>
          <w:rFonts w:asciiTheme="minorHAnsi" w:hAnsiTheme="minorHAnsi" w:cstheme="minorBidi"/>
        </w:rPr>
      </w:pPr>
      <w:r w:rsidRPr="47B791AD">
        <w:rPr>
          <w:rFonts w:asciiTheme="minorHAnsi" w:hAnsiTheme="minorHAnsi" w:cstheme="minorBidi"/>
        </w:rPr>
        <w:t xml:space="preserve">The Learning </w:t>
      </w:r>
      <w:r w:rsidR="30AB5B4F" w:rsidRPr="47B791AD">
        <w:rPr>
          <w:rFonts w:asciiTheme="minorHAnsi" w:hAnsiTheme="minorHAnsi" w:cstheme="minorBidi"/>
        </w:rPr>
        <w:t xml:space="preserve">Resource </w:t>
      </w:r>
      <w:r w:rsidRPr="47B791AD">
        <w:rPr>
          <w:rFonts w:asciiTheme="minorHAnsi" w:hAnsiTheme="minorHAnsi" w:cstheme="minorBidi"/>
        </w:rPr>
        <w:t xml:space="preserve">Centre </w:t>
      </w:r>
      <w:r w:rsidR="198A3BF9" w:rsidRPr="47B791AD">
        <w:rPr>
          <w:rFonts w:asciiTheme="minorHAnsi" w:hAnsiTheme="minorHAnsi" w:cstheme="minorBidi"/>
        </w:rPr>
        <w:t>is a</w:t>
      </w:r>
      <w:r w:rsidRPr="47B791AD">
        <w:rPr>
          <w:rFonts w:asciiTheme="minorHAnsi" w:hAnsiTheme="minorHAnsi" w:cstheme="minorBidi"/>
        </w:rPr>
        <w:t xml:space="preserve"> </w:t>
      </w:r>
      <w:r w:rsidR="7C2EE074" w:rsidRPr="47B791AD">
        <w:rPr>
          <w:rFonts w:asciiTheme="minorHAnsi" w:hAnsiTheme="minorHAnsi" w:cstheme="minorBidi"/>
        </w:rPr>
        <w:t>great place</w:t>
      </w:r>
      <w:r w:rsidRPr="47B791AD">
        <w:rPr>
          <w:rFonts w:asciiTheme="minorHAnsi" w:hAnsiTheme="minorHAnsi" w:cstheme="minorBidi"/>
        </w:rPr>
        <w:t xml:space="preserve"> to do research, to write up an assignment, create a presentation or </w:t>
      </w:r>
      <w:r w:rsidR="00A341BE" w:rsidRPr="47B791AD">
        <w:rPr>
          <w:rFonts w:asciiTheme="minorHAnsi" w:hAnsiTheme="minorHAnsi" w:cstheme="minorBidi"/>
        </w:rPr>
        <w:t>r</w:t>
      </w:r>
      <w:r w:rsidR="00512A71" w:rsidRPr="47B791AD">
        <w:rPr>
          <w:rFonts w:asciiTheme="minorHAnsi" w:hAnsiTheme="minorHAnsi" w:cstheme="minorBidi"/>
        </w:rPr>
        <w:t>ead</w:t>
      </w:r>
      <w:r w:rsidRPr="47B791AD">
        <w:rPr>
          <w:rFonts w:asciiTheme="minorHAnsi" w:hAnsiTheme="minorHAnsi" w:cstheme="minorBidi"/>
        </w:rPr>
        <w:t xml:space="preserve"> an academic journal. There are over </w:t>
      </w:r>
      <w:r w:rsidR="002B62F4" w:rsidRPr="47B791AD">
        <w:rPr>
          <w:rFonts w:asciiTheme="minorHAnsi" w:hAnsiTheme="minorHAnsi" w:cstheme="minorBidi"/>
        </w:rPr>
        <w:t>a</w:t>
      </w:r>
      <w:r w:rsidRPr="47B791AD">
        <w:rPr>
          <w:rFonts w:asciiTheme="minorHAnsi" w:hAnsiTheme="minorHAnsi" w:cstheme="minorBidi"/>
        </w:rPr>
        <w:t xml:space="preserve"> hundred computers in the </w:t>
      </w:r>
      <w:r w:rsidR="575D99C2" w:rsidRPr="47B791AD">
        <w:rPr>
          <w:rFonts w:asciiTheme="minorHAnsi" w:hAnsiTheme="minorHAnsi" w:cstheme="minorBidi"/>
        </w:rPr>
        <w:t>centre</w:t>
      </w:r>
      <w:r w:rsidRPr="47B791AD">
        <w:rPr>
          <w:rFonts w:asciiTheme="minorHAnsi" w:hAnsiTheme="minorHAnsi" w:cstheme="minorBidi"/>
        </w:rPr>
        <w:t xml:space="preserve">, all with internet access and MS Office, plus specialist software such as Photoshop. Printing and scanning </w:t>
      </w:r>
      <w:proofErr w:type="gramStart"/>
      <w:r w:rsidRPr="47B791AD">
        <w:rPr>
          <w:rFonts w:asciiTheme="minorHAnsi" w:hAnsiTheme="minorHAnsi" w:cstheme="minorBidi"/>
        </w:rPr>
        <w:t>is</w:t>
      </w:r>
      <w:proofErr w:type="gramEnd"/>
      <w:r w:rsidRPr="47B791AD">
        <w:rPr>
          <w:rFonts w:asciiTheme="minorHAnsi" w:hAnsiTheme="minorHAnsi" w:cstheme="minorBidi"/>
        </w:rPr>
        <w:t xml:space="preserve"> available in black &amp; white or colour. </w:t>
      </w:r>
    </w:p>
    <w:p w14:paraId="43A7CE57" w14:textId="0360F969" w:rsidR="002B62F4" w:rsidRPr="00984A75" w:rsidRDefault="002B62F4" w:rsidP="47B791AD">
      <w:pPr>
        <w:spacing w:line="288" w:lineRule="auto"/>
        <w:rPr>
          <w:rFonts w:asciiTheme="minorHAnsi" w:hAnsiTheme="minorHAnsi" w:cstheme="minorBidi"/>
        </w:rPr>
      </w:pPr>
      <w:r w:rsidRPr="47B791AD">
        <w:rPr>
          <w:rFonts w:asciiTheme="minorHAnsi" w:hAnsiTheme="minorHAnsi" w:cstheme="minorBidi"/>
        </w:rPr>
        <w:t>The L</w:t>
      </w:r>
      <w:r w:rsidR="08228CAF" w:rsidRPr="47B791AD">
        <w:rPr>
          <w:rFonts w:asciiTheme="minorHAnsi" w:hAnsiTheme="minorHAnsi" w:cstheme="minorBidi"/>
        </w:rPr>
        <w:t>R</w:t>
      </w:r>
      <w:r w:rsidRPr="47B791AD">
        <w:rPr>
          <w:rFonts w:asciiTheme="minorHAnsi" w:hAnsiTheme="minorHAnsi" w:cstheme="minorBidi"/>
        </w:rPr>
        <w:t>C</w:t>
      </w:r>
      <w:r w:rsidR="4374643C" w:rsidRPr="47B791AD">
        <w:rPr>
          <w:rFonts w:asciiTheme="minorHAnsi" w:hAnsiTheme="minorHAnsi" w:cstheme="minorBidi"/>
        </w:rPr>
        <w:t xml:space="preserve"> </w:t>
      </w:r>
      <w:r w:rsidRPr="47B791AD">
        <w:rPr>
          <w:rFonts w:asciiTheme="minorHAnsi" w:hAnsiTheme="minorHAnsi" w:cstheme="minorBidi"/>
        </w:rPr>
        <w:t>ha</w:t>
      </w:r>
      <w:r w:rsidR="00A043CE" w:rsidRPr="47B791AD">
        <w:rPr>
          <w:rFonts w:asciiTheme="minorHAnsi" w:hAnsiTheme="minorHAnsi" w:cstheme="minorBidi"/>
        </w:rPr>
        <w:t>s</w:t>
      </w:r>
      <w:r w:rsidRPr="47B791AD">
        <w:rPr>
          <w:rFonts w:asciiTheme="minorHAnsi" w:hAnsiTheme="minorHAnsi" w:cstheme="minorBidi"/>
        </w:rPr>
        <w:t xml:space="preserve"> a great selection of books, magazines and </w:t>
      </w:r>
      <w:r w:rsidR="00B4170E" w:rsidRPr="47B791AD">
        <w:rPr>
          <w:rFonts w:asciiTheme="minorHAnsi" w:hAnsiTheme="minorHAnsi" w:cstheme="minorBidi"/>
        </w:rPr>
        <w:t xml:space="preserve">videos </w:t>
      </w:r>
      <w:r w:rsidRPr="47B791AD">
        <w:rPr>
          <w:rFonts w:asciiTheme="minorHAnsi" w:hAnsiTheme="minorHAnsi" w:cstheme="minorBidi"/>
        </w:rPr>
        <w:t xml:space="preserve">to support all courses and </w:t>
      </w:r>
      <w:r w:rsidR="3D020168" w:rsidRPr="47B791AD">
        <w:rPr>
          <w:rFonts w:asciiTheme="minorHAnsi" w:hAnsiTheme="minorHAnsi" w:cstheme="minorBidi"/>
        </w:rPr>
        <w:t>is</w:t>
      </w:r>
      <w:r w:rsidRPr="47B791AD">
        <w:rPr>
          <w:rFonts w:asciiTheme="minorHAnsi" w:hAnsiTheme="minorHAnsi" w:cstheme="minorBidi"/>
        </w:rPr>
        <w:t xml:space="preserve"> open during the following times: </w:t>
      </w:r>
    </w:p>
    <w:p w14:paraId="0C38A679" w14:textId="14A760D1" w:rsidR="002B62F4" w:rsidRDefault="002B62F4" w:rsidP="47B791AD">
      <w:pPr>
        <w:numPr>
          <w:ilvl w:val="0"/>
          <w:numId w:val="3"/>
        </w:numPr>
        <w:spacing w:line="288" w:lineRule="auto"/>
        <w:ind w:hanging="359"/>
        <w:contextualSpacing/>
      </w:pPr>
      <w:r w:rsidRPr="47B791AD">
        <w:rPr>
          <w:rFonts w:asciiTheme="minorHAnsi" w:hAnsiTheme="minorHAnsi" w:cstheme="minorBidi"/>
          <w:b/>
          <w:bCs/>
        </w:rPr>
        <w:t>LC</w:t>
      </w:r>
      <w:r w:rsidR="007C77D1" w:rsidRPr="47B791AD">
        <w:rPr>
          <w:rFonts w:asciiTheme="minorHAnsi" w:hAnsiTheme="minorHAnsi" w:cstheme="minorBidi"/>
          <w:b/>
          <w:bCs/>
        </w:rPr>
        <w:t xml:space="preserve"> Library</w:t>
      </w:r>
      <w:r w:rsidR="00D94285" w:rsidRPr="47B791AD">
        <w:rPr>
          <w:rFonts w:asciiTheme="minorHAnsi" w:hAnsiTheme="minorHAnsi" w:cstheme="minorBidi"/>
          <w:b/>
          <w:bCs/>
        </w:rPr>
        <w:t xml:space="preserve"> (B-floor)</w:t>
      </w:r>
      <w:r w:rsidRPr="47B791AD">
        <w:rPr>
          <w:rFonts w:asciiTheme="minorHAnsi" w:hAnsiTheme="minorHAnsi" w:cstheme="minorBidi"/>
        </w:rPr>
        <w:t xml:space="preserve"> - Term time </w:t>
      </w:r>
      <w:r w:rsidR="00D94285" w:rsidRPr="47B791AD">
        <w:rPr>
          <w:rFonts w:asciiTheme="minorHAnsi" w:hAnsiTheme="minorHAnsi" w:cstheme="minorBidi"/>
        </w:rPr>
        <w:t>opening</w:t>
      </w:r>
      <w:r w:rsidRPr="47B791AD">
        <w:rPr>
          <w:rFonts w:asciiTheme="minorHAnsi" w:hAnsiTheme="minorHAnsi" w:cstheme="minorBidi"/>
        </w:rPr>
        <w:t xml:space="preserve">: </w:t>
      </w:r>
    </w:p>
    <w:p w14:paraId="722F7A23" w14:textId="34ADC7B2" w:rsidR="47B791AD" w:rsidRDefault="47B791AD" w:rsidP="47B791AD">
      <w:pPr>
        <w:spacing w:line="288" w:lineRule="auto"/>
        <w:contextualSpacing/>
      </w:pPr>
    </w:p>
    <w:tbl>
      <w:tblPr>
        <w:tblStyle w:val="TableGrid"/>
        <w:tblW w:w="0" w:type="auto"/>
        <w:tblInd w:w="1335" w:type="dxa"/>
        <w:tblLook w:val="04A0" w:firstRow="1" w:lastRow="0" w:firstColumn="1" w:lastColumn="0" w:noHBand="0" w:noVBand="1"/>
      </w:tblPr>
      <w:tblGrid>
        <w:gridCol w:w="1417"/>
        <w:gridCol w:w="1474"/>
      </w:tblGrid>
      <w:tr w:rsidR="00512A71" w14:paraId="43A7CE5B" w14:textId="77777777" w:rsidTr="47B791AD">
        <w:tc>
          <w:tcPr>
            <w:tcW w:w="1417" w:type="dxa"/>
          </w:tcPr>
          <w:p w14:paraId="43A7CE59" w14:textId="77777777" w:rsidR="00512A71" w:rsidRDefault="00512A71" w:rsidP="00512A71">
            <w:pPr>
              <w:spacing w:line="288" w:lineRule="auto"/>
              <w:contextualSpacing/>
              <w:rPr>
                <w:rFonts w:asciiTheme="minorHAnsi" w:hAnsiTheme="minorHAnsi" w:cstheme="minorHAnsi"/>
              </w:rPr>
            </w:pPr>
            <w:r>
              <w:rPr>
                <w:rFonts w:asciiTheme="minorHAnsi" w:hAnsiTheme="minorHAnsi" w:cstheme="minorHAnsi"/>
              </w:rPr>
              <w:t>Monday</w:t>
            </w:r>
          </w:p>
        </w:tc>
        <w:tc>
          <w:tcPr>
            <w:tcW w:w="1474" w:type="dxa"/>
          </w:tcPr>
          <w:p w14:paraId="43A7CE5A" w14:textId="2A508A50" w:rsidR="00512A71" w:rsidRDefault="6C0456E6" w:rsidP="47B791AD">
            <w:pPr>
              <w:spacing w:after="200" w:line="288" w:lineRule="auto"/>
              <w:contextualSpacing/>
              <w:rPr>
                <w:rFonts w:asciiTheme="minorHAnsi" w:hAnsiTheme="minorHAnsi" w:cstheme="minorBidi"/>
              </w:rPr>
            </w:pPr>
            <w:r w:rsidRPr="47B791AD">
              <w:rPr>
                <w:rFonts w:asciiTheme="minorHAnsi" w:hAnsiTheme="minorHAnsi" w:cstheme="minorBidi"/>
              </w:rPr>
              <w:t>9:00 – 16:00</w:t>
            </w:r>
          </w:p>
        </w:tc>
      </w:tr>
      <w:tr w:rsidR="00512A71" w14:paraId="43A7CE5E" w14:textId="77777777" w:rsidTr="47B791AD">
        <w:tc>
          <w:tcPr>
            <w:tcW w:w="1417" w:type="dxa"/>
          </w:tcPr>
          <w:p w14:paraId="43A7CE5C" w14:textId="77777777" w:rsidR="00512A71" w:rsidRDefault="00512A71" w:rsidP="00512A71">
            <w:pPr>
              <w:spacing w:line="288" w:lineRule="auto"/>
              <w:contextualSpacing/>
              <w:rPr>
                <w:rFonts w:asciiTheme="minorHAnsi" w:hAnsiTheme="minorHAnsi" w:cstheme="minorHAnsi"/>
              </w:rPr>
            </w:pPr>
            <w:r>
              <w:rPr>
                <w:rFonts w:asciiTheme="minorHAnsi" w:hAnsiTheme="minorHAnsi" w:cstheme="minorHAnsi"/>
              </w:rPr>
              <w:t>Tuesday</w:t>
            </w:r>
          </w:p>
        </w:tc>
        <w:tc>
          <w:tcPr>
            <w:tcW w:w="1474" w:type="dxa"/>
          </w:tcPr>
          <w:p w14:paraId="43A7CE5D" w14:textId="0CD0FA02" w:rsidR="00512A71" w:rsidRDefault="2D3997CC" w:rsidP="47B791AD">
            <w:pPr>
              <w:spacing w:line="288" w:lineRule="auto"/>
              <w:contextualSpacing/>
              <w:rPr>
                <w:rFonts w:asciiTheme="minorHAnsi" w:hAnsiTheme="minorHAnsi" w:cstheme="minorBidi"/>
              </w:rPr>
            </w:pPr>
            <w:r w:rsidRPr="47B791AD">
              <w:rPr>
                <w:rFonts w:asciiTheme="minorHAnsi" w:hAnsiTheme="minorHAnsi" w:cstheme="minorBidi"/>
              </w:rPr>
              <w:t>9:00</w:t>
            </w:r>
            <w:r w:rsidR="00512A71" w:rsidRPr="47B791AD">
              <w:rPr>
                <w:rFonts w:asciiTheme="minorHAnsi" w:hAnsiTheme="minorHAnsi" w:cstheme="minorBidi"/>
              </w:rPr>
              <w:t xml:space="preserve"> – </w:t>
            </w:r>
            <w:r w:rsidR="0017E445" w:rsidRPr="47B791AD">
              <w:rPr>
                <w:rFonts w:asciiTheme="minorHAnsi" w:hAnsiTheme="minorHAnsi" w:cstheme="minorBidi"/>
              </w:rPr>
              <w:t>16:00</w:t>
            </w:r>
          </w:p>
        </w:tc>
      </w:tr>
      <w:tr w:rsidR="00512A71" w14:paraId="43A7CE61" w14:textId="77777777" w:rsidTr="47B791AD">
        <w:tc>
          <w:tcPr>
            <w:tcW w:w="1417" w:type="dxa"/>
          </w:tcPr>
          <w:p w14:paraId="43A7CE5F" w14:textId="77777777" w:rsidR="00512A71" w:rsidRDefault="00512A71" w:rsidP="00512A71">
            <w:pPr>
              <w:spacing w:line="288" w:lineRule="auto"/>
              <w:contextualSpacing/>
              <w:rPr>
                <w:rFonts w:asciiTheme="minorHAnsi" w:hAnsiTheme="minorHAnsi" w:cstheme="minorHAnsi"/>
              </w:rPr>
            </w:pPr>
            <w:r>
              <w:rPr>
                <w:rFonts w:asciiTheme="minorHAnsi" w:hAnsiTheme="minorHAnsi" w:cstheme="minorHAnsi"/>
              </w:rPr>
              <w:t>Wednesday</w:t>
            </w:r>
          </w:p>
        </w:tc>
        <w:tc>
          <w:tcPr>
            <w:tcW w:w="1474" w:type="dxa"/>
          </w:tcPr>
          <w:p w14:paraId="43A7CE60" w14:textId="7AEB812D" w:rsidR="00512A71" w:rsidRDefault="3B5AA30A" w:rsidP="47B791AD">
            <w:pPr>
              <w:spacing w:line="288" w:lineRule="auto"/>
              <w:contextualSpacing/>
              <w:rPr>
                <w:rFonts w:asciiTheme="minorHAnsi" w:hAnsiTheme="minorHAnsi" w:cstheme="minorBidi"/>
              </w:rPr>
            </w:pPr>
            <w:r w:rsidRPr="47B791AD">
              <w:rPr>
                <w:rFonts w:asciiTheme="minorHAnsi" w:hAnsiTheme="minorHAnsi" w:cstheme="minorBidi"/>
              </w:rPr>
              <w:t>9.00</w:t>
            </w:r>
            <w:r w:rsidR="00512A71" w:rsidRPr="47B791AD">
              <w:rPr>
                <w:rFonts w:asciiTheme="minorHAnsi" w:hAnsiTheme="minorHAnsi" w:cstheme="minorBidi"/>
              </w:rPr>
              <w:t xml:space="preserve"> – 1</w:t>
            </w:r>
            <w:r w:rsidR="32D53A8D" w:rsidRPr="47B791AD">
              <w:rPr>
                <w:rFonts w:asciiTheme="minorHAnsi" w:hAnsiTheme="minorHAnsi" w:cstheme="minorBidi"/>
              </w:rPr>
              <w:t>6</w:t>
            </w:r>
            <w:r w:rsidR="00512A71" w:rsidRPr="47B791AD">
              <w:rPr>
                <w:rFonts w:asciiTheme="minorHAnsi" w:hAnsiTheme="minorHAnsi" w:cstheme="minorBidi"/>
              </w:rPr>
              <w:t>.00</w:t>
            </w:r>
          </w:p>
        </w:tc>
      </w:tr>
      <w:tr w:rsidR="00512A71" w14:paraId="43A7CE64" w14:textId="77777777" w:rsidTr="47B791AD">
        <w:tc>
          <w:tcPr>
            <w:tcW w:w="1417" w:type="dxa"/>
          </w:tcPr>
          <w:p w14:paraId="43A7CE62" w14:textId="77777777" w:rsidR="00512A71" w:rsidRDefault="00512A71" w:rsidP="00512A71">
            <w:pPr>
              <w:spacing w:line="288" w:lineRule="auto"/>
              <w:contextualSpacing/>
              <w:rPr>
                <w:rFonts w:asciiTheme="minorHAnsi" w:hAnsiTheme="minorHAnsi" w:cstheme="minorHAnsi"/>
              </w:rPr>
            </w:pPr>
            <w:r>
              <w:rPr>
                <w:rFonts w:asciiTheme="minorHAnsi" w:hAnsiTheme="minorHAnsi" w:cstheme="minorHAnsi"/>
              </w:rPr>
              <w:t>Thursday</w:t>
            </w:r>
          </w:p>
        </w:tc>
        <w:tc>
          <w:tcPr>
            <w:tcW w:w="1474" w:type="dxa"/>
          </w:tcPr>
          <w:p w14:paraId="43A7CE63" w14:textId="5D84C76B" w:rsidR="00512A71" w:rsidRDefault="47AB8FC3" w:rsidP="47B791AD">
            <w:pPr>
              <w:spacing w:line="288" w:lineRule="auto"/>
              <w:contextualSpacing/>
              <w:rPr>
                <w:rFonts w:asciiTheme="minorHAnsi" w:hAnsiTheme="minorHAnsi" w:cstheme="minorBidi"/>
              </w:rPr>
            </w:pPr>
            <w:r w:rsidRPr="47B791AD">
              <w:rPr>
                <w:rFonts w:asciiTheme="minorHAnsi" w:hAnsiTheme="minorHAnsi" w:cstheme="minorBidi"/>
              </w:rPr>
              <w:t>9.00</w:t>
            </w:r>
            <w:r w:rsidR="00512A71" w:rsidRPr="47B791AD">
              <w:rPr>
                <w:rFonts w:asciiTheme="minorHAnsi" w:hAnsiTheme="minorHAnsi" w:cstheme="minorBidi"/>
              </w:rPr>
              <w:t xml:space="preserve"> – 1</w:t>
            </w:r>
            <w:r w:rsidR="7B97EEC6" w:rsidRPr="47B791AD">
              <w:rPr>
                <w:rFonts w:asciiTheme="minorHAnsi" w:hAnsiTheme="minorHAnsi" w:cstheme="minorBidi"/>
              </w:rPr>
              <w:t>6</w:t>
            </w:r>
            <w:r w:rsidR="00512A71" w:rsidRPr="47B791AD">
              <w:rPr>
                <w:rFonts w:asciiTheme="minorHAnsi" w:hAnsiTheme="minorHAnsi" w:cstheme="minorBidi"/>
              </w:rPr>
              <w:t>.</w:t>
            </w:r>
            <w:r w:rsidR="0BF9A6AB" w:rsidRPr="47B791AD">
              <w:rPr>
                <w:rFonts w:asciiTheme="minorHAnsi" w:hAnsiTheme="minorHAnsi" w:cstheme="minorBidi"/>
              </w:rPr>
              <w:t>00</w:t>
            </w:r>
          </w:p>
        </w:tc>
      </w:tr>
      <w:tr w:rsidR="00512A71" w14:paraId="43A7CE67" w14:textId="77777777" w:rsidTr="47B791AD">
        <w:tc>
          <w:tcPr>
            <w:tcW w:w="1417" w:type="dxa"/>
          </w:tcPr>
          <w:p w14:paraId="43A7CE65" w14:textId="77777777" w:rsidR="00512A71" w:rsidRDefault="00512A71" w:rsidP="00512A71">
            <w:pPr>
              <w:spacing w:line="288" w:lineRule="auto"/>
              <w:contextualSpacing/>
              <w:rPr>
                <w:rFonts w:asciiTheme="minorHAnsi" w:hAnsiTheme="minorHAnsi" w:cstheme="minorHAnsi"/>
              </w:rPr>
            </w:pPr>
            <w:r>
              <w:rPr>
                <w:rFonts w:asciiTheme="minorHAnsi" w:hAnsiTheme="minorHAnsi" w:cstheme="minorHAnsi"/>
              </w:rPr>
              <w:t>Friday</w:t>
            </w:r>
          </w:p>
        </w:tc>
        <w:tc>
          <w:tcPr>
            <w:tcW w:w="1474" w:type="dxa"/>
          </w:tcPr>
          <w:p w14:paraId="43A7CE66" w14:textId="0B576D44" w:rsidR="00512A71" w:rsidRDefault="00512A71" w:rsidP="47B791AD">
            <w:pPr>
              <w:spacing w:line="288" w:lineRule="auto"/>
              <w:contextualSpacing/>
              <w:rPr>
                <w:rFonts w:asciiTheme="minorHAnsi" w:hAnsiTheme="minorHAnsi" w:cstheme="minorBidi"/>
              </w:rPr>
            </w:pPr>
            <w:r w:rsidRPr="47B791AD">
              <w:rPr>
                <w:rFonts w:asciiTheme="minorHAnsi" w:hAnsiTheme="minorHAnsi" w:cstheme="minorBidi"/>
              </w:rPr>
              <w:t>9.</w:t>
            </w:r>
            <w:r w:rsidR="4727E73A" w:rsidRPr="47B791AD">
              <w:rPr>
                <w:rFonts w:asciiTheme="minorHAnsi" w:hAnsiTheme="minorHAnsi" w:cstheme="minorBidi"/>
              </w:rPr>
              <w:t>00</w:t>
            </w:r>
            <w:r w:rsidRPr="47B791AD">
              <w:rPr>
                <w:rFonts w:asciiTheme="minorHAnsi" w:hAnsiTheme="minorHAnsi" w:cstheme="minorBidi"/>
              </w:rPr>
              <w:t xml:space="preserve"> – </w:t>
            </w:r>
            <w:r w:rsidR="594C6246" w:rsidRPr="47B791AD">
              <w:rPr>
                <w:rFonts w:asciiTheme="minorHAnsi" w:hAnsiTheme="minorHAnsi" w:cstheme="minorBidi"/>
              </w:rPr>
              <w:t>15</w:t>
            </w:r>
            <w:r w:rsidRPr="47B791AD">
              <w:rPr>
                <w:rFonts w:asciiTheme="minorHAnsi" w:hAnsiTheme="minorHAnsi" w:cstheme="minorBidi"/>
              </w:rPr>
              <w:t>.</w:t>
            </w:r>
            <w:r w:rsidR="6670DB18" w:rsidRPr="47B791AD">
              <w:rPr>
                <w:rFonts w:asciiTheme="minorHAnsi" w:hAnsiTheme="minorHAnsi" w:cstheme="minorBidi"/>
              </w:rPr>
              <w:t>3</w:t>
            </w:r>
            <w:r w:rsidRPr="47B791AD">
              <w:rPr>
                <w:rFonts w:asciiTheme="minorHAnsi" w:hAnsiTheme="minorHAnsi" w:cstheme="minorBidi"/>
              </w:rPr>
              <w:t>0</w:t>
            </w:r>
          </w:p>
        </w:tc>
      </w:tr>
    </w:tbl>
    <w:p w14:paraId="43A7CE7A" w14:textId="1ED7E9A0" w:rsidR="0056634B" w:rsidRPr="002B62F4" w:rsidRDefault="0056634B" w:rsidP="47B791AD">
      <w:pPr>
        <w:spacing w:line="288" w:lineRule="auto"/>
        <w:contextualSpacing/>
        <w:rPr>
          <w:rFonts w:asciiTheme="minorHAnsi" w:hAnsiTheme="minorHAnsi" w:cstheme="minorBidi"/>
        </w:rPr>
      </w:pPr>
    </w:p>
    <w:p w14:paraId="43A7CE7B" w14:textId="4BE2DA6B" w:rsidR="000C5799" w:rsidRDefault="004E17FB" w:rsidP="00E60044">
      <w:pPr>
        <w:spacing w:line="288" w:lineRule="auto"/>
        <w:rPr>
          <w:rFonts w:asciiTheme="minorHAnsi" w:hAnsiTheme="minorHAnsi" w:cstheme="minorHAnsi"/>
        </w:rPr>
      </w:pPr>
      <w:r w:rsidRPr="00984A75">
        <w:rPr>
          <w:rFonts w:asciiTheme="minorHAnsi" w:hAnsiTheme="minorHAnsi" w:cstheme="minorHAnsi"/>
          <w:b/>
          <w:i/>
        </w:rPr>
        <w:t>Borrowing</w:t>
      </w:r>
      <w:r w:rsidR="00954CF1">
        <w:rPr>
          <w:rFonts w:asciiTheme="minorHAnsi" w:hAnsiTheme="minorHAnsi" w:cstheme="minorHAnsi"/>
        </w:rPr>
        <w:br/>
      </w:r>
      <w:r w:rsidRPr="00984A75">
        <w:rPr>
          <w:rFonts w:asciiTheme="minorHAnsi" w:hAnsiTheme="minorHAnsi" w:cstheme="minorHAnsi"/>
        </w:rPr>
        <w:t xml:space="preserve">10 items at a </w:t>
      </w:r>
      <w:proofErr w:type="gramStart"/>
      <w:r w:rsidRPr="00984A75">
        <w:rPr>
          <w:rFonts w:asciiTheme="minorHAnsi" w:hAnsiTheme="minorHAnsi" w:cstheme="minorHAnsi"/>
        </w:rPr>
        <w:t>time  -</w:t>
      </w:r>
      <w:proofErr w:type="gramEnd"/>
      <w:r w:rsidRPr="00984A75">
        <w:rPr>
          <w:rFonts w:asciiTheme="minorHAnsi" w:hAnsiTheme="minorHAnsi" w:cstheme="minorHAnsi"/>
        </w:rPr>
        <w:t xml:space="preserve"> mostly for three weeks (but </w:t>
      </w:r>
      <w:r w:rsidR="005B0995" w:rsidRPr="00984A75">
        <w:rPr>
          <w:rFonts w:asciiTheme="minorHAnsi" w:hAnsiTheme="minorHAnsi" w:cstheme="minorHAnsi"/>
        </w:rPr>
        <w:t xml:space="preserve">you should </w:t>
      </w:r>
      <w:r w:rsidRPr="00984A75">
        <w:rPr>
          <w:rFonts w:asciiTheme="minorHAnsi" w:hAnsiTheme="minorHAnsi" w:cstheme="minorHAnsi"/>
        </w:rPr>
        <w:t>check for short loan items when you take them out).</w:t>
      </w:r>
      <w:r w:rsidR="0052135F">
        <w:rPr>
          <w:rFonts w:asciiTheme="minorHAnsi" w:hAnsiTheme="minorHAnsi" w:cstheme="minorHAnsi"/>
        </w:rPr>
        <w:t xml:space="preserve"> </w:t>
      </w:r>
      <w:r w:rsidRPr="00984A75">
        <w:rPr>
          <w:rFonts w:asciiTheme="minorHAnsi" w:hAnsiTheme="minorHAnsi" w:cstheme="minorHAnsi"/>
        </w:rPr>
        <w:t>If someone else has borrowed the resource you want, then you can reserve it and the library staff will contact you when it becomes available.</w:t>
      </w:r>
      <w:r w:rsidR="0052135F">
        <w:rPr>
          <w:rFonts w:asciiTheme="minorHAnsi" w:hAnsiTheme="minorHAnsi" w:cstheme="minorHAnsi"/>
        </w:rPr>
        <w:t xml:space="preserve"> </w:t>
      </w:r>
      <w:r w:rsidRPr="00984A75">
        <w:rPr>
          <w:rFonts w:asciiTheme="minorHAnsi" w:hAnsiTheme="minorHAnsi" w:cstheme="minorHAnsi"/>
        </w:rPr>
        <w:t xml:space="preserve">E-books, journals, images and films are delivered to you online (via </w:t>
      </w:r>
      <w:r w:rsidR="007C3AEA">
        <w:rPr>
          <w:rFonts w:asciiTheme="minorHAnsi" w:hAnsiTheme="minorHAnsi" w:cstheme="minorHAnsi"/>
        </w:rPr>
        <w:t>Moodle</w:t>
      </w:r>
      <w:r w:rsidRPr="00984A75">
        <w:rPr>
          <w:rFonts w:asciiTheme="minorHAnsi" w:hAnsiTheme="minorHAnsi" w:cstheme="minorHAnsi"/>
        </w:rPr>
        <w:t xml:space="preserve">) and </w:t>
      </w:r>
      <w:r w:rsidR="00BC3718">
        <w:rPr>
          <w:rFonts w:asciiTheme="minorHAnsi" w:hAnsiTheme="minorHAnsi" w:cstheme="minorHAnsi"/>
        </w:rPr>
        <w:t xml:space="preserve">are </w:t>
      </w:r>
      <w:r w:rsidRPr="00984A75">
        <w:rPr>
          <w:rFonts w:asciiTheme="minorHAnsi" w:hAnsiTheme="minorHAnsi" w:cstheme="minorHAnsi"/>
        </w:rPr>
        <w:t>available 24/7. The library catalogue is available to search online, so you can check what’s available before you visit.</w:t>
      </w:r>
    </w:p>
    <w:p w14:paraId="43A7CE7C" w14:textId="77777777" w:rsidR="0052135F" w:rsidRPr="00984A75" w:rsidRDefault="0052135F" w:rsidP="0052135F">
      <w:pPr>
        <w:spacing w:line="288" w:lineRule="auto"/>
        <w:rPr>
          <w:rFonts w:asciiTheme="minorHAnsi" w:hAnsiTheme="minorHAnsi" w:cstheme="minorHAnsi"/>
        </w:rPr>
      </w:pPr>
      <w:r w:rsidRPr="00984A75">
        <w:rPr>
          <w:rFonts w:asciiTheme="minorHAnsi" w:hAnsiTheme="minorHAnsi" w:cstheme="minorHAnsi"/>
        </w:rPr>
        <w:t xml:space="preserve">If the resource you need is not available at </w:t>
      </w:r>
      <w:proofErr w:type="gramStart"/>
      <w:r w:rsidRPr="00984A75">
        <w:rPr>
          <w:rFonts w:asciiTheme="minorHAnsi" w:hAnsiTheme="minorHAnsi" w:cstheme="minorHAnsi"/>
        </w:rPr>
        <w:t>College</w:t>
      </w:r>
      <w:proofErr w:type="gramEnd"/>
      <w:r w:rsidRPr="00984A75">
        <w:rPr>
          <w:rFonts w:asciiTheme="minorHAnsi" w:hAnsiTheme="minorHAnsi" w:cstheme="minorHAnsi"/>
        </w:rPr>
        <w:t xml:space="preserve">, we may be able to request it from the British Library for a small fee. </w:t>
      </w:r>
    </w:p>
    <w:p w14:paraId="43A7CE7D" w14:textId="77777777" w:rsidR="000C5799" w:rsidRPr="00984A75" w:rsidRDefault="004E17FB" w:rsidP="00E60044">
      <w:pPr>
        <w:spacing w:line="288" w:lineRule="auto"/>
        <w:rPr>
          <w:rFonts w:asciiTheme="minorHAnsi" w:hAnsiTheme="minorHAnsi" w:cstheme="minorHAnsi"/>
        </w:rPr>
      </w:pPr>
      <w:r w:rsidRPr="00984A75">
        <w:rPr>
          <w:rFonts w:asciiTheme="minorHAnsi" w:hAnsiTheme="minorHAnsi" w:cstheme="minorHAnsi"/>
          <w:b/>
          <w:i/>
        </w:rPr>
        <w:lastRenderedPageBreak/>
        <w:t>Renewal</w:t>
      </w:r>
      <w:r w:rsidR="00954CF1">
        <w:rPr>
          <w:rFonts w:asciiTheme="minorHAnsi" w:hAnsiTheme="minorHAnsi" w:cstheme="minorHAnsi"/>
        </w:rPr>
        <w:br/>
      </w:r>
      <w:r w:rsidRPr="00984A75">
        <w:rPr>
          <w:rFonts w:asciiTheme="minorHAnsi" w:hAnsiTheme="minorHAnsi" w:cstheme="minorHAnsi"/>
        </w:rPr>
        <w:t>Items can be renewed up to four times (unless they are reserved by someone else). You can renew items by visiting the LRC desk or by calling the LRC on 01422 399350.</w:t>
      </w:r>
    </w:p>
    <w:p w14:paraId="43A7CE7E" w14:textId="77777777" w:rsidR="000C5799" w:rsidRDefault="004E17FB" w:rsidP="00E60044">
      <w:pPr>
        <w:spacing w:line="288" w:lineRule="auto"/>
        <w:rPr>
          <w:rFonts w:asciiTheme="minorHAnsi" w:hAnsiTheme="minorHAnsi" w:cstheme="minorHAnsi"/>
        </w:rPr>
      </w:pPr>
      <w:r w:rsidRPr="00984A75">
        <w:rPr>
          <w:rFonts w:asciiTheme="minorHAnsi" w:hAnsiTheme="minorHAnsi" w:cstheme="minorHAnsi"/>
        </w:rPr>
        <w:t>Overdue items are charged at 5p per day, per item.</w:t>
      </w:r>
    </w:p>
    <w:p w14:paraId="43A7CE7F" w14:textId="77777777" w:rsidR="00FC4EA6" w:rsidRDefault="00FC4EA6" w:rsidP="00EC4B2C">
      <w:pPr>
        <w:pStyle w:val="Heading3"/>
      </w:pPr>
      <w:bookmarkStart w:id="48" w:name="_Toc34408522"/>
      <w:r>
        <w:t>What is a Reading List?</w:t>
      </w:r>
      <w:bookmarkEnd w:id="48"/>
    </w:p>
    <w:p w14:paraId="43A7CE80" w14:textId="77777777" w:rsidR="00FC4EA6" w:rsidRPr="00984A75" w:rsidRDefault="00FC4EA6" w:rsidP="00FC4EA6">
      <w:pPr>
        <w:rPr>
          <w:rFonts w:asciiTheme="minorHAnsi" w:hAnsiTheme="minorHAnsi" w:cstheme="minorHAnsi"/>
        </w:rPr>
      </w:pPr>
      <w:r w:rsidRPr="00984A75">
        <w:rPr>
          <w:rFonts w:asciiTheme="minorHAnsi" w:hAnsiTheme="minorHAnsi" w:cstheme="minorHAnsi"/>
        </w:rPr>
        <w:t>Your tutor will give you a reading list for each module. It has been put together to give you a guide to what you should be reading in preparation for the classes and the assessment you w</w:t>
      </w:r>
      <w:r w:rsidR="006F38BC" w:rsidRPr="00984A75">
        <w:rPr>
          <w:rFonts w:asciiTheme="minorHAnsi" w:hAnsiTheme="minorHAnsi" w:cstheme="minorHAnsi"/>
        </w:rPr>
        <w:t>ill be undertaking. There will probably</w:t>
      </w:r>
      <w:r w:rsidRPr="00984A75">
        <w:rPr>
          <w:rFonts w:asciiTheme="minorHAnsi" w:hAnsiTheme="minorHAnsi" w:cstheme="minorHAnsi"/>
        </w:rPr>
        <w:t xml:space="preserve"> be a mixture of books, journal articles, key documents (such as legislation) and other media (such as videos, radio and tv programmes, etc.). </w:t>
      </w:r>
    </w:p>
    <w:p w14:paraId="43A7CE81" w14:textId="77777777" w:rsidR="00FC4EA6" w:rsidRPr="00984A75" w:rsidRDefault="00FC4EA6" w:rsidP="00FC4EA6">
      <w:pPr>
        <w:rPr>
          <w:rFonts w:asciiTheme="minorHAnsi" w:hAnsiTheme="minorHAnsi" w:cstheme="minorHAnsi"/>
          <w:i/>
        </w:rPr>
      </w:pPr>
      <w:r w:rsidRPr="00984A75">
        <w:rPr>
          <w:rFonts w:asciiTheme="minorHAnsi" w:hAnsiTheme="minorHAnsi" w:cstheme="minorHAnsi"/>
          <w:i/>
        </w:rPr>
        <w:t xml:space="preserve">Usually this forms a </w:t>
      </w:r>
      <w:r w:rsidRPr="00984A75">
        <w:rPr>
          <w:rFonts w:asciiTheme="minorHAnsi" w:hAnsiTheme="minorHAnsi" w:cstheme="minorHAnsi"/>
          <w:i/>
          <w:u w:val="single"/>
        </w:rPr>
        <w:t>minimum</w:t>
      </w:r>
      <w:r w:rsidRPr="00984A75">
        <w:rPr>
          <w:rFonts w:asciiTheme="minorHAnsi" w:hAnsiTheme="minorHAnsi" w:cstheme="minorHAnsi"/>
          <w:i/>
        </w:rPr>
        <w:t xml:space="preserve"> level of reading, with some ideas for extended reading, so you should ask your tutor if you are unsure which texts to read. </w:t>
      </w:r>
    </w:p>
    <w:p w14:paraId="43A7CE82" w14:textId="172BC47C" w:rsidR="00DB42DC" w:rsidRDefault="007C3AEA" w:rsidP="00DB42DC">
      <w:pPr>
        <w:pStyle w:val="Heading3"/>
      </w:pPr>
      <w:bookmarkStart w:id="49" w:name="_Toc34408523"/>
      <w:r>
        <w:t>Moodle</w:t>
      </w:r>
      <w:bookmarkEnd w:id="49"/>
      <w:r w:rsidR="0097597D">
        <w:t xml:space="preserve"> &amp; MS</w:t>
      </w:r>
      <w:r w:rsidR="009C5D4D">
        <w:t xml:space="preserve"> </w:t>
      </w:r>
      <w:r w:rsidR="0097597D">
        <w:t>TEAMS</w:t>
      </w:r>
    </w:p>
    <w:p w14:paraId="43A7CE83" w14:textId="77777777" w:rsidR="00217250" w:rsidRDefault="00AB0E86" w:rsidP="00DB42DC">
      <w:pPr>
        <w:rPr>
          <w:rFonts w:asciiTheme="minorHAnsi" w:hAnsiTheme="minorHAnsi" w:cstheme="minorHAnsi"/>
        </w:rPr>
      </w:pPr>
      <w:r>
        <w:rPr>
          <w:rFonts w:asciiTheme="minorHAnsi" w:hAnsiTheme="minorHAnsi" w:cstheme="minorHAnsi"/>
        </w:rPr>
        <w:t>Moodle is an online platform which is designed to provide a virtual learning environment (VLE). There are opportunities to engage with learning via Moodle, such as during online conversations with your peers, activities or completing short online tutorials.</w:t>
      </w:r>
    </w:p>
    <w:p w14:paraId="43A7CE84" w14:textId="77777777" w:rsidR="00DB42DC" w:rsidRPr="00984A75" w:rsidRDefault="006F38BC" w:rsidP="00DB42DC">
      <w:pPr>
        <w:rPr>
          <w:rFonts w:asciiTheme="minorHAnsi" w:hAnsiTheme="minorHAnsi" w:cstheme="minorHAnsi"/>
        </w:rPr>
      </w:pPr>
      <w:r w:rsidRPr="00984A75">
        <w:rPr>
          <w:rFonts w:asciiTheme="minorHAnsi" w:hAnsiTheme="minorHAnsi" w:cstheme="minorHAnsi"/>
        </w:rPr>
        <w:t>All y</w:t>
      </w:r>
      <w:r w:rsidR="00DB42DC" w:rsidRPr="00984A75">
        <w:rPr>
          <w:rFonts w:asciiTheme="minorHAnsi" w:hAnsiTheme="minorHAnsi" w:cstheme="minorHAnsi"/>
        </w:rPr>
        <w:t xml:space="preserve">our course information </w:t>
      </w:r>
      <w:r w:rsidRPr="00984A75">
        <w:rPr>
          <w:rFonts w:asciiTheme="minorHAnsi" w:hAnsiTheme="minorHAnsi" w:cstheme="minorHAnsi"/>
        </w:rPr>
        <w:t xml:space="preserve">can be found on </w:t>
      </w:r>
      <w:r w:rsidR="007C3AEA">
        <w:rPr>
          <w:rFonts w:asciiTheme="minorHAnsi" w:hAnsiTheme="minorHAnsi" w:cstheme="minorHAnsi"/>
        </w:rPr>
        <w:t>Moodle</w:t>
      </w:r>
      <w:r w:rsidRPr="00984A75">
        <w:rPr>
          <w:rFonts w:asciiTheme="minorHAnsi" w:hAnsiTheme="minorHAnsi" w:cstheme="minorHAnsi"/>
        </w:rPr>
        <w:t xml:space="preserve"> such as your</w:t>
      </w:r>
      <w:r w:rsidR="00DB42DC" w:rsidRPr="00984A75">
        <w:rPr>
          <w:rFonts w:asciiTheme="minorHAnsi" w:hAnsiTheme="minorHAnsi" w:cstheme="minorHAnsi"/>
        </w:rPr>
        <w:t xml:space="preserve"> course handbook, annual planner, details of </w:t>
      </w:r>
      <w:r w:rsidRPr="00984A75">
        <w:rPr>
          <w:rFonts w:asciiTheme="minorHAnsi" w:hAnsiTheme="minorHAnsi" w:cstheme="minorHAnsi"/>
        </w:rPr>
        <w:t xml:space="preserve">your </w:t>
      </w:r>
      <w:r w:rsidR="00DB42DC" w:rsidRPr="00984A75">
        <w:rPr>
          <w:rFonts w:asciiTheme="minorHAnsi" w:hAnsiTheme="minorHAnsi" w:cstheme="minorHAnsi"/>
        </w:rPr>
        <w:t xml:space="preserve">modules/units and their contents, and details of </w:t>
      </w:r>
      <w:r w:rsidRPr="00984A75">
        <w:rPr>
          <w:rFonts w:asciiTheme="minorHAnsi" w:hAnsiTheme="minorHAnsi" w:cstheme="minorHAnsi"/>
        </w:rPr>
        <w:t xml:space="preserve">your </w:t>
      </w:r>
      <w:r w:rsidR="00DB42DC" w:rsidRPr="00984A75">
        <w:rPr>
          <w:rFonts w:asciiTheme="minorHAnsi" w:hAnsiTheme="minorHAnsi" w:cstheme="minorHAnsi"/>
        </w:rPr>
        <w:t>assessments and the facility to submit them online using Turnitin.</w:t>
      </w:r>
    </w:p>
    <w:p w14:paraId="43A7CE85" w14:textId="77777777" w:rsidR="006F38BC" w:rsidRPr="00984A75" w:rsidRDefault="007C3AEA" w:rsidP="00DB42DC">
      <w:pPr>
        <w:rPr>
          <w:rFonts w:asciiTheme="minorHAnsi" w:hAnsiTheme="minorHAnsi" w:cstheme="minorHAnsi"/>
        </w:rPr>
      </w:pPr>
      <w:r>
        <w:rPr>
          <w:rFonts w:asciiTheme="minorHAnsi" w:hAnsiTheme="minorHAnsi" w:cstheme="minorHAnsi"/>
        </w:rPr>
        <w:t>Moodle</w:t>
      </w:r>
      <w:r w:rsidR="00DB42DC" w:rsidRPr="00984A75">
        <w:rPr>
          <w:rFonts w:asciiTheme="minorHAnsi" w:hAnsiTheme="minorHAnsi" w:cstheme="minorHAnsi"/>
        </w:rPr>
        <w:t xml:space="preserve"> also has</w:t>
      </w:r>
      <w:r w:rsidR="006F38BC" w:rsidRPr="00984A75">
        <w:rPr>
          <w:rFonts w:asciiTheme="minorHAnsi" w:hAnsiTheme="minorHAnsi" w:cstheme="minorHAnsi"/>
        </w:rPr>
        <w:t>:</w:t>
      </w:r>
      <w:r w:rsidR="00DB42DC" w:rsidRPr="00984A75">
        <w:rPr>
          <w:rFonts w:asciiTheme="minorHAnsi" w:hAnsiTheme="minorHAnsi" w:cstheme="minorHAnsi"/>
        </w:rPr>
        <w:t xml:space="preserve"> </w:t>
      </w:r>
    </w:p>
    <w:p w14:paraId="43A7CE86" w14:textId="77777777" w:rsidR="00DB42DC" w:rsidRPr="00984A75" w:rsidRDefault="00C65EAC" w:rsidP="006F38BC">
      <w:pPr>
        <w:pStyle w:val="ListParagraph"/>
        <w:numPr>
          <w:ilvl w:val="0"/>
          <w:numId w:val="18"/>
        </w:numPr>
        <w:rPr>
          <w:rFonts w:asciiTheme="minorHAnsi" w:hAnsiTheme="minorHAnsi" w:cstheme="minorHAnsi"/>
        </w:rPr>
      </w:pPr>
      <w:r>
        <w:rPr>
          <w:rFonts w:asciiTheme="minorHAnsi" w:hAnsiTheme="minorHAnsi" w:cstheme="minorHAnsi"/>
        </w:rPr>
        <w:t>a full repository</w:t>
      </w:r>
      <w:r w:rsidR="00DB42DC" w:rsidRPr="00984A75">
        <w:rPr>
          <w:rFonts w:asciiTheme="minorHAnsi" w:hAnsiTheme="minorHAnsi" w:cstheme="minorHAnsi"/>
        </w:rPr>
        <w:t xml:space="preserve"> of all the policies and procedures that are referred to in this handbook</w:t>
      </w:r>
    </w:p>
    <w:p w14:paraId="43A7CE87" w14:textId="4F7FD72D" w:rsidR="006F38BC" w:rsidRPr="00984A75" w:rsidRDefault="006F38BC" w:rsidP="006F38BC">
      <w:pPr>
        <w:pStyle w:val="ListParagraph"/>
        <w:numPr>
          <w:ilvl w:val="0"/>
          <w:numId w:val="18"/>
        </w:numPr>
        <w:rPr>
          <w:rFonts w:asciiTheme="minorHAnsi" w:hAnsiTheme="minorHAnsi" w:cstheme="minorHAnsi"/>
        </w:rPr>
      </w:pPr>
      <w:r w:rsidRPr="00984A75">
        <w:rPr>
          <w:rFonts w:asciiTheme="minorHAnsi" w:hAnsiTheme="minorHAnsi" w:cstheme="minorHAnsi"/>
        </w:rPr>
        <w:t>quick links to useful academic resources for your studies</w:t>
      </w:r>
      <w:r w:rsidR="000F6396">
        <w:rPr>
          <w:rFonts w:asciiTheme="minorHAnsi" w:hAnsiTheme="minorHAnsi" w:cstheme="minorHAnsi"/>
        </w:rPr>
        <w:t xml:space="preserve"> </w:t>
      </w:r>
    </w:p>
    <w:p w14:paraId="43A7CE88" w14:textId="77777777" w:rsidR="006F38BC" w:rsidRPr="00984A75" w:rsidRDefault="006F38BC" w:rsidP="006F38BC">
      <w:pPr>
        <w:pStyle w:val="ListParagraph"/>
        <w:numPr>
          <w:ilvl w:val="0"/>
          <w:numId w:val="18"/>
        </w:numPr>
        <w:rPr>
          <w:rFonts w:asciiTheme="minorHAnsi" w:hAnsiTheme="minorHAnsi" w:cstheme="minorHAnsi"/>
        </w:rPr>
      </w:pPr>
      <w:r w:rsidRPr="00984A75">
        <w:rPr>
          <w:rFonts w:asciiTheme="minorHAnsi" w:hAnsiTheme="minorHAnsi" w:cstheme="minorHAnsi"/>
        </w:rPr>
        <w:t>academic skills resources on a variety of academic skills topics</w:t>
      </w:r>
    </w:p>
    <w:p w14:paraId="43A7CE89" w14:textId="77777777" w:rsidR="006F38BC" w:rsidRDefault="006F38BC" w:rsidP="006F38BC">
      <w:pPr>
        <w:pStyle w:val="ListParagraph"/>
        <w:numPr>
          <w:ilvl w:val="0"/>
          <w:numId w:val="18"/>
        </w:numPr>
        <w:rPr>
          <w:rFonts w:asciiTheme="minorHAnsi" w:hAnsiTheme="minorHAnsi" w:cstheme="minorHAnsi"/>
        </w:rPr>
      </w:pPr>
      <w:r w:rsidRPr="00984A75">
        <w:rPr>
          <w:rFonts w:asciiTheme="minorHAnsi" w:hAnsiTheme="minorHAnsi" w:cstheme="minorHAnsi"/>
        </w:rPr>
        <w:t>ways to get in touch with the College if you need to update your personal details, give some feedback or contact your tutor</w:t>
      </w:r>
    </w:p>
    <w:p w14:paraId="57F12A55" w14:textId="7176E878" w:rsidR="009C5D4D" w:rsidRDefault="009C5D4D" w:rsidP="009C5D4D">
      <w:pPr>
        <w:rPr>
          <w:rFonts w:asciiTheme="minorHAnsi" w:hAnsiTheme="minorHAnsi" w:cstheme="minorHAnsi"/>
        </w:rPr>
      </w:pPr>
      <w:r>
        <w:rPr>
          <w:rFonts w:asciiTheme="minorHAnsi" w:hAnsiTheme="minorHAnsi" w:cstheme="minorHAnsi"/>
        </w:rPr>
        <w:t>MS Teams</w:t>
      </w:r>
    </w:p>
    <w:p w14:paraId="14312595" w14:textId="77777777" w:rsidR="009C5C0A" w:rsidRDefault="009C5D4D" w:rsidP="009C5C0A">
      <w:pPr>
        <w:rPr>
          <w:rFonts w:asciiTheme="minorHAnsi" w:hAnsiTheme="minorHAnsi" w:cstheme="minorHAnsi"/>
        </w:rPr>
      </w:pPr>
      <w:r>
        <w:rPr>
          <w:rFonts w:asciiTheme="minorHAnsi" w:hAnsiTheme="minorHAnsi" w:cstheme="minorHAnsi"/>
        </w:rPr>
        <w:t xml:space="preserve">Teams is an online </w:t>
      </w:r>
      <w:r w:rsidR="006037B9">
        <w:rPr>
          <w:rFonts w:asciiTheme="minorHAnsi" w:hAnsiTheme="minorHAnsi" w:cstheme="minorHAnsi"/>
        </w:rPr>
        <w:t xml:space="preserve">workspace </w:t>
      </w:r>
      <w:r>
        <w:rPr>
          <w:rFonts w:asciiTheme="minorHAnsi" w:hAnsiTheme="minorHAnsi" w:cstheme="minorHAnsi"/>
        </w:rPr>
        <w:t>used by tutor</w:t>
      </w:r>
      <w:r w:rsidR="00624804">
        <w:rPr>
          <w:rFonts w:asciiTheme="minorHAnsi" w:hAnsiTheme="minorHAnsi" w:cstheme="minorHAnsi"/>
        </w:rPr>
        <w:t>s to communicate directly with students.  It</w:t>
      </w:r>
      <w:r w:rsidR="009A2F3C">
        <w:rPr>
          <w:rFonts w:asciiTheme="minorHAnsi" w:hAnsiTheme="minorHAnsi" w:cstheme="minorHAnsi"/>
        </w:rPr>
        <w:t xml:space="preserve"> is used to make resources are accessible</w:t>
      </w:r>
      <w:r w:rsidR="00C93729">
        <w:rPr>
          <w:rFonts w:asciiTheme="minorHAnsi" w:hAnsiTheme="minorHAnsi" w:cstheme="minorHAnsi"/>
        </w:rPr>
        <w:t xml:space="preserve">, ensure there are </w:t>
      </w:r>
      <w:r w:rsidR="009A2F3C">
        <w:rPr>
          <w:rFonts w:asciiTheme="minorHAnsi" w:hAnsiTheme="minorHAnsi" w:cstheme="minorHAnsi"/>
        </w:rPr>
        <w:t xml:space="preserve">opportunities to collaborate with fellow students </w:t>
      </w:r>
      <w:r w:rsidR="00C93729">
        <w:rPr>
          <w:rFonts w:asciiTheme="minorHAnsi" w:hAnsiTheme="minorHAnsi" w:cstheme="minorHAnsi"/>
        </w:rPr>
        <w:t xml:space="preserve">when working on group projects and </w:t>
      </w:r>
      <w:r w:rsidR="009C5C0A">
        <w:rPr>
          <w:rFonts w:asciiTheme="minorHAnsi" w:hAnsiTheme="minorHAnsi" w:cstheme="minorHAnsi"/>
        </w:rPr>
        <w:t>share up to date information on the course.</w:t>
      </w:r>
      <w:bookmarkStart w:id="50" w:name="_Turnitin_–_NEEDS"/>
      <w:bookmarkStart w:id="51" w:name="_Toc34408524"/>
      <w:bookmarkEnd w:id="50"/>
    </w:p>
    <w:p w14:paraId="43A7CE8A" w14:textId="76FE4886" w:rsidR="00DB42DC" w:rsidRDefault="00DB42DC" w:rsidP="009C5C0A">
      <w:r>
        <w:t>Turnitin</w:t>
      </w:r>
      <w:bookmarkEnd w:id="51"/>
    </w:p>
    <w:p w14:paraId="43A7CE8B" w14:textId="7477FFDF" w:rsidR="00DB42DC" w:rsidRPr="00984A75" w:rsidRDefault="00DB42DC" w:rsidP="00DB42DC">
      <w:pPr>
        <w:rPr>
          <w:rFonts w:asciiTheme="minorHAnsi" w:hAnsiTheme="minorHAnsi" w:cstheme="minorHAnsi"/>
        </w:rPr>
      </w:pPr>
      <w:r w:rsidRPr="00984A75">
        <w:rPr>
          <w:rFonts w:asciiTheme="minorHAnsi" w:hAnsiTheme="minorHAnsi" w:cstheme="minorHAnsi"/>
        </w:rPr>
        <w:t>Turnitin is an external system that checks your writing against millions of other pieces of writing including all others submitted through Turnitin previously. It will highlight where there are matches</w:t>
      </w:r>
      <w:r w:rsidR="003E6A6E">
        <w:rPr>
          <w:rFonts w:asciiTheme="minorHAnsi" w:hAnsiTheme="minorHAnsi" w:cstheme="minorHAnsi"/>
        </w:rPr>
        <w:t xml:space="preserve"> with the other writing in its database</w:t>
      </w:r>
      <w:r w:rsidRPr="00984A75">
        <w:rPr>
          <w:rFonts w:asciiTheme="minorHAnsi" w:hAnsiTheme="minorHAnsi" w:cstheme="minorHAnsi"/>
        </w:rPr>
        <w:t xml:space="preserve"> and give you a match percentage based on the number and length of those matches</w:t>
      </w:r>
      <w:r w:rsidR="00222387">
        <w:rPr>
          <w:rFonts w:asciiTheme="minorHAnsi" w:hAnsiTheme="minorHAnsi" w:cstheme="minorHAnsi"/>
        </w:rPr>
        <w:t xml:space="preserve"> and A I. </w:t>
      </w:r>
      <w:r w:rsidRPr="00984A75">
        <w:rPr>
          <w:rFonts w:asciiTheme="minorHAnsi" w:hAnsiTheme="minorHAnsi" w:cstheme="minorHAnsi"/>
        </w:rPr>
        <w:t>For example, a piece of work with a couple of small matches might return a percentage of 5%, but a piece of work with several large matches might return a percentage of 50%.</w:t>
      </w:r>
    </w:p>
    <w:p w14:paraId="43A7CE8C" w14:textId="77777777" w:rsidR="00DB42DC" w:rsidRDefault="00DB42DC" w:rsidP="00DB42DC">
      <w:pPr>
        <w:rPr>
          <w:rFonts w:asciiTheme="minorHAnsi" w:hAnsiTheme="minorHAnsi" w:cstheme="minorHAnsi"/>
        </w:rPr>
      </w:pPr>
      <w:r w:rsidRPr="00984A75">
        <w:rPr>
          <w:rFonts w:asciiTheme="minorHAnsi" w:hAnsiTheme="minorHAnsi" w:cstheme="minorHAnsi"/>
        </w:rPr>
        <w:lastRenderedPageBreak/>
        <w:t xml:space="preserve">You will be required to submit all your written assignments through </w:t>
      </w:r>
      <w:r w:rsidR="007C3AEA">
        <w:rPr>
          <w:rFonts w:asciiTheme="minorHAnsi" w:hAnsiTheme="minorHAnsi" w:cstheme="minorHAnsi"/>
        </w:rPr>
        <w:t>Moodle</w:t>
      </w:r>
      <w:r w:rsidRPr="00984A75">
        <w:rPr>
          <w:rFonts w:asciiTheme="minorHAnsi" w:hAnsiTheme="minorHAnsi" w:cstheme="minorHAnsi"/>
        </w:rPr>
        <w:t>, and these will then pass through Turnitin to be checked for originality and t</w:t>
      </w:r>
      <w:r w:rsidR="00BC41DC">
        <w:rPr>
          <w:rFonts w:asciiTheme="minorHAnsi" w:hAnsiTheme="minorHAnsi" w:cstheme="minorHAnsi"/>
        </w:rPr>
        <w:t>hen for grading. Your tutor may</w:t>
      </w:r>
      <w:r w:rsidRPr="00984A75">
        <w:rPr>
          <w:rFonts w:asciiTheme="minorHAnsi" w:hAnsiTheme="minorHAnsi" w:cstheme="minorHAnsi"/>
        </w:rPr>
        <w:t xml:space="preserve"> use Turnitin to give feedback, including comments on your grade; why you received it; and what you can improve for the next assignment. Because this is hosted on </w:t>
      </w:r>
      <w:r w:rsidR="007C3AEA">
        <w:rPr>
          <w:rFonts w:asciiTheme="minorHAnsi" w:hAnsiTheme="minorHAnsi" w:cstheme="minorHAnsi"/>
        </w:rPr>
        <w:t>Moodle</w:t>
      </w:r>
      <w:r w:rsidRPr="00984A75">
        <w:rPr>
          <w:rFonts w:asciiTheme="minorHAnsi" w:hAnsiTheme="minorHAnsi" w:cstheme="minorHAnsi"/>
        </w:rPr>
        <w:t xml:space="preserve">, you can access this feedback wherever you have an internet connection. However, your tutor will still expect to have </w:t>
      </w:r>
      <w:r w:rsidR="00962FAD">
        <w:rPr>
          <w:rFonts w:asciiTheme="minorHAnsi" w:hAnsiTheme="minorHAnsi" w:cstheme="minorHAnsi"/>
        </w:rPr>
        <w:t>tutorials</w:t>
      </w:r>
      <w:r w:rsidRPr="00984A75">
        <w:rPr>
          <w:rFonts w:asciiTheme="minorHAnsi" w:hAnsiTheme="minorHAnsi" w:cstheme="minorHAnsi"/>
        </w:rPr>
        <w:t xml:space="preserve"> with you to discuss your progress and to give you feedback on your assignments.</w:t>
      </w:r>
    </w:p>
    <w:p w14:paraId="43A7CE8D" w14:textId="3F9ED605" w:rsidR="0056634B" w:rsidRDefault="00BC41DC">
      <w:pPr>
        <w:rPr>
          <w:rFonts w:asciiTheme="minorHAnsi" w:hAnsiTheme="minorHAnsi" w:cstheme="minorHAnsi"/>
        </w:rPr>
      </w:pPr>
      <w:r>
        <w:rPr>
          <w:rFonts w:asciiTheme="minorHAnsi" w:hAnsiTheme="minorHAnsi" w:cstheme="minorHAnsi"/>
        </w:rPr>
        <w:t>Although Turnitin checks for matches</w:t>
      </w:r>
      <w:r w:rsidR="0052495C">
        <w:rPr>
          <w:rFonts w:asciiTheme="minorHAnsi" w:hAnsiTheme="minorHAnsi" w:cstheme="minorHAnsi"/>
        </w:rPr>
        <w:t xml:space="preserve"> and AI</w:t>
      </w:r>
      <w:r>
        <w:rPr>
          <w:rFonts w:asciiTheme="minorHAnsi" w:hAnsiTheme="minorHAnsi" w:cstheme="minorHAnsi"/>
        </w:rPr>
        <w:t>, these matche</w:t>
      </w:r>
      <w:r w:rsidR="00FF18CA">
        <w:rPr>
          <w:rFonts w:asciiTheme="minorHAnsi" w:hAnsiTheme="minorHAnsi" w:cstheme="minorHAnsi"/>
        </w:rPr>
        <w:t>s do not automatically mea</w:t>
      </w:r>
      <w:r w:rsidR="000B0237">
        <w:rPr>
          <w:rFonts w:asciiTheme="minorHAnsi" w:hAnsiTheme="minorHAnsi" w:cstheme="minorHAnsi"/>
        </w:rPr>
        <w:t>n</w:t>
      </w:r>
      <w:r w:rsidR="0087158E">
        <w:rPr>
          <w:rFonts w:asciiTheme="minorHAnsi" w:hAnsiTheme="minorHAnsi" w:cstheme="minorHAnsi"/>
        </w:rPr>
        <w:t xml:space="preserve"> unfair practice. </w:t>
      </w:r>
      <w:r w:rsidR="00FF18CA">
        <w:rPr>
          <w:rFonts w:asciiTheme="minorHAnsi" w:hAnsiTheme="minorHAnsi" w:cstheme="minorHAnsi"/>
        </w:rPr>
        <w:t>Matches will occur for common phrases that have been used by other writers and students, and also Turnitin may find a match where quote marks or referencing have not been used correctly. A high Turnitin score indicates the number of matches found, and does not check for unfair practice.</w:t>
      </w:r>
    </w:p>
    <w:p w14:paraId="43A7CE8E" w14:textId="77777777" w:rsidR="0056634B" w:rsidRDefault="0056634B">
      <w:pPr>
        <w:rPr>
          <w:rFonts w:asciiTheme="minorHAnsi" w:hAnsiTheme="minorHAnsi" w:cstheme="minorHAnsi"/>
        </w:rPr>
      </w:pPr>
    </w:p>
    <w:p w14:paraId="43A7CE8F" w14:textId="3A9FF590" w:rsidR="006011CD" w:rsidRDefault="006011CD" w:rsidP="0056634B">
      <w:pPr>
        <w:jc w:val="center"/>
        <w:rPr>
          <w:caps/>
          <w:color w:val="622423" w:themeColor="accent2" w:themeShade="7F"/>
          <w:sz w:val="24"/>
          <w:szCs w:val="24"/>
        </w:rPr>
      </w:pPr>
      <w:r>
        <w:br w:type="page"/>
      </w:r>
    </w:p>
    <w:p w14:paraId="43A7CE90" w14:textId="77777777" w:rsidR="00EA2BA5" w:rsidRDefault="006011CD" w:rsidP="00EA2BA5">
      <w:pPr>
        <w:pStyle w:val="Heading3"/>
      </w:pPr>
      <w:bookmarkStart w:id="52" w:name="_Toc34408525"/>
      <w:r>
        <w:lastRenderedPageBreak/>
        <w:t>Open University</w:t>
      </w:r>
      <w:r w:rsidR="00EA2BA5">
        <w:t xml:space="preserve"> Resources</w:t>
      </w:r>
      <w:bookmarkEnd w:id="52"/>
    </w:p>
    <w:p w14:paraId="43A7CE91" w14:textId="77777777" w:rsidR="00EA2BA5" w:rsidRPr="00984A75" w:rsidRDefault="00EA2BA5" w:rsidP="00EA2BA5">
      <w:pPr>
        <w:rPr>
          <w:rFonts w:asciiTheme="minorHAnsi" w:hAnsiTheme="minorHAnsi" w:cstheme="minorHAnsi"/>
        </w:rPr>
      </w:pPr>
      <w:r w:rsidRPr="00984A75">
        <w:rPr>
          <w:rFonts w:asciiTheme="minorHAnsi" w:hAnsiTheme="minorHAnsi" w:cstheme="minorHAnsi"/>
          <w:b/>
        </w:rPr>
        <w:t>Open University Online</w:t>
      </w:r>
    </w:p>
    <w:p w14:paraId="31BC5DF8" w14:textId="77777777" w:rsidR="00A367B1" w:rsidRDefault="00EA2BA5" w:rsidP="00A367B1">
      <w:pPr>
        <w:ind w:left="360"/>
        <w:rPr>
          <w:rFonts w:asciiTheme="minorHAnsi" w:hAnsiTheme="minorHAnsi" w:cstheme="minorHAnsi"/>
        </w:rPr>
      </w:pPr>
      <w:r w:rsidRPr="00A367B1">
        <w:rPr>
          <w:rFonts w:asciiTheme="minorHAnsi" w:hAnsiTheme="minorHAnsi" w:cstheme="minorHAnsi"/>
        </w:rPr>
        <w:t>As a partner of the Open University, you will have access to</w:t>
      </w:r>
      <w:r w:rsidR="00CA07D2" w:rsidRPr="00A367B1">
        <w:rPr>
          <w:rFonts w:asciiTheme="minorHAnsi" w:hAnsiTheme="minorHAnsi" w:cstheme="minorHAnsi"/>
        </w:rPr>
        <w:t xml:space="preserve"> some of</w:t>
      </w:r>
      <w:r w:rsidRPr="00A367B1">
        <w:rPr>
          <w:rFonts w:asciiTheme="minorHAnsi" w:hAnsiTheme="minorHAnsi" w:cstheme="minorHAnsi"/>
        </w:rPr>
        <w:t xml:space="preserve"> the </w:t>
      </w:r>
      <w:r w:rsidR="00F56E19" w:rsidRPr="00A367B1">
        <w:rPr>
          <w:rFonts w:asciiTheme="minorHAnsi" w:hAnsiTheme="minorHAnsi" w:cstheme="minorHAnsi"/>
        </w:rPr>
        <w:t>o</w:t>
      </w:r>
      <w:r w:rsidRPr="00A367B1">
        <w:rPr>
          <w:rFonts w:asciiTheme="minorHAnsi" w:hAnsiTheme="minorHAnsi" w:cstheme="minorHAnsi"/>
        </w:rPr>
        <w:t xml:space="preserve">nline resources that the University provides. The Open University works with the BBC to create television and radio programmes. </w:t>
      </w:r>
    </w:p>
    <w:p w14:paraId="43A7CE93" w14:textId="24036813" w:rsidR="00FE6108" w:rsidRPr="00397D45" w:rsidRDefault="006011CD" w:rsidP="00397D45">
      <w:pPr>
        <w:pStyle w:val="ListParagraph"/>
        <w:numPr>
          <w:ilvl w:val="0"/>
          <w:numId w:val="40"/>
        </w:numPr>
        <w:rPr>
          <w:rFonts w:asciiTheme="minorHAnsi" w:hAnsiTheme="minorHAnsi" w:cstheme="minorHAnsi"/>
          <w:color w:val="000000"/>
        </w:rPr>
      </w:pPr>
      <w:r w:rsidRPr="00397D45">
        <w:rPr>
          <w:rFonts w:asciiTheme="minorHAnsi" w:hAnsiTheme="minorHAnsi" w:cstheme="minorHAnsi"/>
          <w:color w:val="000000"/>
        </w:rPr>
        <w:t>Open</w:t>
      </w:r>
      <w:r w:rsidR="00A367B1" w:rsidRPr="00397D45">
        <w:rPr>
          <w:rFonts w:asciiTheme="minorHAnsi" w:hAnsiTheme="minorHAnsi" w:cstheme="minorHAnsi"/>
          <w:color w:val="000000"/>
        </w:rPr>
        <w:t xml:space="preserve"> </w:t>
      </w:r>
      <w:r w:rsidRPr="00397D45">
        <w:rPr>
          <w:rFonts w:asciiTheme="minorHAnsi" w:hAnsiTheme="minorHAnsi" w:cstheme="minorHAnsi"/>
          <w:color w:val="000000"/>
        </w:rPr>
        <w:t xml:space="preserve">Learn, a free learning resources website which offers around 11,000 hours of materials, including interactives, videos, academic blogs and OU podcasts averages 400,000 unique visitors a month </w:t>
      </w:r>
    </w:p>
    <w:p w14:paraId="43A7CE94" w14:textId="77777777" w:rsidR="006011CD" w:rsidRPr="000D17EE" w:rsidRDefault="005C2C9E" w:rsidP="00FE6108">
      <w:pPr>
        <w:pStyle w:val="ListParagraph"/>
        <w:autoSpaceDE w:val="0"/>
        <w:autoSpaceDN w:val="0"/>
        <w:adjustRightInd w:val="0"/>
        <w:spacing w:after="0" w:line="240" w:lineRule="auto"/>
        <w:rPr>
          <w:rFonts w:asciiTheme="minorHAnsi" w:hAnsiTheme="minorHAnsi" w:cstheme="minorHAnsi"/>
          <w:color w:val="000000"/>
        </w:rPr>
      </w:pPr>
      <w:hyperlink r:id="rId41" w:history="1">
        <w:r w:rsidR="000D17EE" w:rsidRPr="000D17EE">
          <w:rPr>
            <w:rStyle w:val="Hyperlink"/>
            <w:rFonts w:asciiTheme="minorHAnsi" w:hAnsiTheme="minorHAnsi" w:cstheme="minorHAnsi"/>
            <w:bCs/>
          </w:rPr>
          <w:t>http://www.open.edu/openlearn/</w:t>
        </w:r>
      </w:hyperlink>
      <w:r w:rsidR="000D17EE" w:rsidRPr="000D17EE">
        <w:rPr>
          <w:rFonts w:asciiTheme="minorHAnsi" w:hAnsiTheme="minorHAnsi" w:cstheme="minorHAnsi"/>
          <w:bCs/>
          <w:color w:val="00958F"/>
        </w:rPr>
        <w:t xml:space="preserve"> </w:t>
      </w:r>
    </w:p>
    <w:p w14:paraId="43A7CE95" w14:textId="77777777" w:rsidR="006011CD" w:rsidRPr="006011CD" w:rsidRDefault="006011CD" w:rsidP="006011CD">
      <w:pPr>
        <w:autoSpaceDE w:val="0"/>
        <w:autoSpaceDN w:val="0"/>
        <w:adjustRightInd w:val="0"/>
        <w:spacing w:after="0" w:line="240" w:lineRule="auto"/>
        <w:rPr>
          <w:rFonts w:asciiTheme="minorHAnsi" w:hAnsiTheme="minorHAnsi" w:cstheme="minorHAnsi"/>
          <w:color w:val="00958F"/>
        </w:rPr>
      </w:pPr>
    </w:p>
    <w:p w14:paraId="43A7CE98" w14:textId="77777777" w:rsidR="006011CD" w:rsidRPr="000D17EE" w:rsidRDefault="006011CD" w:rsidP="006011CD">
      <w:pPr>
        <w:autoSpaceDE w:val="0"/>
        <w:autoSpaceDN w:val="0"/>
        <w:adjustRightInd w:val="0"/>
        <w:spacing w:after="0" w:line="240" w:lineRule="auto"/>
        <w:rPr>
          <w:rFonts w:asciiTheme="minorHAnsi" w:hAnsiTheme="minorHAnsi" w:cstheme="minorHAnsi"/>
          <w:color w:val="00958F"/>
        </w:rPr>
      </w:pPr>
    </w:p>
    <w:p w14:paraId="43A7CE99" w14:textId="77777777" w:rsidR="00FE6108" w:rsidRDefault="006011CD" w:rsidP="006011CD">
      <w:pPr>
        <w:pStyle w:val="ListParagraph"/>
        <w:numPr>
          <w:ilvl w:val="0"/>
          <w:numId w:val="23"/>
        </w:numPr>
        <w:autoSpaceDE w:val="0"/>
        <w:autoSpaceDN w:val="0"/>
        <w:adjustRightInd w:val="0"/>
        <w:spacing w:after="0" w:line="240" w:lineRule="auto"/>
        <w:rPr>
          <w:rFonts w:asciiTheme="minorHAnsi" w:hAnsiTheme="minorHAnsi" w:cstheme="minorHAnsi"/>
          <w:color w:val="000000"/>
        </w:rPr>
      </w:pPr>
      <w:r w:rsidRPr="006011CD">
        <w:rPr>
          <w:rFonts w:asciiTheme="minorHAnsi" w:hAnsiTheme="minorHAnsi" w:cstheme="minorHAnsi"/>
          <w:color w:val="000000"/>
        </w:rPr>
        <w:t>Around 26,000 research publications are recorded on Open Research Online (ORO), one of the largest and fastest growing research collections in the UK. 25% of these are open access</w:t>
      </w:r>
    </w:p>
    <w:p w14:paraId="43A7CE9A" w14:textId="77777777" w:rsidR="006011CD" w:rsidRPr="000D17EE" w:rsidRDefault="005C2C9E" w:rsidP="00FE6108">
      <w:pPr>
        <w:pStyle w:val="ListParagraph"/>
        <w:autoSpaceDE w:val="0"/>
        <w:autoSpaceDN w:val="0"/>
        <w:adjustRightInd w:val="0"/>
        <w:spacing w:after="0" w:line="240" w:lineRule="auto"/>
        <w:rPr>
          <w:rFonts w:asciiTheme="minorHAnsi" w:hAnsiTheme="minorHAnsi" w:cstheme="minorHAnsi"/>
          <w:color w:val="000000"/>
        </w:rPr>
      </w:pPr>
      <w:hyperlink r:id="rId42" w:history="1">
        <w:r w:rsidR="000D17EE" w:rsidRPr="000D17EE">
          <w:rPr>
            <w:rStyle w:val="Hyperlink"/>
            <w:rFonts w:asciiTheme="minorHAnsi" w:hAnsiTheme="minorHAnsi" w:cstheme="minorHAnsi"/>
            <w:bCs/>
          </w:rPr>
          <w:t>http://oro.open.ac.uk/</w:t>
        </w:r>
      </w:hyperlink>
      <w:r w:rsidR="000D17EE" w:rsidRPr="000D17EE">
        <w:rPr>
          <w:rFonts w:asciiTheme="minorHAnsi" w:hAnsiTheme="minorHAnsi" w:cstheme="minorHAnsi"/>
          <w:bCs/>
          <w:color w:val="00958F"/>
        </w:rPr>
        <w:t xml:space="preserve"> </w:t>
      </w:r>
    </w:p>
    <w:p w14:paraId="43A7CE9B" w14:textId="77777777" w:rsidR="006011CD" w:rsidRPr="006011CD" w:rsidRDefault="006011CD" w:rsidP="006011CD">
      <w:pPr>
        <w:autoSpaceDE w:val="0"/>
        <w:autoSpaceDN w:val="0"/>
        <w:adjustRightInd w:val="0"/>
        <w:spacing w:after="0" w:line="240" w:lineRule="auto"/>
        <w:rPr>
          <w:rFonts w:asciiTheme="minorHAnsi" w:hAnsiTheme="minorHAnsi" w:cstheme="minorHAnsi"/>
          <w:color w:val="000000"/>
        </w:rPr>
      </w:pPr>
    </w:p>
    <w:p w14:paraId="43A7CE9C" w14:textId="77777777" w:rsidR="00EA2BA5" w:rsidRPr="00984A75" w:rsidRDefault="00EA2BA5" w:rsidP="00EA2BA5">
      <w:pPr>
        <w:rPr>
          <w:rFonts w:asciiTheme="minorHAnsi" w:hAnsiTheme="minorHAnsi" w:cstheme="minorHAnsi"/>
        </w:rPr>
      </w:pPr>
      <w:r w:rsidRPr="00984A75">
        <w:rPr>
          <w:rFonts w:asciiTheme="minorHAnsi" w:hAnsiTheme="minorHAnsi" w:cstheme="minorHAnsi"/>
        </w:rPr>
        <w:t xml:space="preserve">For more information visit the Open University website: </w:t>
      </w:r>
      <w:hyperlink r:id="rId43">
        <w:r w:rsidRPr="00984A75">
          <w:rPr>
            <w:rFonts w:asciiTheme="minorHAnsi" w:hAnsiTheme="minorHAnsi" w:cstheme="minorHAnsi"/>
            <w:color w:val="1155CC"/>
            <w:u w:val="single"/>
          </w:rPr>
          <w:t>www.open.ac.uk</w:t>
        </w:r>
      </w:hyperlink>
      <w:r w:rsidRPr="00984A75">
        <w:rPr>
          <w:rFonts w:asciiTheme="minorHAnsi" w:hAnsiTheme="minorHAnsi" w:cstheme="minorHAnsi"/>
        </w:rPr>
        <w:t xml:space="preserve"> </w:t>
      </w:r>
    </w:p>
    <w:p w14:paraId="43A7CE9D" w14:textId="77777777" w:rsidR="00EA2BA5" w:rsidRDefault="00EA2BA5" w:rsidP="002876EE">
      <w:pPr>
        <w:pStyle w:val="Heading2"/>
      </w:pPr>
      <w:bookmarkStart w:id="53" w:name="h.2s8eyo1" w:colFirst="0" w:colLast="0"/>
      <w:bookmarkStart w:id="54" w:name="_Toc34408526"/>
      <w:bookmarkEnd w:id="53"/>
      <w:r>
        <w:t>Other Useful Resources</w:t>
      </w:r>
      <w:bookmarkEnd w:id="54"/>
    </w:p>
    <w:p w14:paraId="43A7CE9E" w14:textId="77777777" w:rsidR="00EA2BA5" w:rsidRPr="002876EE" w:rsidRDefault="00EA2BA5" w:rsidP="002876EE">
      <w:pPr>
        <w:pStyle w:val="Heading3"/>
      </w:pPr>
      <w:bookmarkStart w:id="55" w:name="_Toc34408527"/>
      <w:r w:rsidRPr="002876EE">
        <w:t>Universit</w:t>
      </w:r>
      <w:r w:rsidR="00BC71FC">
        <w:t>ies’ Libraries are Open to the P</w:t>
      </w:r>
      <w:r w:rsidRPr="002876EE">
        <w:t>ublic</w:t>
      </w:r>
      <w:bookmarkEnd w:id="55"/>
    </w:p>
    <w:p w14:paraId="43A7CE9F" w14:textId="77777777" w:rsidR="00EA2BA5" w:rsidRPr="00984A75" w:rsidRDefault="00EA2BA5" w:rsidP="00EA2BA5">
      <w:pPr>
        <w:rPr>
          <w:rFonts w:asciiTheme="minorHAnsi" w:hAnsiTheme="minorHAnsi" w:cstheme="minorHAnsi"/>
        </w:rPr>
      </w:pPr>
      <w:r w:rsidRPr="00984A75">
        <w:rPr>
          <w:rFonts w:asciiTheme="minorHAnsi" w:hAnsiTheme="minorHAnsi" w:cstheme="minorHAnsi"/>
        </w:rPr>
        <w:t>You can get a guest access to local universities’ library resources should you need to. If you want to see something specific then it would be a good idea to contact the university directly and ask before you go. You can also copy extracts of books and journals (up to C</w:t>
      </w:r>
      <w:r w:rsidR="00817209">
        <w:rPr>
          <w:rFonts w:asciiTheme="minorHAnsi" w:hAnsiTheme="minorHAnsi" w:cstheme="minorHAnsi"/>
        </w:rPr>
        <w:t xml:space="preserve">opyright </w:t>
      </w:r>
      <w:r w:rsidRPr="00984A75">
        <w:rPr>
          <w:rFonts w:asciiTheme="minorHAnsi" w:hAnsiTheme="minorHAnsi" w:cstheme="minorHAnsi"/>
        </w:rPr>
        <w:t>L</w:t>
      </w:r>
      <w:r w:rsidR="00817209">
        <w:rPr>
          <w:rFonts w:asciiTheme="minorHAnsi" w:hAnsiTheme="minorHAnsi" w:cstheme="minorHAnsi"/>
        </w:rPr>
        <w:t xml:space="preserve">icensing </w:t>
      </w:r>
      <w:r w:rsidRPr="00984A75">
        <w:rPr>
          <w:rFonts w:asciiTheme="minorHAnsi" w:hAnsiTheme="minorHAnsi" w:cstheme="minorHAnsi"/>
        </w:rPr>
        <w:t>A</w:t>
      </w:r>
      <w:r w:rsidR="00817209">
        <w:rPr>
          <w:rFonts w:asciiTheme="minorHAnsi" w:hAnsiTheme="minorHAnsi" w:cstheme="minorHAnsi"/>
        </w:rPr>
        <w:t>gency</w:t>
      </w:r>
      <w:r w:rsidRPr="00984A75">
        <w:rPr>
          <w:rFonts w:asciiTheme="minorHAnsi" w:hAnsiTheme="minorHAnsi" w:cstheme="minorHAnsi"/>
        </w:rPr>
        <w:t xml:space="preserve"> limits - for academic purposes only</w:t>
      </w:r>
      <w:r w:rsidR="00817209">
        <w:rPr>
          <w:rFonts w:asciiTheme="minorHAnsi" w:hAnsiTheme="minorHAnsi" w:cstheme="minorHAnsi"/>
        </w:rPr>
        <w:t xml:space="preserve"> – see </w:t>
      </w:r>
      <w:hyperlink r:id="rId44" w:history="1">
        <w:r w:rsidR="00817209" w:rsidRPr="00820160">
          <w:rPr>
            <w:rStyle w:val="Hyperlink"/>
            <w:rFonts w:asciiTheme="minorHAnsi" w:hAnsiTheme="minorHAnsi" w:cstheme="minorHAnsi"/>
          </w:rPr>
          <w:t>https://www.cla.co.uk/what-is-copyright</w:t>
        </w:r>
      </w:hyperlink>
      <w:r w:rsidRPr="00984A75">
        <w:rPr>
          <w:rFonts w:asciiTheme="minorHAnsi" w:hAnsiTheme="minorHAnsi" w:cstheme="minorHAnsi"/>
        </w:rPr>
        <w:t>).</w:t>
      </w:r>
    </w:p>
    <w:p w14:paraId="43A7CEA0" w14:textId="77777777" w:rsidR="00EA2BA5" w:rsidRPr="00984A75" w:rsidRDefault="00EA2BA5" w:rsidP="00EA2BA5">
      <w:pPr>
        <w:rPr>
          <w:rFonts w:asciiTheme="minorHAnsi" w:hAnsiTheme="minorHAnsi" w:cstheme="minorHAnsi"/>
        </w:rPr>
      </w:pPr>
      <w:r w:rsidRPr="00984A75">
        <w:rPr>
          <w:rFonts w:asciiTheme="minorHAnsi" w:hAnsiTheme="minorHAnsi" w:cstheme="minorHAnsi"/>
        </w:rPr>
        <w:t>Local universities you could visit include:</w:t>
      </w:r>
    </w:p>
    <w:p w14:paraId="43A7CEA1" w14:textId="77777777" w:rsidR="00EA2BA5" w:rsidRPr="00984A75" w:rsidRDefault="00EA2BA5" w:rsidP="00EA2BA5">
      <w:pPr>
        <w:ind w:left="720"/>
        <w:rPr>
          <w:rFonts w:asciiTheme="minorHAnsi" w:hAnsiTheme="minorHAnsi" w:cstheme="minorHAnsi"/>
        </w:rPr>
      </w:pPr>
      <w:r w:rsidRPr="00984A75">
        <w:rPr>
          <w:rFonts w:asciiTheme="minorHAnsi" w:hAnsiTheme="minorHAnsi" w:cstheme="minorHAnsi"/>
        </w:rPr>
        <w:t>University of Bradford</w:t>
      </w:r>
      <w:r w:rsidRPr="00984A75">
        <w:rPr>
          <w:rFonts w:asciiTheme="minorHAnsi" w:hAnsiTheme="minorHAnsi" w:cstheme="minorHAnsi"/>
        </w:rPr>
        <w:tab/>
      </w:r>
      <w:hyperlink r:id="rId45">
        <w:r w:rsidRPr="00984A75">
          <w:rPr>
            <w:rFonts w:asciiTheme="minorHAnsi" w:hAnsiTheme="minorHAnsi" w:cstheme="minorHAnsi"/>
            <w:color w:val="1155CC"/>
            <w:u w:val="single"/>
          </w:rPr>
          <w:t>www.bradford.ac.uk</w:t>
        </w:r>
      </w:hyperlink>
      <w:r w:rsidRPr="00984A75">
        <w:rPr>
          <w:rFonts w:asciiTheme="minorHAnsi" w:hAnsiTheme="minorHAnsi" w:cstheme="minorHAnsi"/>
        </w:rPr>
        <w:t xml:space="preserve"> </w:t>
      </w:r>
      <w:r w:rsidRPr="00984A75">
        <w:rPr>
          <w:rFonts w:asciiTheme="minorHAnsi" w:hAnsiTheme="minorHAnsi" w:cstheme="minorHAnsi"/>
        </w:rPr>
        <w:br/>
        <w:t xml:space="preserve">University of Huddersfield </w:t>
      </w:r>
      <w:hyperlink r:id="rId46">
        <w:r w:rsidRPr="00984A75">
          <w:rPr>
            <w:rFonts w:asciiTheme="minorHAnsi" w:hAnsiTheme="minorHAnsi" w:cstheme="minorHAnsi"/>
            <w:color w:val="1155CC"/>
            <w:u w:val="single"/>
          </w:rPr>
          <w:t>www.hud.ac.uk</w:t>
        </w:r>
      </w:hyperlink>
      <w:r w:rsidRPr="00984A75">
        <w:rPr>
          <w:rFonts w:asciiTheme="minorHAnsi" w:hAnsiTheme="minorHAnsi" w:cstheme="minorHAnsi"/>
        </w:rPr>
        <w:t xml:space="preserve"> </w:t>
      </w:r>
      <w:r w:rsidRPr="00984A75">
        <w:rPr>
          <w:rFonts w:asciiTheme="minorHAnsi" w:hAnsiTheme="minorHAnsi" w:cstheme="minorHAnsi"/>
        </w:rPr>
        <w:br/>
        <w:t xml:space="preserve">University of Leeds </w:t>
      </w:r>
      <w:hyperlink r:id="rId47">
        <w:r w:rsidRPr="00984A75">
          <w:rPr>
            <w:rFonts w:asciiTheme="minorHAnsi" w:hAnsiTheme="minorHAnsi" w:cstheme="minorHAnsi"/>
            <w:color w:val="1155CC"/>
            <w:u w:val="single"/>
          </w:rPr>
          <w:t>www.leeds.ac.uk</w:t>
        </w:r>
      </w:hyperlink>
      <w:r w:rsidRPr="00984A75">
        <w:rPr>
          <w:rFonts w:asciiTheme="minorHAnsi" w:hAnsiTheme="minorHAnsi" w:cstheme="minorHAnsi"/>
        </w:rPr>
        <w:t xml:space="preserve"> </w:t>
      </w:r>
      <w:r w:rsidRPr="00984A75">
        <w:rPr>
          <w:rFonts w:asciiTheme="minorHAnsi" w:hAnsiTheme="minorHAnsi" w:cstheme="minorHAnsi"/>
        </w:rPr>
        <w:br/>
        <w:t xml:space="preserve">Leeds Beckett University </w:t>
      </w:r>
      <w:hyperlink r:id="rId48">
        <w:r w:rsidRPr="00984A75">
          <w:rPr>
            <w:rFonts w:asciiTheme="minorHAnsi" w:hAnsiTheme="minorHAnsi" w:cstheme="minorHAnsi"/>
            <w:color w:val="1155CC"/>
            <w:u w:val="single"/>
          </w:rPr>
          <w:t>www.leedsbeckett.ac.uk</w:t>
        </w:r>
      </w:hyperlink>
      <w:r w:rsidRPr="00984A75">
        <w:rPr>
          <w:rFonts w:asciiTheme="minorHAnsi" w:hAnsiTheme="minorHAnsi" w:cstheme="minorHAnsi"/>
        </w:rPr>
        <w:t xml:space="preserve"> </w:t>
      </w:r>
    </w:p>
    <w:p w14:paraId="43A7CEA2" w14:textId="77777777" w:rsidR="00EA2BA5" w:rsidRDefault="00EA2BA5" w:rsidP="00EA2BA5">
      <w:pPr>
        <w:pStyle w:val="Heading3"/>
      </w:pPr>
      <w:bookmarkStart w:id="56" w:name="_Toc34408528"/>
      <w:r>
        <w:t>Local Library Services</w:t>
      </w:r>
      <w:bookmarkEnd w:id="56"/>
    </w:p>
    <w:p w14:paraId="43A7CEA3" w14:textId="77777777" w:rsidR="00EA2BA5" w:rsidRPr="00984A75" w:rsidRDefault="00EA2BA5" w:rsidP="00EA2BA5">
      <w:pPr>
        <w:rPr>
          <w:rFonts w:asciiTheme="minorHAnsi" w:hAnsiTheme="minorHAnsi" w:cstheme="minorHAnsi"/>
        </w:rPr>
      </w:pPr>
      <w:r w:rsidRPr="00984A75">
        <w:rPr>
          <w:rFonts w:asciiTheme="minorHAnsi" w:hAnsiTheme="minorHAnsi" w:cstheme="minorHAnsi"/>
        </w:rPr>
        <w:t>Calderdale has local libraries dotted around the area. It is free to join the library service and you can borrow a variety of resources, now including some eBooks and Audio Books. It’s easy to join online and you pick up your card from your local library.</w:t>
      </w:r>
    </w:p>
    <w:p w14:paraId="43A7CEA4" w14:textId="77777777" w:rsidR="004D75DB" w:rsidRDefault="00EA2BA5" w:rsidP="00EA2BA5">
      <w:pPr>
        <w:rPr>
          <w:rFonts w:asciiTheme="minorHAnsi" w:hAnsiTheme="minorHAnsi" w:cstheme="minorHAnsi"/>
          <w:color w:val="1155CC"/>
          <w:u w:val="single"/>
        </w:rPr>
      </w:pPr>
      <w:r w:rsidRPr="00984A75">
        <w:rPr>
          <w:rFonts w:asciiTheme="minorHAnsi" w:hAnsiTheme="minorHAnsi" w:cstheme="minorHAnsi"/>
        </w:rPr>
        <w:t xml:space="preserve">To find your nearest library in Calderdale, check the Calderdale Council website: </w:t>
      </w:r>
      <w:hyperlink r:id="rId49">
        <w:r w:rsidRPr="00984A75">
          <w:rPr>
            <w:rFonts w:asciiTheme="minorHAnsi" w:hAnsiTheme="minorHAnsi" w:cstheme="minorHAnsi"/>
            <w:color w:val="1155CC"/>
            <w:u w:val="single"/>
          </w:rPr>
          <w:t>http://www.calderdale.gov.uk/</w:t>
        </w:r>
      </w:hyperlink>
      <w:r w:rsidR="004D75DB">
        <w:rPr>
          <w:rFonts w:asciiTheme="minorHAnsi" w:hAnsiTheme="minorHAnsi" w:cstheme="minorHAnsi"/>
          <w:color w:val="1155CC"/>
          <w:u w:val="single"/>
        </w:rPr>
        <w:t xml:space="preserve"> </w:t>
      </w:r>
    </w:p>
    <w:p w14:paraId="43A7CEA5" w14:textId="77777777" w:rsidR="004D75DB" w:rsidRPr="004D75DB" w:rsidRDefault="004D75DB" w:rsidP="00EA2BA5">
      <w:pPr>
        <w:rPr>
          <w:rFonts w:asciiTheme="minorHAnsi" w:hAnsiTheme="minorHAnsi" w:cstheme="minorHAnsi"/>
          <w:color w:val="000000" w:themeColor="text1"/>
        </w:rPr>
      </w:pPr>
      <w:r w:rsidRPr="004D75DB">
        <w:rPr>
          <w:rFonts w:asciiTheme="minorHAnsi" w:hAnsiTheme="minorHAnsi" w:cstheme="minorHAnsi"/>
          <w:color w:val="000000" w:themeColor="text1"/>
        </w:rPr>
        <w:t>I</w:t>
      </w:r>
      <w:r>
        <w:rPr>
          <w:rFonts w:asciiTheme="minorHAnsi" w:hAnsiTheme="minorHAnsi" w:cstheme="minorHAnsi"/>
          <w:color w:val="000000" w:themeColor="text1"/>
        </w:rPr>
        <w:t>f you don’t live in Calderdale then your local council will have details on their website.</w:t>
      </w:r>
    </w:p>
    <w:p w14:paraId="43A7CEA6" w14:textId="77777777" w:rsidR="00D143E8" w:rsidRPr="00984A75" w:rsidRDefault="00D143E8" w:rsidP="001A2327">
      <w:pPr>
        <w:pStyle w:val="Heading3"/>
      </w:pPr>
      <w:bookmarkStart w:id="57" w:name="_Toc34408529"/>
      <w:r>
        <w:t>Using the Internet</w:t>
      </w:r>
      <w:bookmarkEnd w:id="57"/>
    </w:p>
    <w:p w14:paraId="43A7CEA7" w14:textId="77777777" w:rsidR="00494E7E" w:rsidRDefault="00494E7E" w:rsidP="00494E7E">
      <w:pPr>
        <w:rPr>
          <w:rFonts w:asciiTheme="minorHAnsi" w:hAnsiTheme="minorHAnsi" w:cstheme="minorHAnsi"/>
        </w:rPr>
      </w:pPr>
      <w:r>
        <w:rPr>
          <w:rFonts w:asciiTheme="minorHAnsi" w:hAnsiTheme="minorHAnsi" w:cstheme="minorHAnsi"/>
        </w:rPr>
        <w:lastRenderedPageBreak/>
        <w:t xml:space="preserve">The internet is a wonderful resource with articles, videos, blogs and wikis on every topic. However, it is also congested with social media traffic and lots of unsupported comment and opinion. </w:t>
      </w:r>
    </w:p>
    <w:p w14:paraId="43A7CEA8" w14:textId="77777777" w:rsidR="00494E7E" w:rsidRDefault="00494E7E" w:rsidP="00494E7E">
      <w:pPr>
        <w:rPr>
          <w:rFonts w:asciiTheme="minorHAnsi" w:hAnsiTheme="minorHAnsi" w:cstheme="minorHAnsi"/>
        </w:rPr>
      </w:pPr>
      <w:r>
        <w:rPr>
          <w:rFonts w:asciiTheme="minorHAnsi" w:hAnsiTheme="minorHAnsi" w:cstheme="minorHAnsi"/>
        </w:rPr>
        <w:t>On one hand the internet is a great democratic space, with a universal opportunity for everyone with an internet connection to contribute to it. On the other hand – because it is so open – it is the place where people</w:t>
      </w:r>
      <w:r w:rsidR="00F535D8">
        <w:rPr>
          <w:rFonts w:asciiTheme="minorHAnsi" w:hAnsiTheme="minorHAnsi" w:cstheme="minorHAnsi"/>
        </w:rPr>
        <w:t xml:space="preserve"> tend to </w:t>
      </w:r>
      <w:r>
        <w:rPr>
          <w:rFonts w:asciiTheme="minorHAnsi" w:hAnsiTheme="minorHAnsi" w:cstheme="minorHAnsi"/>
        </w:rPr>
        <w:t>blurt-out unedited and</w:t>
      </w:r>
      <w:r w:rsidR="001A2327">
        <w:rPr>
          <w:rFonts w:asciiTheme="minorHAnsi" w:hAnsiTheme="minorHAnsi" w:cstheme="minorHAnsi"/>
        </w:rPr>
        <w:t xml:space="preserve"> unchecked ‘stuff’ that</w:t>
      </w:r>
      <w:r>
        <w:rPr>
          <w:rFonts w:asciiTheme="minorHAnsi" w:hAnsiTheme="minorHAnsi" w:cstheme="minorHAnsi"/>
        </w:rPr>
        <w:t xml:space="preserve"> hasn’t been carefully and rigorously published. The ease with which anything can be published online means that the quality of </w:t>
      </w:r>
      <w:r w:rsidR="00F535D8">
        <w:rPr>
          <w:rFonts w:asciiTheme="minorHAnsi" w:hAnsiTheme="minorHAnsi" w:cstheme="minorHAnsi"/>
        </w:rPr>
        <w:t>the things you come across is likely to</w:t>
      </w:r>
      <w:r>
        <w:rPr>
          <w:rFonts w:asciiTheme="minorHAnsi" w:hAnsiTheme="minorHAnsi" w:cstheme="minorHAnsi"/>
        </w:rPr>
        <w:t xml:space="preserve"> vary dramatically.</w:t>
      </w:r>
    </w:p>
    <w:p w14:paraId="43A7CEA9" w14:textId="77777777" w:rsidR="00494E7E" w:rsidRDefault="00494E7E" w:rsidP="00494E7E">
      <w:pPr>
        <w:rPr>
          <w:rFonts w:asciiTheme="minorHAnsi" w:hAnsiTheme="minorHAnsi" w:cstheme="minorHAnsi"/>
        </w:rPr>
      </w:pPr>
      <w:r>
        <w:rPr>
          <w:rFonts w:asciiTheme="minorHAnsi" w:hAnsiTheme="minorHAnsi" w:cstheme="minorHAnsi"/>
        </w:rPr>
        <w:t xml:space="preserve">Therefore, the main problem with online resources is knowing who has written what you are reading and how it has been produced. Authorship and quality can be a real issue, especially when you’re thinking about trying to reference something in your written work. </w:t>
      </w:r>
    </w:p>
    <w:p w14:paraId="43A7CEAA" w14:textId="77777777" w:rsidR="00494E7E" w:rsidRDefault="00494E7E" w:rsidP="00494E7E">
      <w:pPr>
        <w:rPr>
          <w:rFonts w:asciiTheme="minorHAnsi" w:hAnsiTheme="minorHAnsi" w:cstheme="minorHAnsi"/>
        </w:rPr>
      </w:pPr>
      <w:r>
        <w:rPr>
          <w:rFonts w:asciiTheme="minorHAnsi" w:hAnsiTheme="minorHAnsi" w:cstheme="minorHAnsi"/>
        </w:rPr>
        <w:t xml:space="preserve">If the author or producer of the stuff you have found is difficult to identify then you should be wary of its quality and how valuable it might be to you in your assessed work. A good question to ask yourself would be: </w:t>
      </w:r>
      <w:r>
        <w:rPr>
          <w:rFonts w:asciiTheme="minorHAnsi" w:hAnsiTheme="minorHAnsi" w:cstheme="minorHAnsi"/>
        </w:rPr>
        <w:br/>
      </w:r>
      <w:r w:rsidRPr="003620B4">
        <w:rPr>
          <w:rFonts w:asciiTheme="minorHAnsi" w:hAnsiTheme="minorHAnsi" w:cstheme="minorHAnsi"/>
          <w:i/>
        </w:rPr>
        <w:t>‘If I can’t easily find who has written this then is it completely credible</w:t>
      </w:r>
      <w:r>
        <w:rPr>
          <w:rFonts w:asciiTheme="minorHAnsi" w:hAnsiTheme="minorHAnsi" w:cstheme="minorHAnsi"/>
          <w:i/>
        </w:rPr>
        <w:t>…</w:t>
      </w:r>
      <w:r w:rsidRPr="003620B4">
        <w:rPr>
          <w:rFonts w:asciiTheme="minorHAnsi" w:hAnsiTheme="minorHAnsi" w:cstheme="minorHAnsi"/>
          <w:i/>
        </w:rPr>
        <w:t>?’</w:t>
      </w:r>
    </w:p>
    <w:p w14:paraId="43A7CEAB" w14:textId="77777777" w:rsidR="009E5134" w:rsidRDefault="009E5134" w:rsidP="009E5134">
      <w:pPr>
        <w:pStyle w:val="Heading3"/>
      </w:pPr>
      <w:bookmarkStart w:id="58" w:name="_Toc34408530"/>
      <w:r>
        <w:t>Wikipedia</w:t>
      </w:r>
      <w:bookmarkEnd w:id="58"/>
    </w:p>
    <w:p w14:paraId="43A7CEAC" w14:textId="77777777" w:rsidR="00494E7E" w:rsidRDefault="00494E7E" w:rsidP="00494E7E">
      <w:pPr>
        <w:rPr>
          <w:rFonts w:asciiTheme="minorHAnsi" w:hAnsiTheme="minorHAnsi" w:cstheme="minorHAnsi"/>
        </w:rPr>
      </w:pPr>
      <w:bookmarkStart w:id="59" w:name="_Online_Resources"/>
      <w:bookmarkEnd w:id="59"/>
      <w:r>
        <w:rPr>
          <w:rFonts w:asciiTheme="minorHAnsi" w:hAnsiTheme="minorHAnsi" w:cstheme="minorHAnsi"/>
        </w:rPr>
        <w:t xml:space="preserve">Wikipedia has its uses, but </w:t>
      </w:r>
      <w:r w:rsidRPr="00F535D8">
        <w:rPr>
          <w:rFonts w:asciiTheme="minorHAnsi" w:hAnsiTheme="minorHAnsi" w:cstheme="minorHAnsi"/>
          <w:u w:val="single"/>
        </w:rPr>
        <w:t>it is not designed to be an academic resource</w:t>
      </w:r>
      <w:r>
        <w:rPr>
          <w:rFonts w:asciiTheme="minorHAnsi" w:hAnsiTheme="minorHAnsi" w:cstheme="minorHAnsi"/>
        </w:rPr>
        <w:t>. It has articles about every topic that you can think of, with lots of interesting stuff, however, it simply provides information based on what’s available from other sources, just as a normal paper-based encyclopaedia does. The main difference is that anyone with an internet connection can contribute to Wikipedia, so that it offers articles on a wider range of topics, depending on its contributors’ interests.</w:t>
      </w:r>
    </w:p>
    <w:p w14:paraId="43A7CEAD" w14:textId="77777777" w:rsidR="00494E7E" w:rsidRPr="00203B37" w:rsidRDefault="007D36A4" w:rsidP="00494E7E">
      <w:pPr>
        <w:pStyle w:val="IntenseQuote"/>
        <w:rPr>
          <w:rStyle w:val="BookTitle"/>
        </w:rPr>
      </w:pPr>
      <w:r>
        <w:rPr>
          <w:rStyle w:val="BookTitle"/>
        </w:rPr>
        <w:t>‘</w:t>
      </w:r>
      <w:r w:rsidR="00494E7E" w:rsidRPr="00203B37">
        <w:rPr>
          <w:rStyle w:val="BookTitle"/>
        </w:rPr>
        <w:t xml:space="preserve">…the readers, not the </w:t>
      </w:r>
      <w:proofErr w:type="spellStart"/>
      <w:r w:rsidR="00494E7E" w:rsidRPr="00203B37">
        <w:rPr>
          <w:rStyle w:val="BookTitle"/>
        </w:rPr>
        <w:t>encyclopedia</w:t>
      </w:r>
      <w:proofErr w:type="spellEnd"/>
      <w:r w:rsidR="00494E7E" w:rsidRPr="00203B37">
        <w:rPr>
          <w:rStyle w:val="BookTitle"/>
        </w:rPr>
        <w:t>, are ultimately responsible for checking the truthfulness</w:t>
      </w:r>
      <w:r>
        <w:rPr>
          <w:rStyle w:val="BookTitle"/>
        </w:rPr>
        <w:t xml:space="preserve"> of the articles [on Wikipedia]’</w:t>
      </w:r>
      <w:r w:rsidR="00494E7E" w:rsidRPr="00203B37">
        <w:rPr>
          <w:rStyle w:val="BookTitle"/>
        </w:rPr>
        <w:t xml:space="preserve"> </w:t>
      </w:r>
      <w:r w:rsidR="00494E7E" w:rsidRPr="00203B37">
        <w:rPr>
          <w:rStyle w:val="BookTitle"/>
        </w:rPr>
        <w:br/>
      </w:r>
      <w:r w:rsidR="00494E7E" w:rsidRPr="0056634B">
        <w:rPr>
          <w:rStyle w:val="BookTitle"/>
          <w:sz w:val="18"/>
        </w:rPr>
        <w:t>(Wikipedia’s ‘Wikipedia’ Page</w:t>
      </w:r>
      <w:r w:rsidR="0056634B" w:rsidRPr="0056634B">
        <w:rPr>
          <w:rStyle w:val="BookTitle"/>
          <w:sz w:val="18"/>
        </w:rPr>
        <w:t xml:space="preserve">, </w:t>
      </w:r>
      <w:hyperlink r:id="rId50" w:history="1">
        <w:r w:rsidR="0056634B" w:rsidRPr="0056634B">
          <w:rPr>
            <w:rStyle w:val="Hyperlink"/>
            <w:caps w:val="0"/>
            <w:sz w:val="18"/>
          </w:rPr>
          <w:t>https://en.wikipedia.org/wiki/wikipedia</w:t>
        </w:r>
      </w:hyperlink>
      <w:r w:rsidR="00494E7E" w:rsidRPr="0056634B">
        <w:rPr>
          <w:rStyle w:val="BookTitle"/>
          <w:sz w:val="18"/>
        </w:rPr>
        <w:t>)</w:t>
      </w:r>
    </w:p>
    <w:p w14:paraId="43A7CEAE" w14:textId="77777777" w:rsidR="00494E7E" w:rsidRDefault="00494E7E" w:rsidP="00494E7E">
      <w:pPr>
        <w:rPr>
          <w:rFonts w:asciiTheme="minorHAnsi" w:hAnsiTheme="minorHAnsi" w:cstheme="minorHAnsi"/>
        </w:rPr>
      </w:pPr>
      <w:r>
        <w:rPr>
          <w:rFonts w:asciiTheme="minorHAnsi" w:hAnsiTheme="minorHAnsi" w:cstheme="minorHAnsi"/>
        </w:rPr>
        <w:t xml:space="preserve">Wikipedia is really good if you want a quick read to gain an overview of a topic, but its real strength is that it provides you with a reference list. When you scroll down to the bottom of an article on Wikipedia you can see all the sources that have been used to put together the article. This can be a good starting point for your own research in preparation for an essay or written piece. Wikipedia itself, however, </w:t>
      </w:r>
      <w:r w:rsidRPr="00E26A22">
        <w:rPr>
          <w:rFonts w:asciiTheme="minorHAnsi" w:hAnsiTheme="minorHAnsi" w:cstheme="minorHAnsi"/>
          <w:u w:val="single"/>
        </w:rPr>
        <w:t>should not be listed or referenced as an academic source in your own work</w:t>
      </w:r>
      <w:r>
        <w:rPr>
          <w:rFonts w:asciiTheme="minorHAnsi" w:hAnsiTheme="minorHAnsi" w:cstheme="minorHAnsi"/>
        </w:rPr>
        <w:t>.</w:t>
      </w:r>
    </w:p>
    <w:p w14:paraId="43A7CEAF" w14:textId="77777777" w:rsidR="000F6396" w:rsidRDefault="000F6396" w:rsidP="00494E7E">
      <w:pPr>
        <w:pStyle w:val="Heading3"/>
      </w:pPr>
      <w:bookmarkStart w:id="60" w:name="_Toc34408531"/>
      <w:r>
        <w:t>Online Resources</w:t>
      </w:r>
      <w:bookmarkEnd w:id="60"/>
    </w:p>
    <w:p w14:paraId="43A7CEB0" w14:textId="77777777" w:rsidR="00934B74" w:rsidRDefault="00934B74" w:rsidP="000F6396">
      <w:pPr>
        <w:rPr>
          <w:rFonts w:asciiTheme="minorHAnsi" w:hAnsiTheme="minorHAnsi" w:cstheme="minorHAnsi"/>
        </w:rPr>
      </w:pPr>
      <w:r>
        <w:rPr>
          <w:rFonts w:asciiTheme="minorHAnsi" w:hAnsiTheme="minorHAnsi" w:cstheme="minorHAnsi"/>
        </w:rPr>
        <w:t>Rather than using Google to search for online resources, the College has selected some which should be relevant and useful for your research on the course.</w:t>
      </w:r>
    </w:p>
    <w:p w14:paraId="43A7CEB2" w14:textId="72A8ACBE" w:rsidR="002743C6" w:rsidRDefault="00DD21CC" w:rsidP="47B791AD">
      <w:pPr>
        <w:rPr>
          <w:rFonts w:asciiTheme="minorHAnsi" w:hAnsiTheme="minorHAnsi" w:cstheme="minorBidi"/>
        </w:rPr>
      </w:pPr>
      <w:r w:rsidRPr="47B791AD">
        <w:rPr>
          <w:rFonts w:asciiTheme="minorHAnsi" w:hAnsiTheme="minorHAnsi" w:cstheme="minorBidi"/>
          <w:b/>
          <w:bCs/>
        </w:rPr>
        <w:t>Subject Guides</w:t>
      </w:r>
      <w:r w:rsidR="002743C6">
        <w:br/>
      </w:r>
      <w:r w:rsidR="000E1B60" w:rsidRPr="47B791AD">
        <w:rPr>
          <w:rFonts w:asciiTheme="minorHAnsi" w:hAnsiTheme="minorHAnsi" w:cstheme="minorBidi"/>
        </w:rPr>
        <w:t>The College</w:t>
      </w:r>
      <w:r w:rsidR="00934B74" w:rsidRPr="47B791AD">
        <w:rPr>
          <w:rFonts w:asciiTheme="minorHAnsi" w:hAnsiTheme="minorHAnsi" w:cstheme="minorBidi"/>
        </w:rPr>
        <w:t>’s</w:t>
      </w:r>
      <w:r w:rsidR="000E1B60" w:rsidRPr="47B791AD">
        <w:rPr>
          <w:rFonts w:asciiTheme="minorHAnsi" w:hAnsiTheme="minorHAnsi" w:cstheme="minorBidi"/>
        </w:rPr>
        <w:t xml:space="preserve"> online </w:t>
      </w:r>
      <w:r w:rsidR="00934B74" w:rsidRPr="47B791AD">
        <w:rPr>
          <w:rFonts w:asciiTheme="minorHAnsi" w:hAnsiTheme="minorHAnsi" w:cstheme="minorBidi"/>
        </w:rPr>
        <w:t>resources</w:t>
      </w:r>
      <w:r w:rsidR="000E1B60" w:rsidRPr="47B791AD">
        <w:rPr>
          <w:rFonts w:asciiTheme="minorHAnsi" w:hAnsiTheme="minorHAnsi" w:cstheme="minorBidi"/>
        </w:rPr>
        <w:t xml:space="preserve"> can be accessed through </w:t>
      </w:r>
      <w:r w:rsidR="007C3AEA" w:rsidRPr="47B791AD">
        <w:rPr>
          <w:rFonts w:asciiTheme="minorHAnsi" w:hAnsiTheme="minorHAnsi" w:cstheme="minorBidi"/>
        </w:rPr>
        <w:t>Moodle</w:t>
      </w:r>
      <w:r w:rsidR="00F30161" w:rsidRPr="47B791AD">
        <w:rPr>
          <w:rFonts w:asciiTheme="minorHAnsi" w:hAnsiTheme="minorHAnsi" w:cstheme="minorBidi"/>
        </w:rPr>
        <w:t>/</w:t>
      </w:r>
      <w:proofErr w:type="spellStart"/>
      <w:r w:rsidR="00F30161" w:rsidRPr="47B791AD">
        <w:rPr>
          <w:rFonts w:asciiTheme="minorHAnsi" w:hAnsiTheme="minorHAnsi" w:cstheme="minorBidi"/>
        </w:rPr>
        <w:t>MSTeams</w:t>
      </w:r>
      <w:proofErr w:type="spellEnd"/>
      <w:r w:rsidR="000E1B60" w:rsidRPr="47B791AD">
        <w:rPr>
          <w:rFonts w:asciiTheme="minorHAnsi" w:hAnsiTheme="minorHAnsi" w:cstheme="minorBidi"/>
        </w:rPr>
        <w:t xml:space="preserve">. There are links to these </w:t>
      </w:r>
      <w:r w:rsidR="00741A99" w:rsidRPr="47B791AD">
        <w:rPr>
          <w:rFonts w:asciiTheme="minorHAnsi" w:hAnsiTheme="minorHAnsi" w:cstheme="minorBidi"/>
        </w:rPr>
        <w:t xml:space="preserve">resources </w:t>
      </w:r>
      <w:r w:rsidR="000E1B60" w:rsidRPr="47B791AD">
        <w:rPr>
          <w:rFonts w:asciiTheme="minorHAnsi" w:hAnsiTheme="minorHAnsi" w:cstheme="minorBidi"/>
        </w:rPr>
        <w:t>through the Subject Guides that have been put together for each subject area, and they include such things as eBooks, online Journals and Magazines,</w:t>
      </w:r>
      <w:r w:rsidR="00B12B7A" w:rsidRPr="47B791AD">
        <w:rPr>
          <w:rFonts w:asciiTheme="minorHAnsi" w:hAnsiTheme="minorHAnsi" w:cstheme="minorBidi"/>
        </w:rPr>
        <w:t xml:space="preserve"> Audio and Visual resources</w:t>
      </w:r>
      <w:r w:rsidR="000E1B60" w:rsidRPr="47B791AD">
        <w:rPr>
          <w:rFonts w:asciiTheme="minorHAnsi" w:hAnsiTheme="minorHAnsi" w:cstheme="minorBidi"/>
        </w:rPr>
        <w:t xml:space="preserve"> and external websites and useful links.</w:t>
      </w:r>
    </w:p>
    <w:p w14:paraId="43A7CEB3" w14:textId="77777777" w:rsidR="000E1B60" w:rsidRPr="002743C6" w:rsidRDefault="002743C6" w:rsidP="000F6396">
      <w:pPr>
        <w:rPr>
          <w:rFonts w:asciiTheme="minorHAnsi" w:hAnsiTheme="minorHAnsi" w:cstheme="minorHAnsi"/>
          <w:b/>
        </w:rPr>
      </w:pPr>
      <w:r>
        <w:rPr>
          <w:rFonts w:asciiTheme="minorHAnsi" w:hAnsiTheme="minorHAnsi" w:cstheme="minorHAnsi"/>
          <w:b/>
        </w:rPr>
        <w:t>Online Books</w:t>
      </w:r>
      <w:r>
        <w:rPr>
          <w:rFonts w:asciiTheme="minorHAnsi" w:hAnsiTheme="minorHAnsi" w:cstheme="minorHAnsi"/>
          <w:b/>
        </w:rPr>
        <w:br/>
      </w:r>
      <w:r w:rsidR="000E1B60">
        <w:rPr>
          <w:rFonts w:asciiTheme="minorHAnsi" w:hAnsiTheme="minorHAnsi" w:cstheme="minorHAnsi"/>
        </w:rPr>
        <w:t xml:space="preserve">The ebrary is an online library. The main advantage of having access to books online is that many </w:t>
      </w:r>
      <w:r w:rsidR="000E1B60">
        <w:rPr>
          <w:rFonts w:asciiTheme="minorHAnsi" w:hAnsiTheme="minorHAnsi" w:cstheme="minorHAnsi"/>
        </w:rPr>
        <w:lastRenderedPageBreak/>
        <w:t xml:space="preserve">people can read the same book </w:t>
      </w:r>
      <w:r w:rsidR="00B12B7A">
        <w:rPr>
          <w:rFonts w:asciiTheme="minorHAnsi" w:hAnsiTheme="minorHAnsi" w:cstheme="minorHAnsi"/>
        </w:rPr>
        <w:t>at the same time</w:t>
      </w:r>
      <w:r w:rsidR="000E1B60">
        <w:rPr>
          <w:rFonts w:asciiTheme="minorHAnsi" w:hAnsiTheme="minorHAnsi" w:cstheme="minorHAnsi"/>
        </w:rPr>
        <w:t>. The books that are in the ebrary are electronic copies of the paper version, and have exactly the same information in them.</w:t>
      </w:r>
      <w:r w:rsidR="003F2A17">
        <w:rPr>
          <w:rFonts w:asciiTheme="minorHAnsi" w:hAnsiTheme="minorHAnsi" w:cstheme="minorHAnsi"/>
        </w:rPr>
        <w:t xml:space="preserve"> The College has access to many books via the ebrary platform and</w:t>
      </w:r>
      <w:r w:rsidR="001420C3">
        <w:rPr>
          <w:rFonts w:asciiTheme="minorHAnsi" w:hAnsiTheme="minorHAnsi" w:cstheme="minorHAnsi"/>
        </w:rPr>
        <w:t xml:space="preserve"> these can be accessed via the S</w:t>
      </w:r>
      <w:r w:rsidR="003F2A17">
        <w:rPr>
          <w:rFonts w:asciiTheme="minorHAnsi" w:hAnsiTheme="minorHAnsi" w:cstheme="minorHAnsi"/>
        </w:rPr>
        <w:t xml:space="preserve">ubject </w:t>
      </w:r>
      <w:r w:rsidR="001420C3">
        <w:rPr>
          <w:rFonts w:asciiTheme="minorHAnsi" w:hAnsiTheme="minorHAnsi" w:cstheme="minorHAnsi"/>
        </w:rPr>
        <w:t>G</w:t>
      </w:r>
      <w:r w:rsidR="003F2A17">
        <w:rPr>
          <w:rFonts w:asciiTheme="minorHAnsi" w:hAnsiTheme="minorHAnsi" w:cstheme="minorHAnsi"/>
        </w:rPr>
        <w:t>uide.</w:t>
      </w:r>
    </w:p>
    <w:p w14:paraId="43A7CEB4" w14:textId="77777777" w:rsidR="003B51E0" w:rsidRDefault="000E1B60" w:rsidP="000F6396">
      <w:pPr>
        <w:rPr>
          <w:rFonts w:asciiTheme="minorHAnsi" w:hAnsiTheme="minorHAnsi" w:cstheme="minorHAnsi"/>
        </w:rPr>
      </w:pPr>
      <w:r>
        <w:rPr>
          <w:rFonts w:asciiTheme="minorHAnsi" w:hAnsiTheme="minorHAnsi" w:cstheme="minorHAnsi"/>
          <w:b/>
        </w:rPr>
        <w:t>Online Journals and Magazines</w:t>
      </w:r>
      <w:r w:rsidR="00934B74">
        <w:rPr>
          <w:rFonts w:asciiTheme="minorHAnsi" w:hAnsiTheme="minorHAnsi" w:cstheme="minorHAnsi"/>
        </w:rPr>
        <w:br/>
        <w:t>Journal access can be very expensive if you are subscribing individually, so the acces</w:t>
      </w:r>
      <w:r w:rsidR="00A1314E">
        <w:rPr>
          <w:rFonts w:asciiTheme="minorHAnsi" w:hAnsiTheme="minorHAnsi" w:cstheme="minorHAnsi"/>
        </w:rPr>
        <w:t xml:space="preserve">s </w:t>
      </w:r>
      <w:r w:rsidR="003F2A17">
        <w:rPr>
          <w:rFonts w:asciiTheme="minorHAnsi" w:hAnsiTheme="minorHAnsi" w:cstheme="minorHAnsi"/>
        </w:rPr>
        <w:t xml:space="preserve">that the College has purchased for </w:t>
      </w:r>
      <w:r w:rsidR="00A1314E">
        <w:rPr>
          <w:rFonts w:asciiTheme="minorHAnsi" w:hAnsiTheme="minorHAnsi" w:cstheme="minorHAnsi"/>
        </w:rPr>
        <w:t>you is</w:t>
      </w:r>
      <w:r w:rsidR="003F2A17">
        <w:rPr>
          <w:rFonts w:asciiTheme="minorHAnsi" w:hAnsiTheme="minorHAnsi" w:cstheme="minorHAnsi"/>
        </w:rPr>
        <w:t xml:space="preserve"> potentially</w:t>
      </w:r>
      <w:r w:rsidR="00934B74">
        <w:rPr>
          <w:rFonts w:asciiTheme="minorHAnsi" w:hAnsiTheme="minorHAnsi" w:cstheme="minorHAnsi"/>
        </w:rPr>
        <w:t xml:space="preserve"> very valuable. Check your subject guide to see what’s available </w:t>
      </w:r>
      <w:r w:rsidR="003F2A17">
        <w:rPr>
          <w:rFonts w:asciiTheme="minorHAnsi" w:hAnsiTheme="minorHAnsi" w:cstheme="minorHAnsi"/>
        </w:rPr>
        <w:t>in your subject area</w:t>
      </w:r>
      <w:r w:rsidR="00934B74">
        <w:rPr>
          <w:rFonts w:asciiTheme="minorHAnsi" w:hAnsiTheme="minorHAnsi" w:cstheme="minorHAnsi"/>
        </w:rPr>
        <w:t xml:space="preserve">. There should be </w:t>
      </w:r>
      <w:r w:rsidR="003F2A17">
        <w:rPr>
          <w:rFonts w:asciiTheme="minorHAnsi" w:hAnsiTheme="minorHAnsi" w:cstheme="minorHAnsi"/>
        </w:rPr>
        <w:t>a good selection of journals which are peer-reviewed and very worthwhile reading</w:t>
      </w:r>
      <w:r w:rsidR="00934B74">
        <w:rPr>
          <w:rFonts w:asciiTheme="minorHAnsi" w:hAnsiTheme="minorHAnsi" w:cstheme="minorHAnsi"/>
        </w:rPr>
        <w:t>, from which you can find articles on a range of topics.</w:t>
      </w:r>
    </w:p>
    <w:p w14:paraId="43A7CEB6" w14:textId="77777777" w:rsidR="003B51E0" w:rsidRDefault="003B51E0" w:rsidP="003B51E0">
      <w:pPr>
        <w:pStyle w:val="Heading3"/>
      </w:pPr>
      <w:bookmarkStart w:id="61" w:name="_Toc34408532"/>
      <w:r>
        <w:t>Newspaper Articles</w:t>
      </w:r>
      <w:bookmarkEnd w:id="61"/>
    </w:p>
    <w:p w14:paraId="43A7CEB7" w14:textId="77777777" w:rsidR="003B51E0" w:rsidRDefault="003B51E0" w:rsidP="003B51E0">
      <w:pPr>
        <w:rPr>
          <w:rFonts w:asciiTheme="minorHAnsi" w:hAnsiTheme="minorHAnsi" w:cstheme="minorHAnsi"/>
        </w:rPr>
      </w:pPr>
      <w:r>
        <w:rPr>
          <w:rFonts w:asciiTheme="minorHAnsi" w:hAnsiTheme="minorHAnsi" w:cstheme="minorHAnsi"/>
        </w:rPr>
        <w:t xml:space="preserve">Using the internet to search for newspaper articles is very easy as </w:t>
      </w:r>
      <w:r w:rsidR="001420C3">
        <w:rPr>
          <w:rFonts w:asciiTheme="minorHAnsi" w:hAnsiTheme="minorHAnsi" w:cstheme="minorHAnsi"/>
        </w:rPr>
        <w:t>several</w:t>
      </w:r>
      <w:r>
        <w:rPr>
          <w:rFonts w:asciiTheme="minorHAnsi" w:hAnsiTheme="minorHAnsi" w:cstheme="minorHAnsi"/>
        </w:rPr>
        <w:t xml:space="preserve"> newspapers now have an online version with a full archive. You might want to use newspaper articles if you’re searching for commentary or different perspectives for a piece of writing. </w:t>
      </w:r>
      <w:r w:rsidR="007C2C93">
        <w:rPr>
          <w:rFonts w:asciiTheme="minorHAnsi" w:hAnsiTheme="minorHAnsi" w:cstheme="minorHAnsi"/>
        </w:rPr>
        <w:t xml:space="preserve">Access is often free to newspapers, but might be limited to a certain number of articles or searches. GALE offer access to the Financial Times, The Economist, The Independent and The Times digital archives. Navigate to GALE through the Moodle homepage by selecting the link to ‘E Resource Index’, then selecting ‘Gale Databases’ from the </w:t>
      </w:r>
      <w:proofErr w:type="gramStart"/>
      <w:r w:rsidR="007C2C93">
        <w:rPr>
          <w:rFonts w:asciiTheme="minorHAnsi" w:hAnsiTheme="minorHAnsi" w:cstheme="minorHAnsi"/>
        </w:rPr>
        <w:t>A to Z</w:t>
      </w:r>
      <w:proofErr w:type="gramEnd"/>
      <w:r w:rsidR="007C2C93">
        <w:rPr>
          <w:rFonts w:asciiTheme="minorHAnsi" w:hAnsiTheme="minorHAnsi" w:cstheme="minorHAnsi"/>
        </w:rPr>
        <w:t xml:space="preserve"> list. </w:t>
      </w:r>
    </w:p>
    <w:p w14:paraId="43A7CEB8" w14:textId="77777777" w:rsidR="006A1B3F" w:rsidRDefault="00741A99" w:rsidP="000F6396">
      <w:pPr>
        <w:rPr>
          <w:rFonts w:asciiTheme="minorHAnsi" w:hAnsiTheme="minorHAnsi" w:cstheme="minorHAnsi"/>
        </w:rPr>
      </w:pPr>
      <w:r>
        <w:rPr>
          <w:rFonts w:asciiTheme="minorHAnsi" w:hAnsiTheme="minorHAnsi" w:cstheme="minorHAnsi"/>
        </w:rPr>
        <w:t xml:space="preserve">Use the </w:t>
      </w:r>
      <w:r w:rsidR="003B51E0">
        <w:rPr>
          <w:rFonts w:asciiTheme="minorHAnsi" w:hAnsiTheme="minorHAnsi" w:cstheme="minorHAnsi"/>
        </w:rPr>
        <w:t>sear</w:t>
      </w:r>
      <w:r>
        <w:rPr>
          <w:rFonts w:asciiTheme="minorHAnsi" w:hAnsiTheme="minorHAnsi" w:cstheme="minorHAnsi"/>
        </w:rPr>
        <w:t>ch</w:t>
      </w:r>
      <w:r w:rsidR="003B51E0">
        <w:rPr>
          <w:rFonts w:asciiTheme="minorHAnsi" w:hAnsiTheme="minorHAnsi" w:cstheme="minorHAnsi"/>
        </w:rPr>
        <w:t xml:space="preserve"> box to type in the key word or phrase that you’re trying to find an article about. </w:t>
      </w:r>
    </w:p>
    <w:p w14:paraId="43A7CEB9" w14:textId="77777777" w:rsidR="005B3A94" w:rsidRDefault="005B3A94" w:rsidP="005B3A94">
      <w:pPr>
        <w:pStyle w:val="Heading3"/>
      </w:pPr>
      <w:bookmarkStart w:id="62" w:name="_Toc34408533"/>
      <w:r>
        <w:t xml:space="preserve">Open Educational Resources </w:t>
      </w:r>
      <w:r w:rsidR="00D75665">
        <w:t xml:space="preserve">(OERs) </w:t>
      </w:r>
      <w:r>
        <w:t>and MOOCs</w:t>
      </w:r>
      <w:bookmarkEnd w:id="62"/>
    </w:p>
    <w:p w14:paraId="43A7CEBA" w14:textId="77777777" w:rsidR="005B3A94" w:rsidRDefault="005B3A94" w:rsidP="005B3A94">
      <w:pPr>
        <w:rPr>
          <w:rFonts w:asciiTheme="minorHAnsi" w:hAnsiTheme="minorHAnsi" w:cstheme="minorHAnsi"/>
        </w:rPr>
      </w:pPr>
      <w:r>
        <w:rPr>
          <w:rFonts w:asciiTheme="minorHAnsi" w:hAnsiTheme="minorHAnsi" w:cstheme="minorHAnsi"/>
        </w:rPr>
        <w:t>Institutions such as the Open University and other universities have shared some of their resources online for anyone to access. These tend to be good, as they are backed-up by research and based on good academic principles, and they are free to use.</w:t>
      </w:r>
    </w:p>
    <w:p w14:paraId="43A7CEBB" w14:textId="77777777" w:rsidR="00D75665" w:rsidRDefault="00D75665" w:rsidP="005B3A94">
      <w:pPr>
        <w:rPr>
          <w:rFonts w:asciiTheme="minorHAnsi" w:hAnsiTheme="minorHAnsi" w:cstheme="minorHAnsi"/>
        </w:rPr>
      </w:pPr>
      <w:r>
        <w:rPr>
          <w:rFonts w:asciiTheme="minorHAnsi" w:hAnsiTheme="minorHAnsi" w:cstheme="minorHAnsi"/>
        </w:rPr>
        <w:t>MOOCs are Massive Open Online Courses and are an interesting way to learn independently. They are available on a wide range of subjects and topics and they are produced by academic institutions such as universities. You can’t gain a qualification throu</w:t>
      </w:r>
      <w:r w:rsidR="002E2846">
        <w:rPr>
          <w:rFonts w:asciiTheme="minorHAnsi" w:hAnsiTheme="minorHAnsi" w:cstheme="minorHAnsi"/>
        </w:rPr>
        <w:t>gh this type of online learning</w:t>
      </w:r>
      <w:r>
        <w:rPr>
          <w:rFonts w:asciiTheme="minorHAnsi" w:hAnsiTheme="minorHAnsi" w:cstheme="minorHAnsi"/>
        </w:rPr>
        <w:t xml:space="preserve"> but you can gain an insight into a specific aspect of a topic, or undertake part of a university’s module.</w:t>
      </w:r>
    </w:p>
    <w:p w14:paraId="43A7CEBC" w14:textId="77777777" w:rsidR="00CF1DB5" w:rsidRPr="00573271" w:rsidRDefault="00D75665" w:rsidP="005B3A94">
      <w:pPr>
        <w:rPr>
          <w:rFonts w:asciiTheme="minorHAnsi" w:hAnsiTheme="minorHAnsi" w:cstheme="minorHAnsi"/>
        </w:rPr>
      </w:pPr>
      <w:r>
        <w:rPr>
          <w:rFonts w:asciiTheme="minorHAnsi" w:hAnsiTheme="minorHAnsi" w:cstheme="minorHAnsi"/>
        </w:rPr>
        <w:t xml:space="preserve">Learning online usually means that you become part of a learning community </w:t>
      </w:r>
      <w:r w:rsidR="00746724">
        <w:rPr>
          <w:rFonts w:asciiTheme="minorHAnsi" w:hAnsiTheme="minorHAnsi" w:cstheme="minorHAnsi"/>
        </w:rPr>
        <w:t xml:space="preserve">with individuals </w:t>
      </w:r>
      <w:r>
        <w:rPr>
          <w:rFonts w:asciiTheme="minorHAnsi" w:hAnsiTheme="minorHAnsi" w:cstheme="minorHAnsi"/>
        </w:rPr>
        <w:t>from a range of countries and situations. This can be an interesting part of the learning, as you can gain access to</w:t>
      </w:r>
      <w:r w:rsidR="00746724">
        <w:rPr>
          <w:rFonts w:asciiTheme="minorHAnsi" w:hAnsiTheme="minorHAnsi" w:cstheme="minorHAnsi"/>
        </w:rPr>
        <w:t xml:space="preserve"> a range of perspectives which might challenge your views and assumptions and help you to develop a critical outlook.</w:t>
      </w:r>
    </w:p>
    <w:p w14:paraId="571AAFFE" w14:textId="697D9E0E" w:rsidR="00680061" w:rsidRDefault="00E502A4" w:rsidP="47B791AD">
      <w:pPr>
        <w:rPr>
          <w:rFonts w:asciiTheme="minorHAnsi" w:hAnsiTheme="minorHAnsi" w:cstheme="minorBidi"/>
        </w:rPr>
      </w:pPr>
      <w:r w:rsidRPr="47B791AD">
        <w:rPr>
          <w:rFonts w:asciiTheme="minorHAnsi" w:hAnsiTheme="minorHAnsi" w:cstheme="minorBidi"/>
        </w:rPr>
        <w:t>Places to find interesting</w:t>
      </w:r>
      <w:r w:rsidR="00573271" w:rsidRPr="47B791AD">
        <w:rPr>
          <w:rFonts w:asciiTheme="minorHAnsi" w:hAnsiTheme="minorHAnsi" w:cstheme="minorBidi"/>
        </w:rPr>
        <w:t xml:space="preserve"> MOOC</w:t>
      </w:r>
      <w:r w:rsidRPr="47B791AD">
        <w:rPr>
          <w:rFonts w:asciiTheme="minorHAnsi" w:hAnsiTheme="minorHAnsi" w:cstheme="minorBidi"/>
        </w:rPr>
        <w:t>s</w:t>
      </w:r>
      <w:r w:rsidR="00573271" w:rsidRPr="47B791AD">
        <w:rPr>
          <w:rFonts w:asciiTheme="minorHAnsi" w:hAnsiTheme="minorHAnsi" w:cstheme="minorBidi"/>
        </w:rPr>
        <w:t>:</w:t>
      </w:r>
    </w:p>
    <w:p w14:paraId="43A7CEBE" w14:textId="3963486F" w:rsidR="00680061" w:rsidRDefault="00573271" w:rsidP="47B791AD">
      <w:pPr>
        <w:rPr>
          <w:rFonts w:asciiTheme="minorHAnsi" w:hAnsiTheme="minorHAnsi" w:cstheme="minorBidi"/>
        </w:rPr>
      </w:pPr>
      <w:proofErr w:type="spellStart"/>
      <w:r w:rsidRPr="47B791AD">
        <w:rPr>
          <w:rFonts w:asciiTheme="minorHAnsi" w:hAnsiTheme="minorHAnsi" w:cstheme="minorBidi"/>
          <w:b/>
          <w:bCs/>
        </w:rPr>
        <w:t>Futurelearn</w:t>
      </w:r>
      <w:proofErr w:type="spellEnd"/>
      <w:r w:rsidRPr="47B791AD">
        <w:rPr>
          <w:rFonts w:asciiTheme="minorHAnsi" w:hAnsiTheme="minorHAnsi" w:cstheme="minorBidi"/>
          <w:b/>
          <w:bCs/>
        </w:rPr>
        <w:t xml:space="preserve"> </w:t>
      </w:r>
      <w:hyperlink r:id="rId51">
        <w:r w:rsidRPr="47B791AD">
          <w:rPr>
            <w:rStyle w:val="Hyperlink"/>
            <w:rFonts w:asciiTheme="minorHAnsi" w:hAnsiTheme="minorHAnsi" w:cstheme="minorBidi"/>
          </w:rPr>
          <w:t>https://www.futurelearn.com/</w:t>
        </w:r>
      </w:hyperlink>
      <w:r w:rsidRPr="47B791AD">
        <w:rPr>
          <w:rFonts w:asciiTheme="minorHAnsi" w:hAnsiTheme="minorHAnsi" w:cstheme="minorBidi"/>
        </w:rPr>
        <w:t xml:space="preserve"> </w:t>
      </w:r>
      <w:r>
        <w:br/>
      </w:r>
      <w:r>
        <w:br/>
      </w:r>
      <w:r w:rsidRPr="47B791AD">
        <w:rPr>
          <w:rFonts w:asciiTheme="minorHAnsi" w:hAnsiTheme="minorHAnsi" w:cstheme="minorBidi"/>
          <w:b/>
          <w:bCs/>
        </w:rPr>
        <w:t>Coursera</w:t>
      </w:r>
      <w:r w:rsidRPr="47B791AD">
        <w:rPr>
          <w:rFonts w:asciiTheme="minorHAnsi" w:hAnsiTheme="minorHAnsi" w:cstheme="minorBidi"/>
        </w:rPr>
        <w:t xml:space="preserve"> </w:t>
      </w:r>
      <w:hyperlink r:id="rId52">
        <w:r w:rsidRPr="47B791AD">
          <w:rPr>
            <w:rStyle w:val="Hyperlink"/>
            <w:rFonts w:asciiTheme="minorHAnsi" w:hAnsiTheme="minorHAnsi" w:cstheme="minorBidi"/>
          </w:rPr>
          <w:t>https://www.coursera.org/</w:t>
        </w:r>
      </w:hyperlink>
      <w:r w:rsidRPr="47B791AD">
        <w:rPr>
          <w:rFonts w:asciiTheme="minorHAnsi" w:hAnsiTheme="minorHAnsi" w:cstheme="minorBidi"/>
        </w:rPr>
        <w:t xml:space="preserve"> </w:t>
      </w:r>
    </w:p>
    <w:p w14:paraId="43A7CEBF" w14:textId="77777777" w:rsidR="00FA3D7D" w:rsidRPr="008508FD" w:rsidRDefault="00FC0C9E" w:rsidP="006F0538">
      <w:pPr>
        <w:pStyle w:val="Heading2"/>
      </w:pPr>
      <w:r>
        <w:br w:type="page"/>
      </w:r>
      <w:bookmarkStart w:id="63" w:name="_Toc34408534"/>
      <w:r w:rsidR="00DD5F8A" w:rsidRPr="00DD5F8A">
        <w:lastRenderedPageBreak/>
        <w:t>Creative Spaces</w:t>
      </w:r>
      <w:bookmarkEnd w:id="63"/>
    </w:p>
    <w:p w14:paraId="43A7CEC0" w14:textId="77777777" w:rsidR="00CA779E" w:rsidRDefault="00443217" w:rsidP="006F0538">
      <w:pPr>
        <w:pStyle w:val="Heading3"/>
      </w:pPr>
      <w:bookmarkStart w:id="64" w:name="_Toc461461472"/>
      <w:bookmarkStart w:id="65" w:name="_Toc34408535"/>
      <w:r>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43A7D086" wp14:editId="43A7D087">
                <wp:simplePos x="0" y="0"/>
                <wp:positionH relativeFrom="column">
                  <wp:posOffset>-77638</wp:posOffset>
                </wp:positionH>
                <wp:positionV relativeFrom="paragraph">
                  <wp:posOffset>-417243</wp:posOffset>
                </wp:positionV>
                <wp:extent cx="5909310" cy="4149306"/>
                <wp:effectExtent l="0" t="0" r="0" b="3810"/>
                <wp:wrapNone/>
                <wp:docPr id="17" name="Rectangle 17"/>
                <wp:cNvGraphicFramePr/>
                <a:graphic xmlns:a="http://schemas.openxmlformats.org/drawingml/2006/main">
                  <a:graphicData uri="http://schemas.microsoft.com/office/word/2010/wordprocessingShape">
                    <wps:wsp>
                      <wps:cNvSpPr/>
                      <wps:spPr>
                        <a:xfrm>
                          <a:off x="0" y="0"/>
                          <a:ext cx="5909310" cy="4149306"/>
                        </a:xfrm>
                        <a:prstGeom prst="rect">
                          <a:avLst/>
                        </a:prstGeom>
                        <a:solidFill>
                          <a:srgbClr val="FFFFFF">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198050" id="Rectangle 17" o:spid="_x0000_s1026" style="position:absolute;margin-left:-6.1pt;margin-top:-32.85pt;width:465.3pt;height:326.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" stroked="f" strokeweight="2pt">
                <v:fill opacity="55769f"/>
              </v:rect>
            </w:pict>
          </mc:Fallback>
        </mc:AlternateContent>
      </w:r>
      <w:r w:rsidR="001418F2">
        <w:rPr>
          <w:rFonts w:asciiTheme="minorHAnsi" w:hAnsiTheme="minorHAnsi" w:cstheme="minorHAnsi"/>
          <w:noProof/>
        </w:rPr>
        <w:drawing>
          <wp:anchor distT="0" distB="0" distL="114300" distR="114300" simplePos="0" relativeHeight="251668480" behindDoc="1" locked="0" layoutInCell="1" allowOverlap="1" wp14:anchorId="43A7D088" wp14:editId="43A7D089">
            <wp:simplePos x="0" y="0"/>
            <wp:positionH relativeFrom="margin">
              <wp:align>center</wp:align>
            </wp:positionH>
            <wp:positionV relativeFrom="margin">
              <wp:align>center</wp:align>
            </wp:positionV>
            <wp:extent cx="6190615" cy="9075420"/>
            <wp:effectExtent l="76200" t="76200" r="95885" b="106680"/>
            <wp:wrapNone/>
            <wp:docPr id="11" name="Picture 11" descr="I:\Higher Education\Open University\CC OU Handbook\Town Hall Gowning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igher Education\Open University\CC OU Handbook\Town Hall Gowning Wide.jpg"/>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b="2206"/>
                    <a:stretch/>
                  </pic:blipFill>
                  <pic:spPr bwMode="auto">
                    <a:xfrm>
                      <a:off x="0" y="0"/>
                      <a:ext cx="6196084" cy="9083379"/>
                    </a:xfrm>
                    <a:prstGeom prst="rect">
                      <a:avLst/>
                    </a:prstGeom>
                    <a:solidFill>
                      <a:srgbClr val="FFFFFF">
                        <a:shade val="85000"/>
                      </a:srgbClr>
                    </a:solidFill>
                    <a:ln w="28575"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D0D">
        <w:t>D</w:t>
      </w:r>
      <w:r w:rsidR="00CA779E">
        <w:t>ig</w:t>
      </w:r>
      <w:bookmarkEnd w:id="64"/>
      <w:r w:rsidR="007C2C93">
        <w:t>i</w:t>
      </w:r>
      <w:r w:rsidR="00F70E69">
        <w:t>Hub</w:t>
      </w:r>
      <w:bookmarkEnd w:id="65"/>
    </w:p>
    <w:p w14:paraId="43A7CEC1" w14:textId="5C41C2B6" w:rsidR="00CA779E" w:rsidRPr="005B5D4B" w:rsidRDefault="00F70E69" w:rsidP="006F0538">
      <w:pPr>
        <w:rPr>
          <w:rFonts w:asciiTheme="minorHAnsi" w:hAnsiTheme="minorHAnsi"/>
        </w:rPr>
      </w:pPr>
      <w:r>
        <w:rPr>
          <w:rFonts w:asciiTheme="minorHAnsi" w:hAnsiTheme="minorHAnsi"/>
        </w:rPr>
        <w:t>The Creative and Construction Skills part of the Percival Whitley Centre has been re-developed, with a new set of studio spaces</w:t>
      </w:r>
      <w:r w:rsidR="006F0538">
        <w:rPr>
          <w:rFonts w:asciiTheme="minorHAnsi" w:hAnsiTheme="minorHAnsi"/>
        </w:rPr>
        <w:t xml:space="preserve">, performance spaces, classrooms and a recording studio. It also houses the College’s Print Shop – which will be run for external customers, making prints and print-runs to order. </w:t>
      </w:r>
    </w:p>
    <w:p w14:paraId="43A7CEC4" w14:textId="77777777" w:rsidR="00CA779E" w:rsidRPr="008325E6" w:rsidRDefault="00CA779E" w:rsidP="006F0538">
      <w:pPr>
        <w:pStyle w:val="Heading3"/>
      </w:pPr>
      <w:bookmarkStart w:id="66" w:name="_Toc34408537"/>
      <w:r>
        <w:t>Dean Clough</w:t>
      </w:r>
      <w:r w:rsidR="00F70E69">
        <w:t xml:space="preserve"> Studio</w:t>
      </w:r>
      <w:bookmarkEnd w:id="66"/>
    </w:p>
    <w:p w14:paraId="43A7CEC5" w14:textId="77777777" w:rsidR="00CA779E" w:rsidRDefault="00CA779E" w:rsidP="006F0538">
      <w:pPr>
        <w:rPr>
          <w:caps/>
          <w:color w:val="632423" w:themeColor="accent2" w:themeShade="80"/>
          <w:spacing w:val="15"/>
          <w:sz w:val="24"/>
          <w:szCs w:val="24"/>
        </w:rPr>
      </w:pPr>
      <w:r w:rsidRPr="6D2C1FD7">
        <w:rPr>
          <w:rFonts w:asciiTheme="minorHAnsi" w:hAnsiTheme="minorHAnsi" w:cstheme="minorBidi"/>
        </w:rPr>
        <w:t xml:space="preserve">Since 2016/17 our BA (hons) Contemporary </w:t>
      </w:r>
      <w:r w:rsidR="006F0538" w:rsidRPr="6D2C1FD7">
        <w:rPr>
          <w:rFonts w:asciiTheme="minorHAnsi" w:hAnsiTheme="minorHAnsi" w:cstheme="minorBidi"/>
        </w:rPr>
        <w:t>Art and Design Practice</w:t>
      </w:r>
      <w:r w:rsidRPr="6D2C1FD7">
        <w:rPr>
          <w:rFonts w:asciiTheme="minorHAnsi" w:hAnsiTheme="minorHAnsi" w:cstheme="minorBidi"/>
        </w:rPr>
        <w:t xml:space="preserve"> has been based at Dean Clough</w:t>
      </w:r>
      <w:r w:rsidR="006F0538" w:rsidRPr="6D2C1FD7">
        <w:rPr>
          <w:rFonts w:asciiTheme="minorHAnsi" w:hAnsiTheme="minorHAnsi" w:cstheme="minorBidi"/>
        </w:rPr>
        <w:t xml:space="preserve"> in its own studio space</w:t>
      </w:r>
      <w:r w:rsidRPr="6D2C1FD7">
        <w:rPr>
          <w:rFonts w:asciiTheme="minorHAnsi" w:hAnsiTheme="minorHAnsi" w:cstheme="minorBidi"/>
        </w:rPr>
        <w:t xml:space="preserve">. With its international art gallery and around twenty artists in-residence </w:t>
      </w:r>
      <w:r w:rsidR="006F0538" w:rsidRPr="6D2C1FD7">
        <w:rPr>
          <w:rFonts w:asciiTheme="minorHAnsi" w:hAnsiTheme="minorHAnsi" w:cstheme="minorBidi"/>
        </w:rPr>
        <w:t>based at the Dean Clough site</w:t>
      </w:r>
      <w:r w:rsidRPr="6D2C1FD7">
        <w:rPr>
          <w:rFonts w:asciiTheme="minorHAnsi" w:hAnsiTheme="minorHAnsi" w:cstheme="minorBidi"/>
        </w:rPr>
        <w:t xml:space="preserve">, it provides a stimulating and exciting environment for art and design students to complete their </w:t>
      </w:r>
      <w:bookmarkStart w:id="67" w:name="_Int_SVrKGNUb"/>
      <w:r w:rsidRPr="6D2C1FD7">
        <w:rPr>
          <w:rFonts w:asciiTheme="minorHAnsi" w:hAnsiTheme="minorHAnsi" w:cstheme="minorBidi"/>
        </w:rPr>
        <w:t>degree.</w:t>
      </w:r>
      <w:r>
        <w:br w:type="page"/>
      </w:r>
      <w:bookmarkEnd w:id="67"/>
    </w:p>
    <w:p w14:paraId="43A7CEC6" w14:textId="77777777" w:rsidR="000C5799" w:rsidRPr="00A057EA" w:rsidRDefault="004E17FB" w:rsidP="00A057EA">
      <w:pPr>
        <w:pStyle w:val="Heading2"/>
      </w:pPr>
      <w:bookmarkStart w:id="68" w:name="_Toc34408538"/>
      <w:r>
        <w:lastRenderedPageBreak/>
        <w:t>College Facilities</w:t>
      </w:r>
      <w:bookmarkEnd w:id="68"/>
    </w:p>
    <w:p w14:paraId="43A7CEC7" w14:textId="77777777" w:rsidR="000C5799" w:rsidRDefault="00397402" w:rsidP="00EA2BA5">
      <w:pPr>
        <w:pStyle w:val="Heading3"/>
      </w:pPr>
      <w:bookmarkStart w:id="69" w:name="_Toc34408539"/>
      <w:r>
        <w:t>Food and Drink</w:t>
      </w:r>
      <w:bookmarkEnd w:id="69"/>
    </w:p>
    <w:p w14:paraId="43A7CEC8" w14:textId="77777777" w:rsidR="00BA7B3D" w:rsidRDefault="00BA7B3D" w:rsidP="00BA7B3D">
      <w:pPr>
        <w:spacing w:line="288" w:lineRule="auto"/>
        <w:rPr>
          <w:rFonts w:asciiTheme="minorHAnsi" w:hAnsiTheme="minorHAnsi" w:cstheme="minorHAnsi"/>
        </w:rPr>
      </w:pPr>
      <w:r w:rsidRPr="008325E6">
        <w:rPr>
          <w:rFonts w:asciiTheme="minorHAnsi" w:hAnsiTheme="minorHAnsi" w:cstheme="minorHAnsi"/>
        </w:rPr>
        <w:t>The refectory</w:t>
      </w:r>
      <w:r>
        <w:rPr>
          <w:rFonts w:asciiTheme="minorHAnsi" w:hAnsiTheme="minorHAnsi" w:cstheme="minorHAnsi"/>
        </w:rPr>
        <w:t xml:space="preserve"> services at the</w:t>
      </w:r>
      <w:r w:rsidRPr="008325E6">
        <w:rPr>
          <w:rFonts w:asciiTheme="minorHAnsi" w:hAnsiTheme="minorHAnsi" w:cstheme="minorHAnsi"/>
        </w:rPr>
        <w:t xml:space="preserve"> College </w:t>
      </w:r>
      <w:r>
        <w:rPr>
          <w:rFonts w:asciiTheme="minorHAnsi" w:hAnsiTheme="minorHAnsi" w:cstheme="minorHAnsi"/>
        </w:rPr>
        <w:t xml:space="preserve">provide a </w:t>
      </w:r>
      <w:r w:rsidRPr="008325E6">
        <w:rPr>
          <w:rFonts w:asciiTheme="minorHAnsi" w:hAnsiTheme="minorHAnsi" w:cstheme="minorHAnsi"/>
        </w:rPr>
        <w:t xml:space="preserve">wide range of food including cooked breakfasts, lunches, sandwiches, snacks and hot and cold drinks. </w:t>
      </w:r>
      <w:r>
        <w:rPr>
          <w:rFonts w:asciiTheme="minorHAnsi" w:hAnsiTheme="minorHAnsi" w:cstheme="minorHAnsi"/>
        </w:rPr>
        <w:t>Halal options and dietary requirements are catered for. Please ask a member of refectory staff if you need any help.</w:t>
      </w:r>
    </w:p>
    <w:p w14:paraId="43A7CEC9" w14:textId="77777777" w:rsidR="00BA7B3D" w:rsidRDefault="00BA7B3D" w:rsidP="00BA7B3D">
      <w:pPr>
        <w:pStyle w:val="ListParagraph"/>
        <w:numPr>
          <w:ilvl w:val="0"/>
          <w:numId w:val="24"/>
        </w:numPr>
        <w:spacing w:line="288" w:lineRule="auto"/>
        <w:rPr>
          <w:rFonts w:asciiTheme="minorHAnsi" w:hAnsiTheme="minorHAnsi" w:cstheme="minorHAnsi"/>
        </w:rPr>
      </w:pPr>
      <w:r w:rsidRPr="00BD5A58">
        <w:rPr>
          <w:rFonts w:asciiTheme="minorHAnsi" w:hAnsiTheme="minorHAnsi" w:cstheme="minorHAnsi"/>
        </w:rPr>
        <w:t xml:space="preserve">The </w:t>
      </w:r>
      <w:r>
        <w:rPr>
          <w:rFonts w:asciiTheme="minorHAnsi" w:hAnsiTheme="minorHAnsi" w:cstheme="minorHAnsi"/>
        </w:rPr>
        <w:t xml:space="preserve">café </w:t>
      </w:r>
      <w:r w:rsidRPr="00BD5A58">
        <w:rPr>
          <w:rFonts w:asciiTheme="minorHAnsi" w:hAnsiTheme="minorHAnsi" w:cstheme="minorHAnsi"/>
        </w:rPr>
        <w:t>is open</w:t>
      </w:r>
      <w:r>
        <w:rPr>
          <w:rFonts w:asciiTheme="minorHAnsi" w:hAnsiTheme="minorHAnsi" w:cstheme="minorHAnsi"/>
        </w:rPr>
        <w:t xml:space="preserve"> during weekdays</w:t>
      </w:r>
      <w:r w:rsidRPr="00BD5A58">
        <w:rPr>
          <w:rFonts w:asciiTheme="minorHAnsi" w:hAnsiTheme="minorHAnsi" w:cstheme="minorHAnsi"/>
        </w:rPr>
        <w:t xml:space="preserve"> from </w:t>
      </w:r>
      <w:r>
        <w:rPr>
          <w:rFonts w:asciiTheme="minorHAnsi" w:hAnsiTheme="minorHAnsi" w:cstheme="minorHAnsi"/>
        </w:rPr>
        <w:t>8.30 – 13</w:t>
      </w:r>
      <w:r w:rsidRPr="00BD5A58">
        <w:rPr>
          <w:rFonts w:asciiTheme="minorHAnsi" w:hAnsiTheme="minorHAnsi" w:cstheme="minorHAnsi"/>
        </w:rPr>
        <w:t>.</w:t>
      </w:r>
      <w:r>
        <w:rPr>
          <w:rFonts w:asciiTheme="minorHAnsi" w:hAnsiTheme="minorHAnsi" w:cstheme="minorHAnsi"/>
        </w:rPr>
        <w:t xml:space="preserve">30 </w:t>
      </w:r>
    </w:p>
    <w:p w14:paraId="43A7CECA" w14:textId="77777777" w:rsidR="00BA7B3D" w:rsidRPr="00BD5A58" w:rsidRDefault="00BA7B3D" w:rsidP="00BA7B3D">
      <w:pPr>
        <w:pStyle w:val="ListParagraph"/>
        <w:spacing w:line="288" w:lineRule="auto"/>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with</w:t>
      </w:r>
      <w:proofErr w:type="gramEnd"/>
      <w:r>
        <w:rPr>
          <w:rFonts w:asciiTheme="minorHAnsi" w:hAnsiTheme="minorHAnsi" w:cstheme="minorHAnsi"/>
        </w:rPr>
        <w:t xml:space="preserve"> a break at 11.15 </w:t>
      </w:r>
      <w:r w:rsidR="007C2C93">
        <w:rPr>
          <w:rFonts w:asciiTheme="minorHAnsi" w:hAnsiTheme="minorHAnsi" w:cstheme="minorHAnsi"/>
        </w:rPr>
        <w:t xml:space="preserve">– 11.45 </w:t>
      </w:r>
      <w:r>
        <w:rPr>
          <w:rFonts w:asciiTheme="minorHAnsi" w:hAnsiTheme="minorHAnsi" w:cstheme="minorHAnsi"/>
        </w:rPr>
        <w:t>between breakfast and lunch servings)</w:t>
      </w:r>
    </w:p>
    <w:p w14:paraId="43A7CECB" w14:textId="55182BF9" w:rsidR="00BA7B3D" w:rsidRDefault="00BA7B3D" w:rsidP="47B791AD">
      <w:pPr>
        <w:rPr>
          <w:rFonts w:asciiTheme="minorHAnsi" w:hAnsiTheme="minorHAnsi" w:cstheme="minorBidi"/>
        </w:rPr>
      </w:pPr>
      <w:r w:rsidRPr="47B791AD">
        <w:rPr>
          <w:rFonts w:asciiTheme="minorHAnsi" w:hAnsiTheme="minorHAnsi" w:cstheme="minorBidi"/>
        </w:rPr>
        <w:t xml:space="preserve">For evening students there is a </w:t>
      </w:r>
      <w:r w:rsidR="009C76C3" w:rsidRPr="47B791AD">
        <w:rPr>
          <w:rFonts w:asciiTheme="minorHAnsi" w:hAnsiTheme="minorHAnsi" w:cstheme="minorBidi"/>
        </w:rPr>
        <w:t>Starbuck</w:t>
      </w:r>
      <w:r w:rsidR="6F11AB8E" w:rsidRPr="47B791AD">
        <w:rPr>
          <w:rFonts w:asciiTheme="minorHAnsi" w:hAnsiTheme="minorHAnsi" w:cstheme="minorBidi"/>
        </w:rPr>
        <w:t>s</w:t>
      </w:r>
      <w:r w:rsidR="009C76C3" w:rsidRPr="47B791AD">
        <w:rPr>
          <w:rFonts w:asciiTheme="minorHAnsi" w:hAnsiTheme="minorHAnsi" w:cstheme="minorBidi"/>
        </w:rPr>
        <w:t xml:space="preserve"> </w:t>
      </w:r>
      <w:r w:rsidRPr="47B791AD">
        <w:rPr>
          <w:rFonts w:asciiTheme="minorHAnsi" w:hAnsiTheme="minorHAnsi" w:cstheme="minorBidi"/>
        </w:rPr>
        <w:t>selling a selection of food and drinks. Opening times for the shop are:</w:t>
      </w:r>
    </w:p>
    <w:p w14:paraId="43A7CECC" w14:textId="77777777" w:rsidR="00BA7B3D" w:rsidRDefault="00BA7B3D" w:rsidP="00BA7B3D">
      <w:pPr>
        <w:pStyle w:val="ListParagraph"/>
        <w:numPr>
          <w:ilvl w:val="0"/>
          <w:numId w:val="24"/>
        </w:numPr>
        <w:rPr>
          <w:rFonts w:asciiTheme="minorHAnsi" w:hAnsiTheme="minorHAnsi" w:cstheme="minorHAnsi"/>
        </w:rPr>
      </w:pPr>
      <w:r>
        <w:rPr>
          <w:rFonts w:asciiTheme="minorHAnsi" w:hAnsiTheme="minorHAnsi" w:cstheme="minorHAnsi"/>
        </w:rPr>
        <w:t>Monday, Tuesday, Thursday, Friday 10.00 – 18.00</w:t>
      </w:r>
    </w:p>
    <w:p w14:paraId="43A7CECD" w14:textId="77777777" w:rsidR="00BA7B3D" w:rsidRPr="008E4B60" w:rsidRDefault="00BA7B3D" w:rsidP="00BA7B3D">
      <w:pPr>
        <w:pStyle w:val="ListParagraph"/>
        <w:numPr>
          <w:ilvl w:val="0"/>
          <w:numId w:val="24"/>
        </w:numPr>
        <w:rPr>
          <w:rFonts w:asciiTheme="minorHAnsi" w:hAnsiTheme="minorHAnsi" w:cstheme="minorHAnsi"/>
        </w:rPr>
      </w:pPr>
      <w:r>
        <w:rPr>
          <w:rFonts w:asciiTheme="minorHAnsi" w:hAnsiTheme="minorHAnsi" w:cstheme="minorHAnsi"/>
        </w:rPr>
        <w:t>Wednesday 10.00 – 16.00</w:t>
      </w:r>
    </w:p>
    <w:p w14:paraId="43A7CECE" w14:textId="77777777" w:rsidR="00BA7B3D" w:rsidRDefault="00BA7B3D" w:rsidP="00BA7B3D">
      <w:pPr>
        <w:spacing w:line="288" w:lineRule="auto"/>
        <w:rPr>
          <w:rFonts w:asciiTheme="minorHAnsi" w:hAnsiTheme="minorHAnsi" w:cstheme="minorHAnsi"/>
        </w:rPr>
      </w:pPr>
      <w:r>
        <w:rPr>
          <w:rFonts w:asciiTheme="minorHAnsi" w:hAnsiTheme="minorHAnsi" w:cstheme="minorHAnsi"/>
        </w:rPr>
        <w:t xml:space="preserve">There are vending machines at various locations around the College, and </w:t>
      </w:r>
      <w:r w:rsidRPr="008325E6">
        <w:rPr>
          <w:rFonts w:asciiTheme="minorHAnsi" w:hAnsiTheme="minorHAnsi" w:cstheme="minorHAnsi"/>
        </w:rPr>
        <w:t xml:space="preserve">a </w:t>
      </w:r>
      <w:r>
        <w:rPr>
          <w:rFonts w:asciiTheme="minorHAnsi" w:hAnsiTheme="minorHAnsi" w:cstheme="minorHAnsi"/>
        </w:rPr>
        <w:t>cash machine located in the canteen</w:t>
      </w:r>
      <w:r w:rsidRPr="008325E6">
        <w:rPr>
          <w:rFonts w:asciiTheme="minorHAnsi" w:hAnsiTheme="minorHAnsi" w:cstheme="minorHAnsi"/>
        </w:rPr>
        <w:t xml:space="preserve"> for your convenience.</w:t>
      </w:r>
    </w:p>
    <w:p w14:paraId="43A7CED0" w14:textId="77777777" w:rsidR="0038064D" w:rsidRDefault="0038064D" w:rsidP="0038064D">
      <w:pPr>
        <w:pStyle w:val="Heading3"/>
      </w:pPr>
      <w:bookmarkStart w:id="70" w:name="_Toc459738389"/>
      <w:bookmarkStart w:id="71" w:name="_Toc34408540"/>
      <w:r>
        <w:t>Inspire Sports &amp; Fitness Centre</w:t>
      </w:r>
      <w:bookmarkEnd w:id="70"/>
      <w:bookmarkEnd w:id="71"/>
    </w:p>
    <w:p w14:paraId="43A7CED1" w14:textId="6BF92BE2" w:rsidR="0038064D" w:rsidRDefault="32D85504" w:rsidP="3BD468D0">
      <w:pPr>
        <w:spacing w:line="288" w:lineRule="auto"/>
        <w:rPr>
          <w:rFonts w:asciiTheme="minorHAnsi" w:hAnsiTheme="minorHAnsi" w:cstheme="minorBidi"/>
        </w:rPr>
      </w:pPr>
      <w:r w:rsidRPr="3BD468D0">
        <w:rPr>
          <w:rFonts w:asciiTheme="minorHAnsi" w:hAnsiTheme="minorHAnsi" w:cstheme="minorBidi"/>
        </w:rPr>
        <w:t>T</w:t>
      </w:r>
      <w:r w:rsidR="0038064D" w:rsidRPr="3BD468D0">
        <w:rPr>
          <w:rFonts w:asciiTheme="minorHAnsi" w:hAnsiTheme="minorHAnsi" w:cstheme="minorBidi"/>
        </w:rPr>
        <w:t>he College has some fantastic sports facilities including: A full size 3G pitch, Hannah Cockcroft Sports Hall and climbing wall. Activities can include: basketball, netball, 5-a-side football, volleyball, badminton, korfball, indoor cricket, table tennis and trampolining.</w:t>
      </w:r>
    </w:p>
    <w:p w14:paraId="43A7CED2" w14:textId="150732C7" w:rsidR="001420C3" w:rsidRDefault="001420C3" w:rsidP="0038064D">
      <w:pPr>
        <w:spacing w:line="288" w:lineRule="auto"/>
        <w:rPr>
          <w:rFonts w:asciiTheme="minorHAnsi" w:hAnsiTheme="minorHAnsi" w:cstheme="minorHAnsi"/>
          <w:b/>
          <w:sz w:val="28"/>
        </w:rPr>
      </w:pPr>
      <w:r w:rsidRPr="007C2C93">
        <w:rPr>
          <w:rFonts w:asciiTheme="minorHAnsi" w:hAnsiTheme="minorHAnsi" w:cstheme="minorHAnsi"/>
          <w:b/>
          <w:sz w:val="28"/>
        </w:rPr>
        <w:t xml:space="preserve">Student Gym Membership </w:t>
      </w:r>
    </w:p>
    <w:p w14:paraId="43A7CED3" w14:textId="332CC378" w:rsidR="0038064D" w:rsidRDefault="0038064D" w:rsidP="3BD468D0">
      <w:pPr>
        <w:spacing w:line="288" w:lineRule="auto"/>
        <w:rPr>
          <w:rFonts w:asciiTheme="minorHAnsi" w:hAnsiTheme="minorHAnsi" w:cstheme="minorBidi"/>
        </w:rPr>
      </w:pPr>
      <w:r w:rsidRPr="3BD468D0">
        <w:rPr>
          <w:rFonts w:asciiTheme="minorHAnsi" w:hAnsiTheme="minorHAnsi" w:cstheme="minorBidi"/>
        </w:rPr>
        <w:t xml:space="preserve">Our fully equipped gym is open all the year round, including weekends, and is available for our students to use. An instructor is always on duty to help you work out an individualised fitness programme. </w:t>
      </w:r>
    </w:p>
    <w:p w14:paraId="43A7CED4" w14:textId="77777777" w:rsidR="007C2C93" w:rsidRPr="007C2C93" w:rsidRDefault="007C2C93" w:rsidP="007C2C93">
      <w:pPr>
        <w:spacing w:line="288" w:lineRule="auto"/>
        <w:rPr>
          <w:rFonts w:asciiTheme="minorHAnsi" w:hAnsiTheme="minorHAnsi" w:cstheme="minorHAnsi"/>
          <w:b/>
        </w:rPr>
      </w:pPr>
      <w:r w:rsidRPr="007C2C93">
        <w:rPr>
          <w:rFonts w:asciiTheme="minorHAnsi" w:hAnsiTheme="minorHAnsi" w:cstheme="minorHAnsi"/>
        </w:rPr>
        <w:t>Visit the webpage for more information:</w:t>
      </w:r>
      <w:r>
        <w:rPr>
          <w:rFonts w:asciiTheme="minorHAnsi" w:hAnsiTheme="minorHAnsi" w:cstheme="minorHAnsi"/>
          <w:b/>
        </w:rPr>
        <w:t xml:space="preserve"> </w:t>
      </w:r>
      <w:hyperlink r:id="rId54" w:history="1">
        <w:r w:rsidRPr="007C2C93">
          <w:rPr>
            <w:rStyle w:val="Hyperlink"/>
            <w:rFonts w:asciiTheme="minorHAnsi" w:hAnsiTheme="minorHAnsi"/>
          </w:rPr>
          <w:t>https://www.calderdale.ac.uk/inspire-centre/inspire-facilities/inspire-centre-gym/</w:t>
        </w:r>
      </w:hyperlink>
    </w:p>
    <w:p w14:paraId="43A7CED5" w14:textId="4683D766" w:rsidR="0038064D" w:rsidRDefault="0038064D" w:rsidP="0038064D">
      <w:pPr>
        <w:spacing w:line="288" w:lineRule="auto"/>
        <w:rPr>
          <w:rFonts w:asciiTheme="minorHAnsi" w:hAnsiTheme="minorHAnsi" w:cstheme="minorHAnsi"/>
        </w:rPr>
      </w:pPr>
      <w:r w:rsidRPr="008325E6">
        <w:rPr>
          <w:rFonts w:asciiTheme="minorHAnsi" w:hAnsiTheme="minorHAnsi" w:cstheme="minorHAnsi"/>
        </w:rPr>
        <w:t>Classes in yoga, aerobics and circuit training are run regularly, as well as women</w:t>
      </w:r>
      <w:r>
        <w:rPr>
          <w:rFonts w:asciiTheme="minorHAnsi" w:hAnsiTheme="minorHAnsi" w:cstheme="minorHAnsi"/>
        </w:rPr>
        <w:t>-</w:t>
      </w:r>
      <w:r w:rsidRPr="008325E6">
        <w:rPr>
          <w:rFonts w:asciiTheme="minorHAnsi" w:hAnsiTheme="minorHAnsi" w:cstheme="minorHAnsi"/>
        </w:rPr>
        <w:t>onl</w:t>
      </w:r>
      <w:r>
        <w:rPr>
          <w:rFonts w:asciiTheme="minorHAnsi" w:hAnsiTheme="minorHAnsi" w:cstheme="minorHAnsi"/>
        </w:rPr>
        <w:t>y sessions, and a very competitively priced student academic membership</w:t>
      </w:r>
      <w:r w:rsidR="0099417E">
        <w:rPr>
          <w:rFonts w:asciiTheme="minorHAnsi" w:hAnsiTheme="minorHAnsi" w:cstheme="minorHAnsi"/>
        </w:rPr>
        <w:t>.</w:t>
      </w:r>
    </w:p>
    <w:p w14:paraId="43A7CED7" w14:textId="5EE9B1B3" w:rsidR="0038064D" w:rsidRDefault="0038064D" w:rsidP="0038064D">
      <w:pPr>
        <w:spacing w:line="288" w:lineRule="auto"/>
        <w:rPr>
          <w:rFonts w:asciiTheme="minorHAnsi" w:hAnsiTheme="minorHAnsi" w:cstheme="minorHAnsi"/>
        </w:rPr>
      </w:pPr>
      <w:r>
        <w:rPr>
          <w:rFonts w:asciiTheme="minorHAnsi" w:hAnsiTheme="minorHAnsi" w:cstheme="minorHAnsi"/>
        </w:rPr>
        <w:t xml:space="preserve">For more information contact the Inspire Centre on 01422 399331. Or alternatively, more information is available on the Inspire Centre website: </w:t>
      </w:r>
      <w:hyperlink r:id="rId55" w:history="1">
        <w:r w:rsidRPr="00745B41">
          <w:rPr>
            <w:rStyle w:val="Hyperlink"/>
            <w:rFonts w:asciiTheme="minorHAnsi" w:hAnsiTheme="minorHAnsi" w:cstheme="minorHAnsi"/>
          </w:rPr>
          <w:t>http://inspire.calderdale.ac.uk/</w:t>
        </w:r>
      </w:hyperlink>
      <w:r>
        <w:rPr>
          <w:rFonts w:asciiTheme="minorHAnsi" w:hAnsiTheme="minorHAnsi" w:cstheme="minorHAnsi"/>
        </w:rPr>
        <w:t xml:space="preserve"> </w:t>
      </w:r>
    </w:p>
    <w:p w14:paraId="465302EF" w14:textId="79A45BAB" w:rsidR="0085421B" w:rsidRDefault="0085421B" w:rsidP="0038064D">
      <w:pPr>
        <w:spacing w:line="288" w:lineRule="auto"/>
        <w:rPr>
          <w:rFonts w:asciiTheme="minorHAnsi" w:hAnsiTheme="minorHAnsi" w:cstheme="minorHAnsi"/>
        </w:rPr>
      </w:pPr>
    </w:p>
    <w:p w14:paraId="315DAEF3" w14:textId="77777777" w:rsidR="0085421B" w:rsidRDefault="0085421B" w:rsidP="0038064D">
      <w:pPr>
        <w:spacing w:line="288" w:lineRule="auto"/>
        <w:rPr>
          <w:rFonts w:asciiTheme="minorHAnsi" w:hAnsiTheme="minorHAnsi" w:cstheme="minorHAnsi"/>
        </w:rPr>
      </w:pPr>
    </w:p>
    <w:p w14:paraId="43A7CED8" w14:textId="77777777" w:rsidR="0038064D" w:rsidRDefault="0038064D" w:rsidP="0038064D">
      <w:pPr>
        <w:pStyle w:val="Heading3"/>
      </w:pPr>
      <w:bookmarkStart w:id="72" w:name="_Toc459738390"/>
      <w:bookmarkStart w:id="73" w:name="_Toc34408541"/>
      <w:r>
        <w:t>Full Works Salons</w:t>
      </w:r>
      <w:bookmarkEnd w:id="72"/>
      <w:bookmarkEnd w:id="73"/>
    </w:p>
    <w:p w14:paraId="43A7CED9" w14:textId="77777777" w:rsidR="000E73D3" w:rsidRDefault="000E73D3" w:rsidP="000E73D3">
      <w:pPr>
        <w:rPr>
          <w:rFonts w:asciiTheme="minorHAnsi" w:hAnsiTheme="minorHAnsi" w:cstheme="minorHAnsi"/>
        </w:rPr>
      </w:pPr>
      <w:r w:rsidRPr="008325E6">
        <w:rPr>
          <w:rFonts w:asciiTheme="minorHAnsi" w:hAnsiTheme="minorHAnsi" w:cstheme="minorHAnsi"/>
        </w:rPr>
        <w:lastRenderedPageBreak/>
        <w:t xml:space="preserve">When you feel like a break or need a little TLC you can always have your hair cut, nails painted, legs waxed and back massaged in the Hair and Beauty salons staffed by the students on the Hair and Beauty courses – or relax with a facial, Indian head massage or an alternative therapy. </w:t>
      </w:r>
    </w:p>
    <w:p w14:paraId="43A7CEDA" w14:textId="77777777" w:rsidR="000E73D3" w:rsidRDefault="000E73D3" w:rsidP="000E73D3">
      <w:pPr>
        <w:rPr>
          <w:rFonts w:asciiTheme="minorHAnsi" w:hAnsiTheme="minorHAnsi" w:cstheme="minorHAnsi"/>
        </w:rPr>
      </w:pPr>
      <w:r w:rsidRPr="008325E6">
        <w:rPr>
          <w:rFonts w:asciiTheme="minorHAnsi" w:hAnsiTheme="minorHAnsi" w:cstheme="minorHAnsi"/>
        </w:rPr>
        <w:t>The College’s commercial salons are open</w:t>
      </w:r>
      <w:r>
        <w:rPr>
          <w:rFonts w:asciiTheme="minorHAnsi" w:hAnsiTheme="minorHAnsi" w:cstheme="minorHAnsi"/>
        </w:rPr>
        <w:t>:</w:t>
      </w:r>
    </w:p>
    <w:p w14:paraId="43A7CEDB" w14:textId="77777777" w:rsidR="000E73D3" w:rsidRDefault="000E73D3" w:rsidP="000E73D3">
      <w:pPr>
        <w:pStyle w:val="ListParagraph"/>
        <w:numPr>
          <w:ilvl w:val="0"/>
          <w:numId w:val="34"/>
        </w:numPr>
        <w:rPr>
          <w:rFonts w:asciiTheme="minorHAnsi" w:hAnsiTheme="minorHAnsi" w:cstheme="minorHAnsi"/>
        </w:rPr>
      </w:pPr>
      <w:r w:rsidRPr="00B50B16">
        <w:rPr>
          <w:rFonts w:asciiTheme="minorHAnsi" w:hAnsiTheme="minorHAnsi" w:cstheme="minorHAnsi"/>
        </w:rPr>
        <w:t>Monday, Tuesday,</w:t>
      </w:r>
      <w:r>
        <w:rPr>
          <w:rFonts w:asciiTheme="minorHAnsi" w:hAnsiTheme="minorHAnsi" w:cstheme="minorHAnsi"/>
        </w:rPr>
        <w:t xml:space="preserve"> Thursday 9.00 – 20.00</w:t>
      </w:r>
    </w:p>
    <w:p w14:paraId="43A7CEDC" w14:textId="77777777" w:rsidR="000E73D3" w:rsidRPr="00B50B16" w:rsidRDefault="000E73D3" w:rsidP="000E73D3">
      <w:pPr>
        <w:pStyle w:val="ListParagraph"/>
        <w:numPr>
          <w:ilvl w:val="0"/>
          <w:numId w:val="34"/>
        </w:numPr>
        <w:rPr>
          <w:rFonts w:asciiTheme="minorHAnsi" w:hAnsiTheme="minorHAnsi" w:cstheme="minorHAnsi"/>
        </w:rPr>
      </w:pPr>
      <w:r>
        <w:rPr>
          <w:rFonts w:asciiTheme="minorHAnsi" w:hAnsiTheme="minorHAnsi" w:cstheme="minorHAnsi"/>
        </w:rPr>
        <w:t>Wednesday and Friday 9.00 – 16.00</w:t>
      </w:r>
    </w:p>
    <w:p w14:paraId="43A7CEDD" w14:textId="77777777" w:rsidR="000E73D3" w:rsidRDefault="000E73D3" w:rsidP="000E73D3">
      <w:pPr>
        <w:rPr>
          <w:rFonts w:asciiTheme="minorHAnsi" w:hAnsiTheme="minorHAnsi" w:cstheme="minorHAnsi"/>
        </w:rPr>
      </w:pPr>
      <w:bookmarkStart w:id="74" w:name="h.3rdcrjn" w:colFirst="0" w:colLast="0"/>
      <w:bookmarkEnd w:id="74"/>
      <w:r>
        <w:rPr>
          <w:rFonts w:asciiTheme="minorHAnsi" w:hAnsiTheme="minorHAnsi" w:cstheme="minorHAnsi"/>
        </w:rPr>
        <w:t>To book an appointment or to find out more, call the salon on 01422 399355.</w:t>
      </w:r>
    </w:p>
    <w:p w14:paraId="43A7CEDE" w14:textId="77777777" w:rsidR="001418F2" w:rsidRDefault="000E73D3" w:rsidP="001418F2">
      <w:pPr>
        <w:rPr>
          <w:noProof/>
        </w:rPr>
      </w:pPr>
      <w:r>
        <w:rPr>
          <w:rFonts w:asciiTheme="minorHAnsi" w:hAnsiTheme="minorHAnsi" w:cstheme="minorHAnsi"/>
        </w:rPr>
        <w:t xml:space="preserve">More information is available on the College website: </w:t>
      </w:r>
      <w:hyperlink r:id="rId56" w:history="1">
        <w:r w:rsidRPr="00745B41">
          <w:rPr>
            <w:rStyle w:val="Hyperlink"/>
            <w:rFonts w:asciiTheme="minorHAnsi" w:hAnsiTheme="minorHAnsi" w:cstheme="minorHAnsi"/>
          </w:rPr>
          <w:t>http://www.calderdale.ac.uk/content/view/about-us/the-full-works</w:t>
        </w:r>
      </w:hyperlink>
      <w:r w:rsidR="0038064D">
        <w:rPr>
          <w:rFonts w:asciiTheme="minorHAnsi" w:hAnsiTheme="minorHAnsi" w:cstheme="minorHAnsi"/>
        </w:rPr>
        <w:t xml:space="preserve"> </w:t>
      </w:r>
    </w:p>
    <w:p w14:paraId="43A7CEDF" w14:textId="77777777" w:rsidR="000C5799" w:rsidRDefault="0038064D" w:rsidP="00807233">
      <w:pPr>
        <w:pStyle w:val="Heading1"/>
      </w:pPr>
      <w:r>
        <w:br w:type="page"/>
      </w:r>
      <w:r w:rsidR="00A62E41" w:rsidRPr="00A62E41">
        <w:lastRenderedPageBreak/>
        <w:t xml:space="preserve"> </w:t>
      </w:r>
      <w:bookmarkStart w:id="75" w:name="_Toc34408542"/>
      <w:r w:rsidR="004E17FB">
        <w:t>Student Engagement</w:t>
      </w:r>
      <w:bookmarkEnd w:id="75"/>
    </w:p>
    <w:p w14:paraId="43A7CEE0" w14:textId="77777777" w:rsidR="00D7059D" w:rsidRDefault="00D7059D" w:rsidP="00542E98">
      <w:pPr>
        <w:pStyle w:val="Heading3"/>
      </w:pPr>
      <w:bookmarkStart w:id="76" w:name="h.b9ydxn5yt53o" w:colFirst="0" w:colLast="0"/>
      <w:bookmarkStart w:id="77" w:name="_Students’_Union"/>
      <w:bookmarkStart w:id="78" w:name="_Toc34408543"/>
      <w:bookmarkEnd w:id="76"/>
      <w:bookmarkEnd w:id="77"/>
      <w:r>
        <w:t>What is your role as a student?</w:t>
      </w:r>
      <w:bookmarkEnd w:id="78"/>
    </w:p>
    <w:p w14:paraId="43A7CEE2" w14:textId="42FBC1D7" w:rsidR="00DC56A7" w:rsidRPr="00C6283A" w:rsidRDefault="00D7059D" w:rsidP="00D644C0">
      <w:pPr>
        <w:rPr>
          <w:rFonts w:asciiTheme="minorHAnsi" w:hAnsiTheme="minorHAnsi" w:cstheme="minorHAnsi"/>
        </w:rPr>
      </w:pPr>
      <w:r w:rsidRPr="00C6283A">
        <w:rPr>
          <w:rFonts w:asciiTheme="minorHAnsi" w:hAnsiTheme="minorHAnsi" w:cstheme="minorHAnsi"/>
        </w:rPr>
        <w:t xml:space="preserve">As a student you are not a passive consumer of learning, but an active participant, so the College wants you to engage with it </w:t>
      </w:r>
      <w:r w:rsidR="00FC35B2">
        <w:rPr>
          <w:rFonts w:asciiTheme="minorHAnsi" w:hAnsiTheme="minorHAnsi" w:cstheme="minorHAnsi"/>
        </w:rPr>
        <w:t>about</w:t>
      </w:r>
      <w:r w:rsidRPr="00C6283A">
        <w:rPr>
          <w:rFonts w:asciiTheme="minorHAnsi" w:hAnsiTheme="minorHAnsi" w:cstheme="minorHAnsi"/>
        </w:rPr>
        <w:t xml:space="preserve"> all aspects of your experience and is committed to listening to you and your ideas.</w:t>
      </w:r>
      <w:r w:rsidR="00DC56A7" w:rsidRPr="00C6283A">
        <w:rPr>
          <w:rFonts w:asciiTheme="minorHAnsi" w:hAnsiTheme="minorHAnsi" w:cstheme="minorHAnsi"/>
        </w:rPr>
        <w:t xml:space="preserve"> Your tutor will usually be your first point-of-call when you want to feed something back (good and bad things of course!), but there are other ways you can share your thoughts, outlined below.</w:t>
      </w:r>
    </w:p>
    <w:p w14:paraId="43A7CEE3" w14:textId="77777777" w:rsidR="00420C1C" w:rsidRDefault="00420C1C" w:rsidP="00420C1C">
      <w:pPr>
        <w:pStyle w:val="Heading3"/>
      </w:pPr>
      <w:bookmarkStart w:id="79" w:name="_Toc34408544"/>
      <w:r>
        <w:t>How can you engage?</w:t>
      </w:r>
      <w:bookmarkEnd w:id="79"/>
    </w:p>
    <w:p w14:paraId="43A7CEE4" w14:textId="77777777" w:rsidR="0028377C" w:rsidRPr="00C6283A" w:rsidRDefault="0028377C" w:rsidP="0028377C">
      <w:pPr>
        <w:rPr>
          <w:rFonts w:asciiTheme="minorHAnsi" w:hAnsiTheme="minorHAnsi" w:cstheme="minorHAnsi"/>
        </w:rPr>
      </w:pPr>
      <w:r w:rsidRPr="00C6283A">
        <w:rPr>
          <w:rFonts w:asciiTheme="minorHAnsi" w:hAnsiTheme="minorHAnsi" w:cstheme="minorHAnsi"/>
        </w:rPr>
        <w:t xml:space="preserve">There are many opportunities for you to share your perspective, ideas and knowledge as a student at the College. More details of how you can get involved with feedback and engagement can be found on </w:t>
      </w:r>
      <w:r>
        <w:rPr>
          <w:rFonts w:asciiTheme="minorHAnsi" w:hAnsiTheme="minorHAnsi" w:cstheme="minorHAnsi"/>
        </w:rPr>
        <w:t>Moodle</w:t>
      </w:r>
      <w:r w:rsidRPr="00C6283A">
        <w:rPr>
          <w:rFonts w:asciiTheme="minorHAnsi" w:hAnsiTheme="minorHAnsi" w:cstheme="minorHAnsi"/>
        </w:rPr>
        <w:t xml:space="preserve">.                                                                                                                                                                                                                                                                  </w:t>
      </w:r>
    </w:p>
    <w:p w14:paraId="43A7CEE5" w14:textId="77777777" w:rsidR="0028377C" w:rsidRPr="00C6283A" w:rsidRDefault="0028377C" w:rsidP="0028377C">
      <w:pPr>
        <w:rPr>
          <w:rFonts w:asciiTheme="minorHAnsi" w:hAnsiTheme="minorHAnsi" w:cstheme="minorHAnsi"/>
        </w:rPr>
      </w:pPr>
      <w:r w:rsidRPr="00C6283A">
        <w:rPr>
          <w:rFonts w:asciiTheme="minorHAnsi" w:hAnsiTheme="minorHAnsi" w:cstheme="minorHAnsi"/>
        </w:rPr>
        <w:t xml:space="preserve">Each semester you will have: </w:t>
      </w:r>
    </w:p>
    <w:p w14:paraId="43A7CEE6" w14:textId="77777777" w:rsidR="0028377C" w:rsidRPr="00C6283A" w:rsidRDefault="0028377C" w:rsidP="0028377C">
      <w:pPr>
        <w:pStyle w:val="ListParagraph"/>
        <w:numPr>
          <w:ilvl w:val="0"/>
          <w:numId w:val="12"/>
        </w:numPr>
        <w:rPr>
          <w:rFonts w:asciiTheme="minorHAnsi" w:hAnsiTheme="minorHAnsi" w:cstheme="minorHAnsi"/>
        </w:rPr>
      </w:pPr>
      <w:r w:rsidRPr="00C6283A">
        <w:rPr>
          <w:rFonts w:asciiTheme="minorHAnsi" w:hAnsiTheme="minorHAnsi" w:cstheme="minorHAnsi"/>
        </w:rPr>
        <w:t xml:space="preserve">a </w:t>
      </w:r>
      <w:r w:rsidRPr="00C6283A">
        <w:rPr>
          <w:rFonts w:asciiTheme="minorHAnsi" w:hAnsiTheme="minorHAnsi" w:cstheme="minorHAnsi"/>
          <w:b/>
        </w:rPr>
        <w:t>course meeting</w:t>
      </w:r>
      <w:r w:rsidRPr="00C6283A">
        <w:rPr>
          <w:rFonts w:asciiTheme="minorHAnsi" w:hAnsiTheme="minorHAnsi" w:cstheme="minorHAnsi"/>
        </w:rPr>
        <w:t xml:space="preserve"> where you can feed back to your tutor about how you think the course is going</w:t>
      </w:r>
      <w:r w:rsidR="008C7B0B">
        <w:rPr>
          <w:rFonts w:asciiTheme="minorHAnsi" w:hAnsiTheme="minorHAnsi" w:cstheme="minorHAnsi"/>
        </w:rPr>
        <w:t xml:space="preserve"> – this will include discussion on the external examiner report</w:t>
      </w:r>
    </w:p>
    <w:p w14:paraId="43A7CEE7" w14:textId="77777777" w:rsidR="0028377C" w:rsidRDefault="0028377C" w:rsidP="0028377C">
      <w:pPr>
        <w:pStyle w:val="ListParagraph"/>
        <w:numPr>
          <w:ilvl w:val="0"/>
          <w:numId w:val="12"/>
        </w:numPr>
        <w:rPr>
          <w:rFonts w:asciiTheme="minorHAnsi" w:hAnsiTheme="minorHAnsi" w:cstheme="minorHAnsi"/>
        </w:rPr>
      </w:pPr>
      <w:r w:rsidRPr="00C6283A">
        <w:rPr>
          <w:rFonts w:asciiTheme="minorHAnsi" w:hAnsiTheme="minorHAnsi" w:cstheme="minorHAnsi"/>
          <w:b/>
        </w:rPr>
        <w:t>module evaluations</w:t>
      </w:r>
      <w:r w:rsidRPr="00C6283A">
        <w:rPr>
          <w:rFonts w:asciiTheme="minorHAnsi" w:hAnsiTheme="minorHAnsi" w:cstheme="minorHAnsi"/>
        </w:rPr>
        <w:t xml:space="preserve"> for each module that you have completed, so you can give specific feedback on the teaching and assessment for that module</w:t>
      </w:r>
    </w:p>
    <w:p w14:paraId="43A7CEE8" w14:textId="77777777" w:rsidR="0028377C" w:rsidRPr="00CB7037" w:rsidRDefault="0028377C" w:rsidP="0028377C">
      <w:pPr>
        <w:pStyle w:val="ListParagraph"/>
        <w:numPr>
          <w:ilvl w:val="0"/>
          <w:numId w:val="12"/>
        </w:numPr>
        <w:rPr>
          <w:rFonts w:asciiTheme="minorHAnsi" w:hAnsiTheme="minorHAnsi" w:cstheme="minorHAnsi"/>
        </w:rPr>
      </w:pPr>
      <w:proofErr w:type="spellStart"/>
      <w:r w:rsidRPr="00CB7037">
        <w:rPr>
          <w:rFonts w:asciiTheme="minorHAnsi" w:hAnsiTheme="minorHAnsi" w:cstheme="minorHAnsi"/>
        </w:rPr>
        <w:t>a</w:t>
      </w:r>
      <w:proofErr w:type="spellEnd"/>
      <w:r>
        <w:rPr>
          <w:rFonts w:asciiTheme="minorHAnsi" w:hAnsiTheme="minorHAnsi" w:cstheme="minorHAnsi"/>
        </w:rPr>
        <w:t xml:space="preserve"> </w:t>
      </w:r>
      <w:r>
        <w:rPr>
          <w:rFonts w:asciiTheme="minorHAnsi" w:hAnsiTheme="minorHAnsi" w:cstheme="minorHAnsi"/>
          <w:b/>
        </w:rPr>
        <w:t>HE Student Forum</w:t>
      </w:r>
      <w:r>
        <w:rPr>
          <w:rFonts w:asciiTheme="minorHAnsi" w:hAnsiTheme="minorHAnsi" w:cstheme="minorHAnsi"/>
        </w:rPr>
        <w:t xml:space="preserve"> </w:t>
      </w:r>
    </w:p>
    <w:p w14:paraId="43A7CEE9" w14:textId="77777777" w:rsidR="0028377C" w:rsidRPr="00C6283A" w:rsidRDefault="0028377C" w:rsidP="0028377C">
      <w:pPr>
        <w:rPr>
          <w:rFonts w:asciiTheme="minorHAnsi" w:hAnsiTheme="minorHAnsi" w:cstheme="minorHAnsi"/>
        </w:rPr>
      </w:pPr>
      <w:r w:rsidRPr="00C6283A">
        <w:rPr>
          <w:rFonts w:asciiTheme="minorHAnsi" w:hAnsiTheme="minorHAnsi" w:cstheme="minorHAnsi"/>
        </w:rPr>
        <w:t>Annually you might be invited to:</w:t>
      </w:r>
    </w:p>
    <w:p w14:paraId="43A7CEEA" w14:textId="77777777" w:rsidR="0028377C" w:rsidRDefault="0028377C" w:rsidP="0028377C">
      <w:pPr>
        <w:pStyle w:val="ListParagraph"/>
        <w:numPr>
          <w:ilvl w:val="0"/>
          <w:numId w:val="13"/>
        </w:numPr>
        <w:rPr>
          <w:rFonts w:asciiTheme="minorHAnsi" w:hAnsiTheme="minorHAnsi" w:cstheme="minorHAnsi"/>
        </w:rPr>
      </w:pPr>
      <w:r w:rsidRPr="00C6283A">
        <w:rPr>
          <w:rFonts w:asciiTheme="minorHAnsi" w:hAnsiTheme="minorHAnsi" w:cstheme="minorHAnsi"/>
        </w:rPr>
        <w:t xml:space="preserve">complete the </w:t>
      </w:r>
      <w:r w:rsidRPr="00C6283A">
        <w:rPr>
          <w:rFonts w:asciiTheme="minorHAnsi" w:hAnsiTheme="minorHAnsi" w:cstheme="minorHAnsi"/>
          <w:b/>
        </w:rPr>
        <w:t>National Student Survey</w:t>
      </w:r>
      <w:r w:rsidRPr="00C6283A">
        <w:rPr>
          <w:rFonts w:asciiTheme="minorHAnsi" w:hAnsiTheme="minorHAnsi" w:cstheme="minorHAnsi"/>
        </w:rPr>
        <w:t xml:space="preserve"> (only certain students are eligible for this)</w:t>
      </w:r>
    </w:p>
    <w:p w14:paraId="43A7CEEC" w14:textId="77777777" w:rsidR="0028377C" w:rsidRPr="00C6283A" w:rsidRDefault="0028377C" w:rsidP="0028377C">
      <w:pPr>
        <w:pStyle w:val="ListParagraph"/>
        <w:numPr>
          <w:ilvl w:val="0"/>
          <w:numId w:val="13"/>
        </w:numPr>
        <w:rPr>
          <w:rFonts w:asciiTheme="minorHAnsi" w:hAnsiTheme="minorHAnsi" w:cstheme="minorHAnsi"/>
        </w:rPr>
      </w:pPr>
      <w:r w:rsidRPr="00C6283A">
        <w:rPr>
          <w:rFonts w:asciiTheme="minorHAnsi" w:hAnsiTheme="minorHAnsi" w:cstheme="minorHAnsi"/>
        </w:rPr>
        <w:t xml:space="preserve">take part in discussing, putting together and presenting a </w:t>
      </w:r>
      <w:r w:rsidRPr="00C6283A">
        <w:rPr>
          <w:rFonts w:asciiTheme="minorHAnsi" w:hAnsiTheme="minorHAnsi" w:cstheme="minorHAnsi"/>
          <w:b/>
        </w:rPr>
        <w:t>Student Submission</w:t>
      </w:r>
      <w:r w:rsidRPr="00C6283A">
        <w:rPr>
          <w:rFonts w:asciiTheme="minorHAnsi" w:hAnsiTheme="minorHAnsi" w:cstheme="minorHAnsi"/>
        </w:rPr>
        <w:t xml:space="preserve"> to the College, which might focus on a key theme, such as resources</w:t>
      </w:r>
    </w:p>
    <w:p w14:paraId="43A7CEED" w14:textId="77777777" w:rsidR="0028377C" w:rsidRPr="00C6283A" w:rsidRDefault="0028377C" w:rsidP="0028377C">
      <w:pPr>
        <w:rPr>
          <w:rFonts w:asciiTheme="minorHAnsi" w:hAnsiTheme="minorHAnsi" w:cstheme="minorHAnsi"/>
        </w:rPr>
      </w:pPr>
      <w:r w:rsidRPr="00C6283A">
        <w:rPr>
          <w:rFonts w:asciiTheme="minorHAnsi" w:hAnsiTheme="minorHAnsi" w:cstheme="minorHAnsi"/>
        </w:rPr>
        <w:t>In addition, there are other opportunities, such as:</w:t>
      </w:r>
    </w:p>
    <w:p w14:paraId="43A7CEEE" w14:textId="77777777" w:rsidR="0028377C" w:rsidRPr="00C6283A" w:rsidRDefault="0028377C" w:rsidP="0028377C">
      <w:pPr>
        <w:pStyle w:val="ListParagraph"/>
        <w:numPr>
          <w:ilvl w:val="0"/>
          <w:numId w:val="14"/>
        </w:numPr>
        <w:rPr>
          <w:rFonts w:asciiTheme="minorHAnsi" w:hAnsiTheme="minorHAnsi" w:cstheme="minorHAnsi"/>
        </w:rPr>
      </w:pPr>
      <w:r w:rsidRPr="00C6283A">
        <w:rPr>
          <w:rFonts w:asciiTheme="minorHAnsi" w:hAnsiTheme="minorHAnsi" w:cstheme="minorHAnsi"/>
        </w:rPr>
        <w:t>becoming a student governor</w:t>
      </w:r>
    </w:p>
    <w:p w14:paraId="18F152F3" w14:textId="77777777" w:rsidR="00780656" w:rsidRDefault="0028377C" w:rsidP="000D138D">
      <w:pPr>
        <w:pStyle w:val="ListParagraph"/>
        <w:numPr>
          <w:ilvl w:val="0"/>
          <w:numId w:val="14"/>
        </w:numPr>
        <w:rPr>
          <w:rFonts w:asciiTheme="minorHAnsi" w:hAnsiTheme="minorHAnsi" w:cstheme="minorHAnsi"/>
        </w:rPr>
      </w:pPr>
      <w:r w:rsidRPr="00780656">
        <w:rPr>
          <w:rFonts w:asciiTheme="minorHAnsi" w:hAnsiTheme="minorHAnsi" w:cstheme="minorHAnsi"/>
        </w:rPr>
        <w:t>participating in various steering groups</w:t>
      </w:r>
    </w:p>
    <w:p w14:paraId="43A7CEF0" w14:textId="70977023" w:rsidR="00346937" w:rsidRPr="00780656" w:rsidRDefault="0028377C" w:rsidP="00780656">
      <w:pPr>
        <w:ind w:left="360"/>
        <w:rPr>
          <w:rFonts w:asciiTheme="minorHAnsi" w:hAnsiTheme="minorHAnsi" w:cstheme="minorHAnsi"/>
        </w:rPr>
      </w:pPr>
      <w:r w:rsidRPr="00780656">
        <w:rPr>
          <w:rFonts w:asciiTheme="minorHAnsi" w:hAnsiTheme="minorHAnsi" w:cstheme="minorHAnsi"/>
        </w:rPr>
        <w:t>.</w:t>
      </w:r>
    </w:p>
    <w:p w14:paraId="43A7CEF1" w14:textId="77777777" w:rsidR="00346937" w:rsidRDefault="00346937">
      <w:pPr>
        <w:rPr>
          <w:rFonts w:asciiTheme="minorHAnsi" w:hAnsiTheme="minorHAnsi" w:cstheme="minorHAnsi"/>
        </w:rPr>
      </w:pPr>
      <w:r>
        <w:rPr>
          <w:rFonts w:asciiTheme="minorHAnsi" w:hAnsiTheme="minorHAnsi" w:cstheme="minorHAnsi"/>
        </w:rPr>
        <w:br w:type="page"/>
      </w:r>
    </w:p>
    <w:p w14:paraId="43A7CEF2" w14:textId="77777777" w:rsidR="00542E98" w:rsidRDefault="00542E98" w:rsidP="00542E98">
      <w:pPr>
        <w:pStyle w:val="Heading3"/>
      </w:pPr>
      <w:bookmarkStart w:id="80" w:name="_Toc34408545"/>
      <w:r>
        <w:lastRenderedPageBreak/>
        <w:t>What is a Course Rep?</w:t>
      </w:r>
      <w:bookmarkEnd w:id="80"/>
    </w:p>
    <w:p w14:paraId="43A7CEF3" w14:textId="77777777" w:rsidR="007D62FB" w:rsidRPr="00C6283A" w:rsidRDefault="007D62FB" w:rsidP="007D62FB">
      <w:pPr>
        <w:rPr>
          <w:rFonts w:asciiTheme="minorHAnsi" w:hAnsiTheme="minorHAnsi" w:cstheme="minorHAnsi"/>
        </w:rPr>
      </w:pPr>
      <w:r w:rsidRPr="00C6283A">
        <w:rPr>
          <w:rFonts w:asciiTheme="minorHAnsi" w:hAnsiTheme="minorHAnsi" w:cstheme="minorHAnsi"/>
          <w:b/>
          <w:i/>
        </w:rPr>
        <w:t xml:space="preserve">Your group should have a Course Rep in place </w:t>
      </w:r>
      <w:r w:rsidR="00FD37BB" w:rsidRPr="00C6283A">
        <w:rPr>
          <w:rFonts w:asciiTheme="minorHAnsi" w:hAnsiTheme="minorHAnsi" w:cstheme="minorHAnsi"/>
          <w:b/>
          <w:i/>
        </w:rPr>
        <w:t>after induction</w:t>
      </w:r>
    </w:p>
    <w:p w14:paraId="43A7CEF4" w14:textId="77777777" w:rsidR="00601167" w:rsidRDefault="009F0DD1" w:rsidP="00420C1C">
      <w:pPr>
        <w:rPr>
          <w:rFonts w:asciiTheme="minorHAnsi" w:hAnsiTheme="minorHAnsi" w:cstheme="minorHAnsi"/>
        </w:rPr>
      </w:pPr>
      <w:r w:rsidRPr="00C6283A">
        <w:rPr>
          <w:rFonts w:asciiTheme="minorHAnsi" w:hAnsiTheme="minorHAnsi" w:cstheme="minorHAnsi"/>
        </w:rPr>
        <w:t>Your course rep is there to represent the views of your course g</w:t>
      </w:r>
      <w:r w:rsidR="008C7B0B">
        <w:rPr>
          <w:rFonts w:asciiTheme="minorHAnsi" w:hAnsiTheme="minorHAnsi" w:cstheme="minorHAnsi"/>
        </w:rPr>
        <w:t xml:space="preserve">roup. They may </w:t>
      </w:r>
      <w:r w:rsidRPr="00C6283A">
        <w:rPr>
          <w:rFonts w:asciiTheme="minorHAnsi" w:hAnsiTheme="minorHAnsi" w:cstheme="minorHAnsi"/>
        </w:rPr>
        <w:t xml:space="preserve">discuss them with your tutor to see what can be done. Often, in smaller groups, you may not need a rep to fulfil this role except at course meetings and other events. You may feel that you have a close enough relationship with your tutor to discuss things with them </w:t>
      </w:r>
      <w:r w:rsidR="008C7B0B">
        <w:rPr>
          <w:rFonts w:asciiTheme="minorHAnsi" w:hAnsiTheme="minorHAnsi" w:cstheme="minorHAnsi"/>
        </w:rPr>
        <w:t>as a group</w:t>
      </w:r>
      <w:r w:rsidRPr="00C6283A">
        <w:rPr>
          <w:rFonts w:asciiTheme="minorHAnsi" w:hAnsiTheme="minorHAnsi" w:cstheme="minorHAnsi"/>
        </w:rPr>
        <w:t xml:space="preserve">. </w:t>
      </w:r>
    </w:p>
    <w:p w14:paraId="43A7CEF5" w14:textId="77777777" w:rsidR="00542E98" w:rsidRPr="00C6283A" w:rsidRDefault="008C7B0B" w:rsidP="00420C1C">
      <w:pPr>
        <w:rPr>
          <w:rFonts w:asciiTheme="minorHAnsi" w:hAnsiTheme="minorHAnsi" w:cstheme="minorHAnsi"/>
        </w:rPr>
      </w:pPr>
      <w:r>
        <w:rPr>
          <w:rFonts w:asciiTheme="minorHAnsi" w:hAnsiTheme="minorHAnsi" w:cstheme="minorHAnsi"/>
        </w:rPr>
        <w:t>Y</w:t>
      </w:r>
      <w:r w:rsidR="00542E98" w:rsidRPr="00C6283A">
        <w:rPr>
          <w:rFonts w:asciiTheme="minorHAnsi" w:hAnsiTheme="minorHAnsi" w:cstheme="minorHAnsi"/>
        </w:rPr>
        <w:t>ou</w:t>
      </w:r>
      <w:r>
        <w:rPr>
          <w:rFonts w:asciiTheme="minorHAnsi" w:hAnsiTheme="minorHAnsi" w:cstheme="minorHAnsi"/>
        </w:rPr>
        <w:t>r group</w:t>
      </w:r>
      <w:r w:rsidR="00542E98" w:rsidRPr="00C6283A">
        <w:rPr>
          <w:rFonts w:asciiTheme="minorHAnsi" w:hAnsiTheme="minorHAnsi" w:cstheme="minorHAnsi"/>
        </w:rPr>
        <w:t xml:space="preserve"> wil</w:t>
      </w:r>
      <w:r w:rsidR="00420C1C" w:rsidRPr="00C6283A">
        <w:rPr>
          <w:rFonts w:asciiTheme="minorHAnsi" w:hAnsiTheme="minorHAnsi" w:cstheme="minorHAnsi"/>
        </w:rPr>
        <w:t xml:space="preserve">l have at least two </w:t>
      </w:r>
      <w:r w:rsidR="009A36ED">
        <w:rPr>
          <w:rFonts w:asciiTheme="minorHAnsi" w:hAnsiTheme="minorHAnsi" w:cstheme="minorHAnsi"/>
        </w:rPr>
        <w:t>Course Meetings</w:t>
      </w:r>
      <w:r w:rsidR="00542E98" w:rsidRPr="00C6283A">
        <w:rPr>
          <w:rFonts w:asciiTheme="minorHAnsi" w:hAnsiTheme="minorHAnsi" w:cstheme="minorHAnsi"/>
        </w:rPr>
        <w:t xml:space="preserve"> during the academic year. </w:t>
      </w:r>
      <w:r w:rsidR="00F9002E">
        <w:rPr>
          <w:rFonts w:asciiTheme="minorHAnsi" w:hAnsiTheme="minorHAnsi" w:cstheme="minorHAnsi"/>
        </w:rPr>
        <w:t>T</w:t>
      </w:r>
      <w:r w:rsidR="00C4064A">
        <w:rPr>
          <w:rFonts w:asciiTheme="minorHAnsi" w:hAnsiTheme="minorHAnsi" w:cstheme="minorHAnsi"/>
        </w:rPr>
        <w:t xml:space="preserve">he course rep </w:t>
      </w:r>
      <w:r w:rsidR="00420C1C" w:rsidRPr="00C6283A">
        <w:rPr>
          <w:rFonts w:asciiTheme="minorHAnsi" w:hAnsiTheme="minorHAnsi" w:cstheme="minorHAnsi"/>
        </w:rPr>
        <w:t>will help to</w:t>
      </w:r>
      <w:r w:rsidR="00C4064A">
        <w:rPr>
          <w:rFonts w:asciiTheme="minorHAnsi" w:hAnsiTheme="minorHAnsi" w:cstheme="minorHAnsi"/>
        </w:rPr>
        <w:t xml:space="preserve"> lead the group discussion on</w:t>
      </w:r>
      <w:r w:rsidR="00420C1C" w:rsidRPr="00C6283A">
        <w:rPr>
          <w:rFonts w:asciiTheme="minorHAnsi" w:hAnsiTheme="minorHAnsi" w:cstheme="minorHAnsi"/>
        </w:rPr>
        <w:t xml:space="preserve"> what you would like to </w:t>
      </w:r>
      <w:r w:rsidR="007D62FB" w:rsidRPr="00C6283A">
        <w:rPr>
          <w:rFonts w:asciiTheme="minorHAnsi" w:hAnsiTheme="minorHAnsi" w:cstheme="minorHAnsi"/>
        </w:rPr>
        <w:t xml:space="preserve">give </w:t>
      </w:r>
      <w:r w:rsidR="00420C1C" w:rsidRPr="00C6283A">
        <w:rPr>
          <w:rFonts w:asciiTheme="minorHAnsi" w:hAnsiTheme="minorHAnsi" w:cstheme="minorHAnsi"/>
        </w:rPr>
        <w:t>feedback</w:t>
      </w:r>
      <w:r w:rsidR="007D62FB" w:rsidRPr="00C6283A">
        <w:rPr>
          <w:rFonts w:asciiTheme="minorHAnsi" w:hAnsiTheme="minorHAnsi" w:cstheme="minorHAnsi"/>
        </w:rPr>
        <w:t xml:space="preserve"> about</w:t>
      </w:r>
      <w:r w:rsidR="00C4064A">
        <w:rPr>
          <w:rFonts w:asciiTheme="minorHAnsi" w:hAnsiTheme="minorHAnsi" w:cstheme="minorHAnsi"/>
        </w:rPr>
        <w:t xml:space="preserve">. </w:t>
      </w:r>
      <w:r>
        <w:rPr>
          <w:rFonts w:asciiTheme="minorHAnsi" w:hAnsiTheme="minorHAnsi" w:cstheme="minorHAnsi"/>
        </w:rPr>
        <w:t>If you</w:t>
      </w:r>
      <w:r w:rsidR="00F9002E">
        <w:rPr>
          <w:rFonts w:asciiTheme="minorHAnsi" w:hAnsiTheme="minorHAnsi" w:cstheme="minorHAnsi"/>
        </w:rPr>
        <w:t xml:space="preserve"> </w:t>
      </w:r>
      <w:r>
        <w:rPr>
          <w:rFonts w:asciiTheme="minorHAnsi" w:hAnsiTheme="minorHAnsi" w:cstheme="minorHAnsi"/>
        </w:rPr>
        <w:t>become a</w:t>
      </w:r>
      <w:r w:rsidR="00F9002E">
        <w:rPr>
          <w:rFonts w:asciiTheme="minorHAnsi" w:hAnsiTheme="minorHAnsi" w:cstheme="minorHAnsi"/>
        </w:rPr>
        <w:t xml:space="preserve"> course rep, you will be given </w:t>
      </w:r>
      <w:r>
        <w:rPr>
          <w:rFonts w:asciiTheme="minorHAnsi" w:hAnsiTheme="minorHAnsi" w:cstheme="minorHAnsi"/>
        </w:rPr>
        <w:t xml:space="preserve">some </w:t>
      </w:r>
      <w:r w:rsidR="00F9002E">
        <w:rPr>
          <w:rFonts w:asciiTheme="minorHAnsi" w:hAnsiTheme="minorHAnsi" w:cstheme="minorHAnsi"/>
        </w:rPr>
        <w:t>training on this role and how you can get the best out of your feedback opportunity.</w:t>
      </w:r>
    </w:p>
    <w:p w14:paraId="43A7CEF6" w14:textId="77777777" w:rsidR="004E572F" w:rsidRDefault="009F0DD1" w:rsidP="00420C1C">
      <w:pPr>
        <w:rPr>
          <w:rFonts w:asciiTheme="minorHAnsi" w:hAnsiTheme="minorHAnsi" w:cstheme="minorHAnsi"/>
        </w:rPr>
      </w:pPr>
      <w:r w:rsidRPr="00C6283A">
        <w:rPr>
          <w:rFonts w:asciiTheme="minorHAnsi" w:hAnsiTheme="minorHAnsi" w:cstheme="minorHAnsi"/>
        </w:rPr>
        <w:t>The</w:t>
      </w:r>
      <w:r w:rsidR="00420C1C" w:rsidRPr="00C6283A">
        <w:rPr>
          <w:rFonts w:asciiTheme="minorHAnsi" w:hAnsiTheme="minorHAnsi" w:cstheme="minorHAnsi"/>
        </w:rPr>
        <w:t xml:space="preserve"> meeting</w:t>
      </w:r>
      <w:r w:rsidRPr="00C6283A">
        <w:rPr>
          <w:rFonts w:asciiTheme="minorHAnsi" w:hAnsiTheme="minorHAnsi" w:cstheme="minorHAnsi"/>
        </w:rPr>
        <w:t xml:space="preserve"> is important as your feedback</w:t>
      </w:r>
      <w:r w:rsidR="00420C1C" w:rsidRPr="00C6283A">
        <w:rPr>
          <w:rFonts w:asciiTheme="minorHAnsi" w:hAnsiTheme="minorHAnsi" w:cstheme="minorHAnsi"/>
        </w:rPr>
        <w:t xml:space="preserve"> will be passed on to relevant managers for their attention, and your tutor will take on board your comments and combine them with </w:t>
      </w:r>
      <w:r w:rsidRPr="00C6283A">
        <w:rPr>
          <w:rFonts w:asciiTheme="minorHAnsi" w:hAnsiTheme="minorHAnsi" w:cstheme="minorHAnsi"/>
        </w:rPr>
        <w:t>feedback from module evaluations</w:t>
      </w:r>
      <w:r w:rsidR="00F2629F" w:rsidRPr="00C6283A">
        <w:rPr>
          <w:rFonts w:asciiTheme="minorHAnsi" w:hAnsiTheme="minorHAnsi" w:cstheme="minorHAnsi"/>
        </w:rPr>
        <w:t>, external examiner reports, the Student Submission and other</w:t>
      </w:r>
      <w:r w:rsidR="007D62FB" w:rsidRPr="00C6283A">
        <w:rPr>
          <w:rFonts w:asciiTheme="minorHAnsi" w:hAnsiTheme="minorHAnsi" w:cstheme="minorHAnsi"/>
        </w:rPr>
        <w:t xml:space="preserve"> sources</w:t>
      </w:r>
      <w:r w:rsidR="00F2629F" w:rsidRPr="00C6283A">
        <w:rPr>
          <w:rFonts w:asciiTheme="minorHAnsi" w:hAnsiTheme="minorHAnsi" w:cstheme="minorHAnsi"/>
        </w:rPr>
        <w:t xml:space="preserve"> </w:t>
      </w:r>
      <w:r w:rsidR="00420C1C" w:rsidRPr="00C6283A">
        <w:rPr>
          <w:rFonts w:asciiTheme="minorHAnsi" w:hAnsiTheme="minorHAnsi" w:cstheme="minorHAnsi"/>
        </w:rPr>
        <w:t xml:space="preserve">to help them to evaluate </w:t>
      </w:r>
      <w:r w:rsidR="007D62FB" w:rsidRPr="00C6283A">
        <w:rPr>
          <w:rFonts w:asciiTheme="minorHAnsi" w:hAnsiTheme="minorHAnsi" w:cstheme="minorHAnsi"/>
        </w:rPr>
        <w:t xml:space="preserve">and review </w:t>
      </w:r>
      <w:r w:rsidR="00420C1C" w:rsidRPr="00C6283A">
        <w:rPr>
          <w:rFonts w:asciiTheme="minorHAnsi" w:hAnsiTheme="minorHAnsi" w:cstheme="minorHAnsi"/>
        </w:rPr>
        <w:t xml:space="preserve">the course and how it might be run differently. </w:t>
      </w:r>
    </w:p>
    <w:p w14:paraId="43A7CEF7" w14:textId="77777777" w:rsidR="00DB631F" w:rsidRPr="00C6283A" w:rsidRDefault="00DB631F" w:rsidP="00420C1C">
      <w:pPr>
        <w:rPr>
          <w:rFonts w:asciiTheme="minorHAnsi" w:hAnsiTheme="minorHAnsi" w:cstheme="minorHAnsi"/>
        </w:rPr>
      </w:pPr>
      <w:r>
        <w:rPr>
          <w:rFonts w:asciiTheme="minorHAnsi" w:hAnsiTheme="minorHAnsi" w:cstheme="minorHAnsi"/>
        </w:rPr>
        <w:t xml:space="preserve">The </w:t>
      </w:r>
      <w:r w:rsidR="008C7B0B">
        <w:rPr>
          <w:rFonts w:asciiTheme="minorHAnsi" w:hAnsiTheme="minorHAnsi" w:cstheme="minorHAnsi"/>
        </w:rPr>
        <w:t>Student Forum</w:t>
      </w:r>
      <w:r>
        <w:rPr>
          <w:rFonts w:asciiTheme="minorHAnsi" w:hAnsiTheme="minorHAnsi" w:cstheme="minorHAnsi"/>
        </w:rPr>
        <w:t xml:space="preserve"> will be the chance for managers to </w:t>
      </w:r>
      <w:r w:rsidR="008C7B0B">
        <w:rPr>
          <w:rFonts w:asciiTheme="minorHAnsi" w:hAnsiTheme="minorHAnsi" w:cstheme="minorHAnsi"/>
        </w:rPr>
        <w:t>listen and respond</w:t>
      </w:r>
      <w:r>
        <w:rPr>
          <w:rFonts w:asciiTheme="minorHAnsi" w:hAnsiTheme="minorHAnsi" w:cstheme="minorHAnsi"/>
        </w:rPr>
        <w:t xml:space="preserve"> </w:t>
      </w:r>
      <w:r w:rsidR="008C7B0B">
        <w:rPr>
          <w:rFonts w:asciiTheme="minorHAnsi" w:hAnsiTheme="minorHAnsi" w:cstheme="minorHAnsi"/>
        </w:rPr>
        <w:t xml:space="preserve">to </w:t>
      </w:r>
      <w:r>
        <w:rPr>
          <w:rFonts w:asciiTheme="minorHAnsi" w:hAnsiTheme="minorHAnsi" w:cstheme="minorHAnsi"/>
        </w:rPr>
        <w:t>your feedback as well as outlining their plans to change the resources, environment and facilities that are available to you as students.</w:t>
      </w:r>
    </w:p>
    <w:p w14:paraId="43A7CEF8" w14:textId="77777777" w:rsidR="009F0DD1" w:rsidRPr="00C6283A" w:rsidRDefault="00C4064A" w:rsidP="00420C1C">
      <w:pPr>
        <w:rPr>
          <w:rFonts w:asciiTheme="minorHAnsi" w:hAnsiTheme="minorHAnsi" w:cstheme="minorHAnsi"/>
        </w:rPr>
      </w:pPr>
      <w:r>
        <w:rPr>
          <w:rFonts w:asciiTheme="minorHAnsi" w:hAnsiTheme="minorHAnsi" w:cstheme="minorHAnsi"/>
        </w:rPr>
        <w:t xml:space="preserve">At the end of </w:t>
      </w:r>
      <w:r w:rsidR="00DB631F">
        <w:rPr>
          <w:rFonts w:asciiTheme="minorHAnsi" w:hAnsiTheme="minorHAnsi" w:cstheme="minorHAnsi"/>
        </w:rPr>
        <w:t>the</w:t>
      </w:r>
      <w:r w:rsidR="00420C1C" w:rsidRPr="00C6283A">
        <w:rPr>
          <w:rFonts w:asciiTheme="minorHAnsi" w:hAnsiTheme="minorHAnsi" w:cstheme="minorHAnsi"/>
        </w:rPr>
        <w:t xml:space="preserve"> y</w:t>
      </w:r>
      <w:r w:rsidR="006039FE">
        <w:rPr>
          <w:rFonts w:asciiTheme="minorHAnsi" w:hAnsiTheme="minorHAnsi" w:cstheme="minorHAnsi"/>
        </w:rPr>
        <w:t>ear</w:t>
      </w:r>
      <w:r w:rsidR="00F2629F" w:rsidRPr="00C6283A">
        <w:rPr>
          <w:rFonts w:asciiTheme="minorHAnsi" w:hAnsiTheme="minorHAnsi" w:cstheme="minorHAnsi"/>
        </w:rPr>
        <w:t xml:space="preserve"> your</w:t>
      </w:r>
      <w:r w:rsidR="00420C1C" w:rsidRPr="00C6283A">
        <w:rPr>
          <w:rFonts w:asciiTheme="minorHAnsi" w:hAnsiTheme="minorHAnsi" w:cstheme="minorHAnsi"/>
        </w:rPr>
        <w:t xml:space="preserve"> tutor complete</w:t>
      </w:r>
      <w:r w:rsidR="00F2629F" w:rsidRPr="00C6283A">
        <w:rPr>
          <w:rFonts w:asciiTheme="minorHAnsi" w:hAnsiTheme="minorHAnsi" w:cstheme="minorHAnsi"/>
        </w:rPr>
        <w:t>s</w:t>
      </w:r>
      <w:r w:rsidR="00420C1C" w:rsidRPr="00C6283A">
        <w:rPr>
          <w:rFonts w:asciiTheme="minorHAnsi" w:hAnsiTheme="minorHAnsi" w:cstheme="minorHAnsi"/>
        </w:rPr>
        <w:t xml:space="preserve"> an </w:t>
      </w:r>
      <w:r w:rsidR="006039FE">
        <w:rPr>
          <w:rFonts w:asciiTheme="minorHAnsi" w:hAnsiTheme="minorHAnsi" w:cstheme="minorHAnsi"/>
        </w:rPr>
        <w:t>E</w:t>
      </w:r>
      <w:r w:rsidR="00420C1C" w:rsidRPr="00C6283A">
        <w:rPr>
          <w:rFonts w:asciiTheme="minorHAnsi" w:hAnsiTheme="minorHAnsi" w:cstheme="minorHAnsi"/>
        </w:rPr>
        <w:t xml:space="preserve">valuation </w:t>
      </w:r>
      <w:r w:rsidR="006039FE">
        <w:rPr>
          <w:rFonts w:asciiTheme="minorHAnsi" w:hAnsiTheme="minorHAnsi" w:cstheme="minorHAnsi"/>
        </w:rPr>
        <w:t>&amp;</w:t>
      </w:r>
      <w:r w:rsidR="00420C1C" w:rsidRPr="00C6283A">
        <w:rPr>
          <w:rFonts w:asciiTheme="minorHAnsi" w:hAnsiTheme="minorHAnsi" w:cstheme="minorHAnsi"/>
        </w:rPr>
        <w:t xml:space="preserve"> </w:t>
      </w:r>
      <w:r w:rsidR="006039FE">
        <w:rPr>
          <w:rFonts w:asciiTheme="minorHAnsi" w:hAnsiTheme="minorHAnsi" w:cstheme="minorHAnsi"/>
        </w:rPr>
        <w:t>R</w:t>
      </w:r>
      <w:r w:rsidR="00420C1C" w:rsidRPr="00C6283A">
        <w:rPr>
          <w:rFonts w:asciiTheme="minorHAnsi" w:hAnsiTheme="minorHAnsi" w:cstheme="minorHAnsi"/>
        </w:rPr>
        <w:t>eview</w:t>
      </w:r>
      <w:r w:rsidR="00F2629F" w:rsidRPr="00C6283A">
        <w:rPr>
          <w:rFonts w:asciiTheme="minorHAnsi" w:hAnsiTheme="minorHAnsi" w:cstheme="minorHAnsi"/>
        </w:rPr>
        <w:t xml:space="preserve">; your feedback </w:t>
      </w:r>
      <w:r w:rsidR="004E572F" w:rsidRPr="00C6283A">
        <w:rPr>
          <w:rFonts w:asciiTheme="minorHAnsi" w:hAnsiTheme="minorHAnsi" w:cstheme="minorHAnsi"/>
        </w:rPr>
        <w:t>play</w:t>
      </w:r>
      <w:r w:rsidR="00F2629F" w:rsidRPr="00C6283A">
        <w:rPr>
          <w:rFonts w:asciiTheme="minorHAnsi" w:hAnsiTheme="minorHAnsi" w:cstheme="minorHAnsi"/>
        </w:rPr>
        <w:t>s</w:t>
      </w:r>
      <w:r w:rsidR="004E572F" w:rsidRPr="00C6283A">
        <w:rPr>
          <w:rFonts w:asciiTheme="minorHAnsi" w:hAnsiTheme="minorHAnsi" w:cstheme="minorHAnsi"/>
        </w:rPr>
        <w:t xml:space="preserve"> </w:t>
      </w:r>
      <w:r w:rsidR="009F0DD1" w:rsidRPr="00C6283A">
        <w:rPr>
          <w:rFonts w:asciiTheme="minorHAnsi" w:hAnsiTheme="minorHAnsi" w:cstheme="minorHAnsi"/>
        </w:rPr>
        <w:t>an</w:t>
      </w:r>
      <w:r w:rsidR="00F2629F" w:rsidRPr="00C6283A">
        <w:rPr>
          <w:rFonts w:asciiTheme="minorHAnsi" w:hAnsiTheme="minorHAnsi" w:cstheme="minorHAnsi"/>
        </w:rPr>
        <w:t xml:space="preserve"> important role in this process. </w:t>
      </w:r>
      <w:r w:rsidR="006039FE">
        <w:rPr>
          <w:rFonts w:asciiTheme="minorHAnsi" w:hAnsiTheme="minorHAnsi" w:cstheme="minorHAnsi"/>
        </w:rPr>
        <w:t>Each E</w:t>
      </w:r>
      <w:r w:rsidR="007D62FB" w:rsidRPr="00C6283A">
        <w:rPr>
          <w:rFonts w:asciiTheme="minorHAnsi" w:hAnsiTheme="minorHAnsi" w:cstheme="minorHAnsi"/>
        </w:rPr>
        <w:t xml:space="preserve">valuation </w:t>
      </w:r>
      <w:r w:rsidR="006039FE">
        <w:rPr>
          <w:rFonts w:asciiTheme="minorHAnsi" w:hAnsiTheme="minorHAnsi" w:cstheme="minorHAnsi"/>
        </w:rPr>
        <w:t>&amp;</w:t>
      </w:r>
      <w:r w:rsidR="007D62FB" w:rsidRPr="00C6283A">
        <w:rPr>
          <w:rFonts w:asciiTheme="minorHAnsi" w:hAnsiTheme="minorHAnsi" w:cstheme="minorHAnsi"/>
        </w:rPr>
        <w:t xml:space="preserve"> </w:t>
      </w:r>
      <w:r w:rsidR="006039FE">
        <w:rPr>
          <w:rFonts w:asciiTheme="minorHAnsi" w:hAnsiTheme="minorHAnsi" w:cstheme="minorHAnsi"/>
        </w:rPr>
        <w:t>R</w:t>
      </w:r>
      <w:r w:rsidR="007D62FB" w:rsidRPr="00C6283A">
        <w:rPr>
          <w:rFonts w:asciiTheme="minorHAnsi" w:hAnsiTheme="minorHAnsi" w:cstheme="minorHAnsi"/>
        </w:rPr>
        <w:t xml:space="preserve">eview </w:t>
      </w:r>
      <w:r w:rsidR="006039FE">
        <w:rPr>
          <w:rFonts w:asciiTheme="minorHAnsi" w:hAnsiTheme="minorHAnsi" w:cstheme="minorHAnsi"/>
        </w:rPr>
        <w:t>is shared with management and</w:t>
      </w:r>
      <w:r w:rsidR="007D62FB" w:rsidRPr="00C6283A">
        <w:rPr>
          <w:rFonts w:asciiTheme="minorHAnsi" w:hAnsiTheme="minorHAnsi" w:cstheme="minorHAnsi"/>
        </w:rPr>
        <w:t xml:space="preserve"> </w:t>
      </w:r>
      <w:r w:rsidR="006039FE">
        <w:rPr>
          <w:rFonts w:asciiTheme="minorHAnsi" w:hAnsiTheme="minorHAnsi" w:cstheme="minorHAnsi"/>
        </w:rPr>
        <w:t xml:space="preserve">therefore </w:t>
      </w:r>
      <w:r w:rsidR="007D62FB" w:rsidRPr="00C6283A">
        <w:rPr>
          <w:rFonts w:asciiTheme="minorHAnsi" w:hAnsiTheme="minorHAnsi" w:cstheme="minorHAnsi"/>
        </w:rPr>
        <w:t>has an impact on the way that the College evaluates its annual performance.</w:t>
      </w:r>
    </w:p>
    <w:p w14:paraId="43A7CEF9" w14:textId="77777777" w:rsidR="000C5799" w:rsidRDefault="004E17FB" w:rsidP="006D46D8">
      <w:pPr>
        <w:pStyle w:val="Heading3"/>
      </w:pPr>
      <w:bookmarkStart w:id="81" w:name="_Toc34408546"/>
      <w:r>
        <w:t>Students’ Union</w:t>
      </w:r>
      <w:bookmarkEnd w:id="81"/>
    </w:p>
    <w:p w14:paraId="43A7CEFA" w14:textId="77777777" w:rsidR="00D4043F" w:rsidRPr="00C6283A" w:rsidRDefault="004E17FB">
      <w:pPr>
        <w:rPr>
          <w:rFonts w:asciiTheme="minorHAnsi" w:hAnsiTheme="minorHAnsi" w:cstheme="minorHAnsi"/>
        </w:rPr>
      </w:pPr>
      <w:r w:rsidRPr="00C6283A">
        <w:rPr>
          <w:rFonts w:asciiTheme="minorHAnsi" w:hAnsiTheme="minorHAnsi" w:cstheme="minorHAnsi"/>
        </w:rPr>
        <w:t xml:space="preserve">Calderdale College Students’ Union (SU) includes and represents everyone who is a student at the College. It is run by an executive committee, elected </w:t>
      </w:r>
      <w:r w:rsidR="00D4043F" w:rsidRPr="00C6283A">
        <w:rPr>
          <w:rFonts w:asciiTheme="minorHAnsi" w:hAnsiTheme="minorHAnsi" w:cstheme="minorHAnsi"/>
        </w:rPr>
        <w:t xml:space="preserve">on </w:t>
      </w:r>
      <w:r w:rsidRPr="00C6283A">
        <w:rPr>
          <w:rFonts w:asciiTheme="minorHAnsi" w:hAnsiTheme="minorHAnsi" w:cstheme="minorHAnsi"/>
        </w:rPr>
        <w:t xml:space="preserve">the annual October training day. The aim of the SU is to represent you to the College, provide guidance to you and to be a support network for you in many aspects of your student life. </w:t>
      </w:r>
    </w:p>
    <w:p w14:paraId="43A7CEFB" w14:textId="77777777" w:rsidR="000C5799" w:rsidRPr="00C6283A" w:rsidRDefault="004E17FB">
      <w:pPr>
        <w:rPr>
          <w:rFonts w:asciiTheme="minorHAnsi" w:hAnsiTheme="minorHAnsi" w:cstheme="minorHAnsi"/>
        </w:rPr>
      </w:pPr>
      <w:r w:rsidRPr="00C6283A">
        <w:rPr>
          <w:rFonts w:asciiTheme="minorHAnsi" w:hAnsiTheme="minorHAnsi" w:cstheme="minorHAnsi"/>
        </w:rPr>
        <w:t xml:space="preserve">The SU spends time planning and organising events and activities to interest and involve everyone at </w:t>
      </w:r>
      <w:proofErr w:type="gramStart"/>
      <w:r w:rsidRPr="00C6283A">
        <w:rPr>
          <w:rFonts w:asciiTheme="minorHAnsi" w:hAnsiTheme="minorHAnsi" w:cstheme="minorHAnsi"/>
        </w:rPr>
        <w:t>College</w:t>
      </w:r>
      <w:proofErr w:type="gramEnd"/>
      <w:r w:rsidRPr="00C6283A">
        <w:rPr>
          <w:rFonts w:asciiTheme="minorHAnsi" w:hAnsiTheme="minorHAnsi" w:cstheme="minorHAnsi"/>
        </w:rPr>
        <w:t xml:space="preserve">. These include charity fundraising events such as Children </w:t>
      </w:r>
      <w:proofErr w:type="gramStart"/>
      <w:r w:rsidRPr="00C6283A">
        <w:rPr>
          <w:rFonts w:asciiTheme="minorHAnsi" w:hAnsiTheme="minorHAnsi" w:cstheme="minorHAnsi"/>
        </w:rPr>
        <w:t>In</w:t>
      </w:r>
      <w:proofErr w:type="gramEnd"/>
      <w:r w:rsidRPr="00C6283A">
        <w:rPr>
          <w:rFonts w:asciiTheme="minorHAnsi" w:hAnsiTheme="minorHAnsi" w:cstheme="minorHAnsi"/>
        </w:rPr>
        <w:t xml:space="preserve"> Need; working with the Equality, Diversi</w:t>
      </w:r>
      <w:r w:rsidR="00BF550D">
        <w:rPr>
          <w:rFonts w:asciiTheme="minorHAnsi" w:hAnsiTheme="minorHAnsi" w:cstheme="minorHAnsi"/>
        </w:rPr>
        <w:t>ty and Inclusion (EDI) Group</w:t>
      </w:r>
      <w:r w:rsidRPr="00C6283A">
        <w:rPr>
          <w:rFonts w:asciiTheme="minorHAnsi" w:hAnsiTheme="minorHAnsi" w:cstheme="minorHAnsi"/>
        </w:rPr>
        <w:t xml:space="preserve"> on events such as Holocaust Memorial Day; and organising social events which give you the opportunity to unwind and enjoy.</w:t>
      </w:r>
    </w:p>
    <w:p w14:paraId="43A7CEFC" w14:textId="77777777" w:rsidR="00D4043F" w:rsidRPr="00C6283A" w:rsidRDefault="00D4043F">
      <w:pPr>
        <w:rPr>
          <w:rFonts w:asciiTheme="minorHAnsi" w:hAnsiTheme="minorHAnsi" w:cstheme="minorHAnsi"/>
        </w:rPr>
      </w:pPr>
      <w:r w:rsidRPr="00C6283A">
        <w:rPr>
          <w:rFonts w:asciiTheme="minorHAnsi" w:hAnsiTheme="minorHAnsi" w:cstheme="minorHAnsi"/>
        </w:rPr>
        <w:t xml:space="preserve">For more information you can contact </w:t>
      </w:r>
      <w:r w:rsidRPr="009A36ED">
        <w:rPr>
          <w:rFonts w:asciiTheme="minorHAnsi" w:hAnsiTheme="minorHAnsi" w:cstheme="minorHAnsi"/>
        </w:rPr>
        <w:t>Learner</w:t>
      </w:r>
      <w:r w:rsidR="009A36ED">
        <w:rPr>
          <w:rFonts w:asciiTheme="minorHAnsi" w:hAnsiTheme="minorHAnsi" w:cstheme="minorHAnsi"/>
        </w:rPr>
        <w:t xml:space="preserve"> </w:t>
      </w:r>
      <w:r w:rsidRPr="009A36ED">
        <w:rPr>
          <w:rFonts w:asciiTheme="minorHAnsi" w:hAnsiTheme="minorHAnsi" w:cstheme="minorHAnsi"/>
        </w:rPr>
        <w:t>Involvement Officer</w:t>
      </w:r>
      <w:r w:rsidRPr="00C6283A">
        <w:rPr>
          <w:rFonts w:asciiTheme="minorHAnsi" w:hAnsiTheme="minorHAnsi" w:cstheme="minorHAnsi"/>
        </w:rPr>
        <w:t xml:space="preserve"> </w:t>
      </w:r>
      <w:r w:rsidRPr="009A36ED">
        <w:rPr>
          <w:rFonts w:asciiTheme="minorHAnsi" w:hAnsiTheme="minorHAnsi" w:cstheme="minorHAnsi"/>
        </w:rPr>
        <w:t>Simon Roberts</w:t>
      </w:r>
      <w:r w:rsidR="003F0C78">
        <w:rPr>
          <w:rFonts w:asciiTheme="minorHAnsi" w:hAnsiTheme="minorHAnsi" w:cstheme="minorHAnsi"/>
        </w:rPr>
        <w:t xml:space="preserve"> </w:t>
      </w:r>
      <w:hyperlink r:id="rId57" w:history="1">
        <w:r w:rsidR="008C7B0B" w:rsidRPr="000A3123">
          <w:rPr>
            <w:rStyle w:val="Hyperlink"/>
            <w:rFonts w:asciiTheme="minorHAnsi" w:hAnsiTheme="minorHAnsi" w:cstheme="minorHAnsi"/>
          </w:rPr>
          <w:t>simonr@calderdale.ac.uk</w:t>
        </w:r>
      </w:hyperlink>
      <w:r w:rsidR="008C7B0B">
        <w:rPr>
          <w:rFonts w:asciiTheme="minorHAnsi" w:hAnsiTheme="minorHAnsi" w:cstheme="minorHAnsi"/>
        </w:rPr>
        <w:t xml:space="preserve"> </w:t>
      </w:r>
    </w:p>
    <w:p w14:paraId="43A7CEFD" w14:textId="77777777" w:rsidR="000C5799" w:rsidRDefault="004E17FB" w:rsidP="006D46D8">
      <w:pPr>
        <w:pStyle w:val="Heading3"/>
      </w:pPr>
      <w:bookmarkStart w:id="82" w:name="h.26in1rg" w:colFirst="0" w:colLast="0"/>
      <w:bookmarkStart w:id="83" w:name="h.lnxbz9" w:colFirst="0" w:colLast="0"/>
      <w:bookmarkStart w:id="84" w:name="_The_HE_Officer"/>
      <w:bookmarkStart w:id="85" w:name="_Toc34408547"/>
      <w:bookmarkEnd w:id="82"/>
      <w:bookmarkEnd w:id="83"/>
      <w:bookmarkEnd w:id="84"/>
      <w:r>
        <w:t>The HE Officer</w:t>
      </w:r>
      <w:bookmarkEnd w:id="85"/>
    </w:p>
    <w:p w14:paraId="43A7CEFE" w14:textId="77777777" w:rsidR="000C5799" w:rsidRPr="00C6283A" w:rsidRDefault="004E17FB">
      <w:pPr>
        <w:rPr>
          <w:rFonts w:asciiTheme="minorHAnsi" w:hAnsiTheme="minorHAnsi" w:cstheme="minorHAnsi"/>
        </w:rPr>
      </w:pPr>
      <w:r w:rsidRPr="00C6283A">
        <w:rPr>
          <w:rFonts w:asciiTheme="minorHAnsi" w:hAnsiTheme="minorHAnsi" w:cstheme="minorHAnsi"/>
        </w:rPr>
        <w:t>The HE Officer is a Course Rep who is elected to represent all the Reps. They will meet regularly as a member of the Students’ Union (SU) Executive Committee to represent HE students and their interests with the SU. They will also represent you to the College at key events, such as governors’ meetings, recruitment of senior management staff, and public events.</w:t>
      </w:r>
    </w:p>
    <w:p w14:paraId="43A7CEFF" w14:textId="77777777" w:rsidR="00D4043F" w:rsidRPr="00C6283A" w:rsidRDefault="00722490">
      <w:pPr>
        <w:rPr>
          <w:rFonts w:asciiTheme="minorHAnsi" w:hAnsiTheme="minorHAnsi" w:cstheme="minorHAnsi"/>
        </w:rPr>
      </w:pPr>
      <w:r w:rsidRPr="00C6283A">
        <w:rPr>
          <w:rFonts w:asciiTheme="minorHAnsi" w:hAnsiTheme="minorHAnsi" w:cstheme="minorHAnsi"/>
        </w:rPr>
        <w:t xml:space="preserve">The </w:t>
      </w:r>
      <w:r w:rsidR="00D4043F" w:rsidRPr="00C6283A">
        <w:rPr>
          <w:rFonts w:asciiTheme="minorHAnsi" w:hAnsiTheme="minorHAnsi" w:cstheme="minorHAnsi"/>
        </w:rPr>
        <w:t xml:space="preserve">election for HE Officer takes place </w:t>
      </w:r>
      <w:r w:rsidR="00CE06A8">
        <w:rPr>
          <w:rFonts w:asciiTheme="minorHAnsi" w:hAnsiTheme="minorHAnsi" w:cstheme="minorHAnsi"/>
        </w:rPr>
        <w:t xml:space="preserve">during spring </w:t>
      </w:r>
      <w:r w:rsidR="00D4043F" w:rsidRPr="00C6283A">
        <w:rPr>
          <w:rFonts w:asciiTheme="minorHAnsi" w:hAnsiTheme="minorHAnsi" w:cstheme="minorHAnsi"/>
        </w:rPr>
        <w:t>in preparation for the coming academic year.</w:t>
      </w:r>
    </w:p>
    <w:p w14:paraId="43A7CF00" w14:textId="77777777" w:rsidR="000C5799" w:rsidRDefault="004E17FB">
      <w:pPr>
        <w:rPr>
          <w:rFonts w:asciiTheme="minorHAnsi" w:hAnsiTheme="minorHAnsi" w:cstheme="minorHAnsi"/>
        </w:rPr>
      </w:pPr>
      <w:r w:rsidRPr="00C6283A">
        <w:rPr>
          <w:rFonts w:asciiTheme="minorHAnsi" w:hAnsiTheme="minorHAnsi" w:cstheme="minorHAnsi"/>
          <w:b/>
          <w:i/>
        </w:rPr>
        <w:lastRenderedPageBreak/>
        <w:t>Interested in putting yourself forward for election…?</w:t>
      </w:r>
      <w:r w:rsidR="005B7B74">
        <w:rPr>
          <w:rFonts w:asciiTheme="minorHAnsi" w:hAnsiTheme="minorHAnsi" w:cstheme="minorHAnsi"/>
        </w:rPr>
        <w:br/>
        <w:t>The Job Description and E</w:t>
      </w:r>
      <w:r w:rsidRPr="00C6283A">
        <w:rPr>
          <w:rFonts w:asciiTheme="minorHAnsi" w:hAnsiTheme="minorHAnsi" w:cstheme="minorHAnsi"/>
        </w:rPr>
        <w:t xml:space="preserve">lection </w:t>
      </w:r>
      <w:r w:rsidR="005B7B74">
        <w:rPr>
          <w:rFonts w:asciiTheme="minorHAnsi" w:hAnsiTheme="minorHAnsi" w:cstheme="minorHAnsi"/>
        </w:rPr>
        <w:t>G</w:t>
      </w:r>
      <w:r w:rsidRPr="00C6283A">
        <w:rPr>
          <w:rFonts w:asciiTheme="minorHAnsi" w:hAnsiTheme="minorHAnsi" w:cstheme="minorHAnsi"/>
        </w:rPr>
        <w:t>uidelines can be fo</w:t>
      </w:r>
      <w:r w:rsidR="00C548B8" w:rsidRPr="00C6283A">
        <w:rPr>
          <w:rFonts w:asciiTheme="minorHAnsi" w:hAnsiTheme="minorHAnsi" w:cstheme="minorHAnsi"/>
        </w:rPr>
        <w:t xml:space="preserve">und on </w:t>
      </w:r>
      <w:r w:rsidR="007C3AEA">
        <w:rPr>
          <w:rFonts w:asciiTheme="minorHAnsi" w:hAnsiTheme="minorHAnsi" w:cstheme="minorHAnsi"/>
        </w:rPr>
        <w:t>Moodle</w:t>
      </w:r>
      <w:r w:rsidRPr="00C6283A">
        <w:rPr>
          <w:rFonts w:asciiTheme="minorHAnsi" w:hAnsiTheme="minorHAnsi" w:cstheme="minorHAnsi"/>
        </w:rPr>
        <w:t xml:space="preserve"> </w:t>
      </w:r>
    </w:p>
    <w:p w14:paraId="43A7CF01" w14:textId="77777777" w:rsidR="000C5799" w:rsidRDefault="004E17FB" w:rsidP="006D46D8">
      <w:pPr>
        <w:pStyle w:val="Heading3"/>
      </w:pPr>
      <w:bookmarkStart w:id="86" w:name="h.35nkun2" w:colFirst="0" w:colLast="0"/>
      <w:bookmarkStart w:id="87" w:name="_NUS_Extra_Card"/>
      <w:bookmarkStart w:id="88" w:name="_Toc34408548"/>
      <w:bookmarkEnd w:id="86"/>
      <w:bookmarkEnd w:id="87"/>
      <w:r>
        <w:t>NUS Extra Card</w:t>
      </w:r>
      <w:r w:rsidR="008C7B0B">
        <w:t xml:space="preserve"> – Now called TOTUM</w:t>
      </w:r>
      <w:bookmarkEnd w:id="88"/>
    </w:p>
    <w:p w14:paraId="43A7CF02" w14:textId="77777777" w:rsidR="000C5799" w:rsidRPr="00C6283A" w:rsidRDefault="004E17FB">
      <w:pPr>
        <w:rPr>
          <w:rFonts w:asciiTheme="minorHAnsi" w:hAnsiTheme="minorHAnsi" w:cstheme="minorHAnsi"/>
        </w:rPr>
      </w:pPr>
      <w:r w:rsidRPr="00C6283A">
        <w:rPr>
          <w:rFonts w:asciiTheme="minorHAnsi" w:hAnsiTheme="minorHAnsi" w:cstheme="minorHAnsi"/>
        </w:rPr>
        <w:t xml:space="preserve">An NUS Extra card </w:t>
      </w:r>
      <w:r w:rsidR="008C7B0B">
        <w:rPr>
          <w:rFonts w:asciiTheme="minorHAnsi" w:hAnsiTheme="minorHAnsi" w:cstheme="minorHAnsi"/>
        </w:rPr>
        <w:t xml:space="preserve">– now renamed the TOTUM card – </w:t>
      </w:r>
      <w:r w:rsidRPr="00C6283A">
        <w:rPr>
          <w:rFonts w:asciiTheme="minorHAnsi" w:hAnsiTheme="minorHAnsi" w:cstheme="minorHAnsi"/>
        </w:rPr>
        <w:t>can be used to get discounts and extras that are only available to students. There is a wide range of discounts, including dining, entertainment, shopping and travel.</w:t>
      </w:r>
      <w:r w:rsidR="00033D9C" w:rsidRPr="00C6283A">
        <w:rPr>
          <w:rFonts w:asciiTheme="minorHAnsi" w:hAnsiTheme="minorHAnsi" w:cstheme="minorHAnsi"/>
        </w:rPr>
        <w:t xml:space="preserve"> Any student studying full or part-time is eligible for a card, which can be ordered online. You can buy a one, two or three-year card.</w:t>
      </w:r>
    </w:p>
    <w:p w14:paraId="43A7CF03" w14:textId="77777777" w:rsidR="000C5799" w:rsidRPr="00C6283A" w:rsidRDefault="004E17FB">
      <w:pPr>
        <w:rPr>
          <w:rFonts w:asciiTheme="minorHAnsi" w:hAnsiTheme="minorHAnsi" w:cstheme="minorHAnsi"/>
        </w:rPr>
      </w:pPr>
      <w:r w:rsidRPr="00C6283A">
        <w:rPr>
          <w:rFonts w:asciiTheme="minorHAnsi" w:hAnsiTheme="minorHAnsi" w:cstheme="minorHAnsi"/>
        </w:rPr>
        <w:t xml:space="preserve">The NUS </w:t>
      </w:r>
      <w:r w:rsidR="00033D9C" w:rsidRPr="00C6283A">
        <w:rPr>
          <w:rFonts w:asciiTheme="minorHAnsi" w:hAnsiTheme="minorHAnsi" w:cstheme="minorHAnsi"/>
        </w:rPr>
        <w:t>organisation</w:t>
      </w:r>
      <w:r w:rsidRPr="00C6283A">
        <w:rPr>
          <w:rFonts w:asciiTheme="minorHAnsi" w:hAnsiTheme="minorHAnsi" w:cstheme="minorHAnsi"/>
        </w:rPr>
        <w:t xml:space="preserve"> represents students </w:t>
      </w:r>
      <w:r w:rsidR="005E4F54" w:rsidRPr="00C6283A">
        <w:rPr>
          <w:rFonts w:asciiTheme="minorHAnsi" w:hAnsiTheme="minorHAnsi" w:cstheme="minorHAnsi"/>
        </w:rPr>
        <w:t>on a national level</w:t>
      </w:r>
      <w:r w:rsidRPr="00C6283A">
        <w:rPr>
          <w:rFonts w:asciiTheme="minorHAnsi" w:hAnsiTheme="minorHAnsi" w:cstheme="minorHAnsi"/>
        </w:rPr>
        <w:t>, dealing with government, external agencies and educational bodies in order to get a fair deal for students. There are opportunities to get involved locally and nationally.</w:t>
      </w:r>
    </w:p>
    <w:p w14:paraId="43A7CF04" w14:textId="77777777" w:rsidR="00447E60" w:rsidRDefault="004E17FB">
      <w:pPr>
        <w:rPr>
          <w:rFonts w:asciiTheme="minorHAnsi" w:hAnsiTheme="minorHAnsi" w:cstheme="minorHAnsi"/>
          <w:color w:val="0000FF"/>
          <w:u w:val="single"/>
        </w:rPr>
      </w:pPr>
      <w:r w:rsidRPr="00C6283A">
        <w:rPr>
          <w:rFonts w:asciiTheme="minorHAnsi" w:hAnsiTheme="minorHAnsi" w:cstheme="minorHAnsi"/>
        </w:rPr>
        <w:t xml:space="preserve">For more information visit the NUS website: </w:t>
      </w:r>
      <w:hyperlink r:id="rId58">
        <w:r w:rsidRPr="00C6283A">
          <w:rPr>
            <w:rFonts w:asciiTheme="minorHAnsi" w:hAnsiTheme="minorHAnsi" w:cstheme="minorHAnsi"/>
            <w:color w:val="0000FF"/>
            <w:u w:val="single"/>
          </w:rPr>
          <w:t>http://www.nus.</w:t>
        </w:r>
        <w:r w:rsidRPr="00C6283A">
          <w:rPr>
            <w:rFonts w:asciiTheme="minorHAnsi" w:hAnsiTheme="minorHAnsi" w:cstheme="minorHAnsi"/>
            <w:color w:val="0000FF"/>
            <w:u w:val="single"/>
          </w:rPr>
          <w:t>org.uk</w:t>
        </w:r>
      </w:hyperlink>
    </w:p>
    <w:p w14:paraId="43A7CF05" w14:textId="77777777" w:rsidR="009E5789" w:rsidRDefault="002B5FFC" w:rsidP="009E5789">
      <w:pPr>
        <w:jc w:val="center"/>
        <w:rPr>
          <w:rFonts w:asciiTheme="minorHAnsi" w:hAnsiTheme="minorHAnsi" w:cstheme="minorHAnsi"/>
          <w:color w:val="0000FF"/>
          <w:u w:val="single"/>
        </w:rPr>
      </w:pPr>
      <w:r>
        <w:rPr>
          <w:noProof/>
        </w:rPr>
        <w:drawing>
          <wp:anchor distT="0" distB="0" distL="114300" distR="114300" simplePos="0" relativeHeight="251671552" behindDoc="0" locked="0" layoutInCell="1" allowOverlap="1" wp14:anchorId="43A7D08A" wp14:editId="43A7D08B">
            <wp:simplePos x="0" y="0"/>
            <wp:positionH relativeFrom="margin">
              <wp:align>center</wp:align>
            </wp:positionH>
            <wp:positionV relativeFrom="paragraph">
              <wp:posOffset>177165</wp:posOffset>
            </wp:positionV>
            <wp:extent cx="6328410" cy="6040755"/>
            <wp:effectExtent l="133350" t="114300" r="148590" b="169545"/>
            <wp:wrapNone/>
            <wp:docPr id="18" name="Picture 18" descr="I:\Higher Education\Open University\CC OU Handbook\Graduands Grayston 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Higher Education\Open University\CC OU Handbook\Graduands Grayston Unity.jpg"/>
                    <pic:cNvPicPr>
                      <a:picLocks noChangeAspect="1" noChangeArrowheads="1"/>
                    </pic:cNvPicPr>
                  </pic:nvPicPr>
                  <pic:blipFill rotWithShape="1">
                    <a:blip r:embed="rId59">
                      <a:extLst>
                        <a:ext uri="{28A0092B-C50C-407E-A947-70E740481C1C}">
                          <a14:useLocalDpi xmlns:a14="http://schemas.microsoft.com/office/drawing/2010/main" val="0"/>
                        </a:ext>
                      </a:extLst>
                    </a:blip>
                    <a:srcRect l="17314" r="12795"/>
                    <a:stretch/>
                  </pic:blipFill>
                  <pic:spPr bwMode="auto">
                    <a:xfrm>
                      <a:off x="0" y="0"/>
                      <a:ext cx="6328410" cy="60407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7CF06" w14:textId="77777777" w:rsidR="00447E60" w:rsidRDefault="00447E60" w:rsidP="009E5789">
      <w:pPr>
        <w:jc w:val="center"/>
        <w:rPr>
          <w:rFonts w:asciiTheme="minorHAnsi" w:hAnsiTheme="minorHAnsi" w:cstheme="minorHAnsi"/>
          <w:color w:val="0000FF"/>
          <w:u w:val="single"/>
        </w:rPr>
      </w:pPr>
      <w:r>
        <w:rPr>
          <w:rFonts w:asciiTheme="minorHAnsi" w:hAnsiTheme="minorHAnsi" w:cstheme="minorHAnsi"/>
          <w:color w:val="0000FF"/>
          <w:u w:val="single"/>
        </w:rPr>
        <w:br w:type="page"/>
      </w:r>
    </w:p>
    <w:p w14:paraId="43A7CF07" w14:textId="77777777" w:rsidR="00447E60" w:rsidRDefault="00447E60" w:rsidP="00447E60">
      <w:pPr>
        <w:pStyle w:val="Heading2"/>
      </w:pPr>
      <w:bookmarkStart w:id="89" w:name="h.44sinio" w:colFirst="0" w:colLast="0"/>
      <w:bookmarkStart w:id="90" w:name="_ASK_Team"/>
      <w:bookmarkStart w:id="91" w:name="h.z337ya" w:colFirst="0" w:colLast="0"/>
      <w:bookmarkStart w:id="92" w:name="h.3j2qqm3" w:colFirst="0" w:colLast="0"/>
      <w:bookmarkStart w:id="93" w:name="_Toc34408549"/>
      <w:bookmarkEnd w:id="89"/>
      <w:bookmarkEnd w:id="90"/>
      <w:bookmarkEnd w:id="91"/>
      <w:bookmarkEnd w:id="92"/>
      <w:r>
        <w:lastRenderedPageBreak/>
        <w:t xml:space="preserve">The </w:t>
      </w:r>
      <w:r w:rsidR="00D70258">
        <w:t>Board of Examiners</w:t>
      </w:r>
      <w:bookmarkEnd w:id="93"/>
    </w:p>
    <w:p w14:paraId="43A7CF08" w14:textId="77777777" w:rsidR="00C23DD6" w:rsidRDefault="00C23DD6" w:rsidP="00447E60">
      <w:pPr>
        <w:rPr>
          <w:noProof/>
        </w:rPr>
      </w:pPr>
    </w:p>
    <w:p w14:paraId="43A7CF09" w14:textId="77777777" w:rsidR="00447E60" w:rsidRPr="00447E60" w:rsidRDefault="00736648" w:rsidP="00447E60">
      <w:r>
        <w:rPr>
          <w:noProof/>
        </w:rPr>
        <w:drawing>
          <wp:inline distT="0" distB="0" distL="0" distR="0" wp14:anchorId="43A7D08C" wp14:editId="43A7D08D">
            <wp:extent cx="5472753" cy="7746681"/>
            <wp:effectExtent l="0" t="0" r="0" b="6985"/>
            <wp:docPr id="9" name="Picture 9" descr="I:\Higher Education\Open University\CC OU Handbook\Diagrams\Assessment Proces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igher Education\Open University\CC OU Handbook\Diagrams\Assessment Process_#2.png"/>
                    <pic:cNvPicPr>
                      <a:picLocks noChangeAspect="1" noChangeArrowheads="1"/>
                    </pic:cNvPicPr>
                  </pic:nvPicPr>
                  <pic:blipFill rotWithShape="1">
                    <a:blip r:embed="rId60">
                      <a:extLst>
                        <a:ext uri="{28A0092B-C50C-407E-A947-70E740481C1C}">
                          <a14:useLocalDpi xmlns:a14="http://schemas.microsoft.com/office/drawing/2010/main" val="0"/>
                        </a:ext>
                      </a:extLst>
                    </a:blip>
                    <a:srcRect l="4524" t="4380"/>
                    <a:stretch/>
                  </pic:blipFill>
                  <pic:spPr bwMode="auto">
                    <a:xfrm>
                      <a:off x="0" y="0"/>
                      <a:ext cx="5472228" cy="7745938"/>
                    </a:xfrm>
                    <a:prstGeom prst="rect">
                      <a:avLst/>
                    </a:prstGeom>
                    <a:noFill/>
                    <a:ln>
                      <a:noFill/>
                    </a:ln>
                    <a:extLst>
                      <a:ext uri="{53640926-AAD7-44D8-BBD7-CCE9431645EC}">
                        <a14:shadowObscured xmlns:a14="http://schemas.microsoft.com/office/drawing/2010/main"/>
                      </a:ext>
                    </a:extLst>
                  </pic:spPr>
                </pic:pic>
              </a:graphicData>
            </a:graphic>
          </wp:inline>
        </w:drawing>
      </w:r>
    </w:p>
    <w:p w14:paraId="43A7CF0A" w14:textId="77777777" w:rsidR="00565DBF" w:rsidRDefault="004E17FB" w:rsidP="00565DBF">
      <w:pPr>
        <w:pStyle w:val="Heading1"/>
      </w:pPr>
      <w:bookmarkStart w:id="94" w:name="_Toc34408550"/>
      <w:r>
        <w:lastRenderedPageBreak/>
        <w:t>What to do if…</w:t>
      </w:r>
      <w:bookmarkEnd w:id="94"/>
    </w:p>
    <w:p w14:paraId="43A7CF0B" w14:textId="77777777" w:rsidR="00710946" w:rsidRPr="00BD7246" w:rsidRDefault="00710946" w:rsidP="00710946">
      <w:pPr>
        <w:pStyle w:val="Heading3"/>
        <w:rPr>
          <w:rFonts w:cstheme="minorHAnsi"/>
        </w:rPr>
      </w:pPr>
      <w:bookmarkStart w:id="95" w:name="_Toc459738400"/>
      <w:bookmarkStart w:id="96" w:name="_Toc34408551"/>
      <w:r w:rsidRPr="00BD7246">
        <w:rPr>
          <w:rFonts w:cstheme="minorHAnsi"/>
        </w:rPr>
        <w:t xml:space="preserve">You Would Like to </w:t>
      </w:r>
      <w:r>
        <w:rPr>
          <w:rFonts w:cstheme="minorHAnsi"/>
        </w:rPr>
        <w:t>Say ‘Thank You’</w:t>
      </w:r>
      <w:bookmarkEnd w:id="95"/>
      <w:bookmarkEnd w:id="96"/>
    </w:p>
    <w:p w14:paraId="43A7CF0C" w14:textId="77777777" w:rsidR="00710946" w:rsidRDefault="00710946" w:rsidP="00710946">
      <w:pPr>
        <w:rPr>
          <w:rFonts w:asciiTheme="minorHAnsi" w:hAnsiTheme="minorHAnsi" w:cstheme="minorHAnsi"/>
        </w:rPr>
      </w:pPr>
      <w:r>
        <w:rPr>
          <w:rFonts w:asciiTheme="minorHAnsi" w:hAnsiTheme="minorHAnsi" w:cstheme="minorHAnsi"/>
        </w:rPr>
        <w:t xml:space="preserve">Lots of good things will happen throughout your time at </w:t>
      </w:r>
      <w:proofErr w:type="gramStart"/>
      <w:r>
        <w:rPr>
          <w:rFonts w:asciiTheme="minorHAnsi" w:hAnsiTheme="minorHAnsi" w:cstheme="minorHAnsi"/>
        </w:rPr>
        <w:t>College</w:t>
      </w:r>
      <w:proofErr w:type="gramEnd"/>
      <w:r>
        <w:rPr>
          <w:rFonts w:asciiTheme="minorHAnsi" w:hAnsiTheme="minorHAnsi" w:cstheme="minorHAnsi"/>
        </w:rPr>
        <w:t xml:space="preserve"> and we love to hear about them. If</w:t>
      </w:r>
      <w:r w:rsidR="00346937">
        <w:rPr>
          <w:rFonts w:asciiTheme="minorHAnsi" w:hAnsiTheme="minorHAnsi" w:cstheme="minorHAnsi"/>
        </w:rPr>
        <w:t xml:space="preserve"> you feel like you want to give a </w:t>
      </w:r>
      <w:r>
        <w:rPr>
          <w:rFonts w:asciiTheme="minorHAnsi" w:hAnsiTheme="minorHAnsi" w:cstheme="minorHAnsi"/>
        </w:rPr>
        <w:t>thank you to a</w:t>
      </w:r>
      <w:r w:rsidR="00821996">
        <w:rPr>
          <w:rFonts w:asciiTheme="minorHAnsi" w:hAnsiTheme="minorHAnsi" w:cstheme="minorHAnsi"/>
        </w:rPr>
        <w:t xml:space="preserve"> tutor, a manager, a cleaner,</w:t>
      </w:r>
      <w:r>
        <w:rPr>
          <w:rFonts w:asciiTheme="minorHAnsi" w:hAnsiTheme="minorHAnsi" w:cstheme="minorHAnsi"/>
        </w:rPr>
        <w:t xml:space="preserve"> another student </w:t>
      </w:r>
      <w:r w:rsidR="00821996">
        <w:rPr>
          <w:rFonts w:asciiTheme="minorHAnsi" w:hAnsiTheme="minorHAnsi" w:cstheme="minorHAnsi"/>
        </w:rPr>
        <w:t xml:space="preserve">or absolutely anyone </w:t>
      </w:r>
      <w:r>
        <w:rPr>
          <w:rFonts w:asciiTheme="minorHAnsi" w:hAnsiTheme="minorHAnsi" w:cstheme="minorHAnsi"/>
        </w:rPr>
        <w:t xml:space="preserve">for something they have done to make your life at </w:t>
      </w:r>
      <w:proofErr w:type="gramStart"/>
      <w:r>
        <w:rPr>
          <w:rFonts w:asciiTheme="minorHAnsi" w:hAnsiTheme="minorHAnsi" w:cstheme="minorHAnsi"/>
        </w:rPr>
        <w:t>College</w:t>
      </w:r>
      <w:proofErr w:type="gramEnd"/>
      <w:r>
        <w:rPr>
          <w:rFonts w:asciiTheme="minorHAnsi" w:hAnsiTheme="minorHAnsi" w:cstheme="minorHAnsi"/>
        </w:rPr>
        <w:t xml:space="preserve"> better then please</w:t>
      </w:r>
      <w:r w:rsidR="00346937">
        <w:rPr>
          <w:rFonts w:asciiTheme="minorHAnsi" w:hAnsiTheme="minorHAnsi" w:cstheme="minorHAnsi"/>
        </w:rPr>
        <w:t xml:space="preserve"> do! If you can’t get in touch with the person</w:t>
      </w:r>
      <w:r>
        <w:rPr>
          <w:rFonts w:asciiTheme="minorHAnsi" w:hAnsiTheme="minorHAnsi" w:cstheme="minorHAnsi"/>
        </w:rPr>
        <w:t xml:space="preserve"> let us know and we can pass on </w:t>
      </w:r>
      <w:proofErr w:type="gramStart"/>
      <w:r>
        <w:rPr>
          <w:rFonts w:asciiTheme="minorHAnsi" w:hAnsiTheme="minorHAnsi" w:cstheme="minorHAnsi"/>
        </w:rPr>
        <w:t>your</w:t>
      </w:r>
      <w:proofErr w:type="gramEnd"/>
      <w:r>
        <w:rPr>
          <w:rFonts w:asciiTheme="minorHAnsi" w:hAnsiTheme="minorHAnsi" w:cstheme="minorHAnsi"/>
        </w:rPr>
        <w:t xml:space="preserve"> thanks to </w:t>
      </w:r>
      <w:r w:rsidR="00346937">
        <w:rPr>
          <w:rFonts w:asciiTheme="minorHAnsi" w:hAnsiTheme="minorHAnsi" w:cstheme="minorHAnsi"/>
        </w:rPr>
        <w:t>them</w:t>
      </w:r>
      <w:r>
        <w:rPr>
          <w:rFonts w:asciiTheme="minorHAnsi" w:hAnsiTheme="minorHAnsi" w:cstheme="minorHAnsi"/>
        </w:rPr>
        <w:t>. It can be something as small as brightening your day with a smile, or something as large as inspiring you to successfully complete your course.</w:t>
      </w:r>
    </w:p>
    <w:p w14:paraId="43A7CF0E" w14:textId="77777777" w:rsidR="00710946" w:rsidRPr="0072434C" w:rsidRDefault="00710946" w:rsidP="00710946">
      <w:pPr>
        <w:rPr>
          <w:rFonts w:asciiTheme="minorHAnsi" w:hAnsiTheme="minorHAnsi" w:cstheme="minorHAnsi"/>
        </w:rPr>
      </w:pPr>
      <w:r>
        <w:rPr>
          <w:rFonts w:asciiTheme="minorHAnsi" w:hAnsiTheme="minorHAnsi" w:cstheme="minorHAnsi"/>
          <w:b/>
        </w:rPr>
        <w:t>Staff Awards</w:t>
      </w:r>
      <w:r>
        <w:rPr>
          <w:rFonts w:asciiTheme="minorHAnsi" w:hAnsiTheme="minorHAnsi" w:cstheme="minorHAnsi"/>
        </w:rPr>
        <w:br/>
        <w:t>There are also opportunities to nominate staff for recognition at the College awards evening in June. At the ceremony, those staff who have been put forward by students may receive an award for outstanding teaching o</w:t>
      </w:r>
      <w:r w:rsidR="00C1623D">
        <w:rPr>
          <w:rFonts w:asciiTheme="minorHAnsi" w:hAnsiTheme="minorHAnsi" w:cstheme="minorHAnsi"/>
        </w:rPr>
        <w:t>r support, so please put</w:t>
      </w:r>
      <w:r>
        <w:rPr>
          <w:rFonts w:asciiTheme="minorHAnsi" w:hAnsiTheme="minorHAnsi" w:cstheme="minorHAnsi"/>
        </w:rPr>
        <w:t xml:space="preserve"> your tutor forward if you feel they deserve it.</w:t>
      </w:r>
    </w:p>
    <w:p w14:paraId="43A7CF0F" w14:textId="77777777" w:rsidR="00710946" w:rsidRPr="00D61B0A" w:rsidRDefault="00710946" w:rsidP="00710946">
      <w:pPr>
        <w:pStyle w:val="Heading3"/>
        <w:rPr>
          <w:rStyle w:val="Heading2Char"/>
          <w:caps/>
          <w:color w:val="622423" w:themeColor="accent2" w:themeShade="7F"/>
          <w:spacing w:val="0"/>
        </w:rPr>
      </w:pPr>
      <w:bookmarkStart w:id="97" w:name="_Toc459738401"/>
      <w:bookmarkStart w:id="98" w:name="_Toc34408552"/>
      <w:r w:rsidRPr="00D61B0A">
        <w:rPr>
          <w:rStyle w:val="Heading3Char"/>
          <w:caps/>
        </w:rPr>
        <w:t>You are ill or absent</w:t>
      </w:r>
      <w:bookmarkEnd w:id="97"/>
      <w:bookmarkEnd w:id="98"/>
    </w:p>
    <w:p w14:paraId="43A7CF10" w14:textId="77777777" w:rsidR="00B94EDF" w:rsidRDefault="00B94EDF" w:rsidP="00B94EDF">
      <w:pPr>
        <w:rPr>
          <w:rFonts w:asciiTheme="minorHAnsi" w:hAnsiTheme="minorHAnsi" w:cstheme="minorHAnsi"/>
        </w:rPr>
      </w:pPr>
      <w:r w:rsidRPr="00C6283A">
        <w:rPr>
          <w:rFonts w:asciiTheme="minorHAnsi" w:hAnsiTheme="minorHAnsi" w:cstheme="minorHAnsi"/>
        </w:rPr>
        <w:t>If you are unable to attend your timetabled class or lecture</w:t>
      </w:r>
      <w:r>
        <w:rPr>
          <w:rFonts w:asciiTheme="minorHAnsi" w:hAnsiTheme="minorHAnsi" w:cstheme="minorHAnsi"/>
        </w:rPr>
        <w:t xml:space="preserve"> or your personal or professional diary conflicts with your </w:t>
      </w:r>
      <w:proofErr w:type="gramStart"/>
      <w:r>
        <w:rPr>
          <w:rFonts w:asciiTheme="minorHAnsi" w:hAnsiTheme="minorHAnsi" w:cstheme="minorHAnsi"/>
        </w:rPr>
        <w:t>College</w:t>
      </w:r>
      <w:proofErr w:type="gramEnd"/>
      <w:r>
        <w:rPr>
          <w:rFonts w:asciiTheme="minorHAnsi" w:hAnsiTheme="minorHAnsi" w:cstheme="minorHAnsi"/>
        </w:rPr>
        <w:t xml:space="preserve"> timetable</w:t>
      </w:r>
      <w:r w:rsidRPr="00C6283A">
        <w:rPr>
          <w:rFonts w:asciiTheme="minorHAnsi" w:hAnsiTheme="minorHAnsi" w:cstheme="minorHAnsi"/>
        </w:rPr>
        <w:t xml:space="preserve">, then </w:t>
      </w:r>
      <w:r>
        <w:rPr>
          <w:rFonts w:asciiTheme="minorHAnsi" w:hAnsiTheme="minorHAnsi" w:cstheme="minorHAnsi"/>
        </w:rPr>
        <w:t>let</w:t>
      </w:r>
      <w:r w:rsidRPr="00C6283A">
        <w:rPr>
          <w:rFonts w:asciiTheme="minorHAnsi" w:hAnsiTheme="minorHAnsi" w:cstheme="minorHAnsi"/>
        </w:rPr>
        <w:t xml:space="preserve"> your tutor</w:t>
      </w:r>
      <w:r>
        <w:rPr>
          <w:rFonts w:asciiTheme="minorHAnsi" w:hAnsiTheme="minorHAnsi" w:cstheme="minorHAnsi"/>
        </w:rPr>
        <w:t xml:space="preserve"> know at least 30 minutes before the start of your timetabled session via email </w:t>
      </w:r>
      <w:r w:rsidRPr="00C6283A">
        <w:rPr>
          <w:rFonts w:asciiTheme="minorHAnsi" w:hAnsiTheme="minorHAnsi" w:cstheme="minorHAnsi"/>
        </w:rPr>
        <w:t>or telephone so they can register your absence.</w:t>
      </w:r>
    </w:p>
    <w:p w14:paraId="43A7CF11" w14:textId="0ABA9DCB" w:rsidR="00710946" w:rsidRDefault="00710946" w:rsidP="00710946">
      <w:pPr>
        <w:rPr>
          <w:rFonts w:asciiTheme="minorHAnsi" w:hAnsiTheme="minorHAnsi" w:cstheme="minorHAnsi"/>
        </w:rPr>
      </w:pPr>
      <w:r>
        <w:rPr>
          <w:rFonts w:asciiTheme="minorHAnsi" w:hAnsiTheme="minorHAnsi" w:cstheme="minorHAnsi"/>
        </w:rPr>
        <w:t xml:space="preserve">A copy of the College’s Attendance and Punctuality Policy is </w:t>
      </w:r>
      <w:r w:rsidR="000E00A3">
        <w:rPr>
          <w:rFonts w:asciiTheme="minorHAnsi" w:hAnsiTheme="minorHAnsi" w:cstheme="minorHAnsi"/>
        </w:rPr>
        <w:t>available on Moodle</w:t>
      </w:r>
      <w:r w:rsidR="0089668A">
        <w:rPr>
          <w:rFonts w:asciiTheme="minorHAnsi" w:hAnsiTheme="minorHAnsi" w:cstheme="minorHAnsi"/>
        </w:rPr>
        <w:t>/Teams</w:t>
      </w:r>
    </w:p>
    <w:p w14:paraId="43A7CF12" w14:textId="77777777" w:rsidR="00710946" w:rsidRDefault="00710946" w:rsidP="00710946">
      <w:pPr>
        <w:pStyle w:val="Heading3"/>
      </w:pPr>
      <w:bookmarkStart w:id="99" w:name="_Toc459738402"/>
      <w:bookmarkStart w:id="100" w:name="_Toc34408553"/>
      <w:r>
        <w:t>You feel anxious, stressed or worried</w:t>
      </w:r>
      <w:bookmarkEnd w:id="99"/>
      <w:bookmarkEnd w:id="100"/>
    </w:p>
    <w:p w14:paraId="43A7CF13" w14:textId="77777777" w:rsidR="00710946" w:rsidRDefault="00710946" w:rsidP="00710946">
      <w:pPr>
        <w:rPr>
          <w:rFonts w:asciiTheme="minorHAnsi" w:hAnsiTheme="minorHAnsi" w:cstheme="minorHAnsi"/>
        </w:rPr>
      </w:pPr>
      <w:r>
        <w:rPr>
          <w:rFonts w:asciiTheme="minorHAnsi" w:hAnsiTheme="minorHAnsi" w:cstheme="minorHAnsi"/>
        </w:rPr>
        <w:t>It is quite normal to feel anxious at the start of your course. You may have feelings of inadequacy or low confidence. These will generally subside as you discover what the course entails and what your strengths and weaknesses are. You may not notice it, but by the end of the year, you will see things very differently.</w:t>
      </w:r>
    </w:p>
    <w:p w14:paraId="43A7CF14" w14:textId="77777777" w:rsidR="00710946" w:rsidRDefault="00AA693D" w:rsidP="00710946">
      <w:pPr>
        <w:rPr>
          <w:rFonts w:asciiTheme="minorHAnsi" w:hAnsiTheme="minorHAnsi" w:cstheme="minorHAnsi"/>
        </w:rPr>
      </w:pPr>
      <w:r>
        <w:rPr>
          <w:rFonts w:asciiTheme="minorHAnsi" w:hAnsiTheme="minorHAnsi" w:cstheme="minorHAnsi"/>
        </w:rPr>
        <w:t xml:space="preserve">The College understands that students have personal and professional lives. You may be a parent or grandparent, or have other caring responsibilities. You may have a part-time or full-time job. You may be a parent, have a work-placement </w:t>
      </w:r>
      <w:r>
        <w:rPr>
          <w:rFonts w:asciiTheme="minorHAnsi" w:hAnsiTheme="minorHAnsi" w:cstheme="minorHAnsi"/>
          <w:i/>
        </w:rPr>
        <w:t>and</w:t>
      </w:r>
      <w:r>
        <w:rPr>
          <w:rFonts w:asciiTheme="minorHAnsi" w:hAnsiTheme="minorHAnsi" w:cstheme="minorHAnsi"/>
        </w:rPr>
        <w:t xml:space="preserve"> a </w:t>
      </w:r>
      <w:r w:rsidRPr="00EF6364">
        <w:rPr>
          <w:rFonts w:asciiTheme="minorHAnsi" w:hAnsiTheme="minorHAnsi" w:cstheme="minorHAnsi"/>
        </w:rPr>
        <w:t>job! As</w:t>
      </w:r>
      <w:r>
        <w:rPr>
          <w:rFonts w:asciiTheme="minorHAnsi" w:hAnsiTheme="minorHAnsi" w:cstheme="minorHAnsi"/>
        </w:rPr>
        <w:t xml:space="preserve"> your course progresses your workload will start to build up and you may feel that it is difficult to fit everything in around these other lives. </w:t>
      </w:r>
      <w:r w:rsidR="00710946">
        <w:rPr>
          <w:rFonts w:asciiTheme="minorHAnsi" w:hAnsiTheme="minorHAnsi" w:cstheme="minorHAnsi"/>
        </w:rPr>
        <w:t xml:space="preserve"> </w:t>
      </w:r>
    </w:p>
    <w:p w14:paraId="43A7CF15" w14:textId="77777777" w:rsidR="00710946" w:rsidRDefault="00710946" w:rsidP="00710946">
      <w:pPr>
        <w:rPr>
          <w:rFonts w:asciiTheme="minorHAnsi" w:hAnsiTheme="minorHAnsi" w:cstheme="minorHAnsi"/>
        </w:rPr>
      </w:pPr>
      <w:r>
        <w:rPr>
          <w:rFonts w:asciiTheme="minorHAnsi" w:hAnsiTheme="minorHAnsi" w:cstheme="minorHAnsi"/>
        </w:rPr>
        <w:t>You may begin to worry about a topic or module/unit that you can’t understand or a particular piece of assessed work that you are struggling to get to grips with. This is normal. Every student has one or two ‘gremlins’ that they struggle with. You may feel that your worry is silly or trivial, but it isn’t. Sharing this worry with your fellow students or your tutor usually reveals that you’re not the only one who’s worried!</w:t>
      </w:r>
    </w:p>
    <w:p w14:paraId="43A7CF16" w14:textId="26D25947" w:rsidR="00710946" w:rsidRDefault="00710946" w:rsidP="00710946">
      <w:pPr>
        <w:rPr>
          <w:rFonts w:asciiTheme="minorHAnsi" w:hAnsiTheme="minorHAnsi" w:cstheme="minorHAnsi"/>
        </w:rPr>
      </w:pPr>
      <w:r>
        <w:rPr>
          <w:rFonts w:asciiTheme="minorHAnsi" w:hAnsiTheme="minorHAnsi" w:cstheme="minorHAnsi"/>
        </w:rPr>
        <w:t xml:space="preserve">Please talk to your tutor about these feelings at any stage during your course during a </w:t>
      </w:r>
      <w:r w:rsidRPr="0089668A">
        <w:rPr>
          <w:rFonts w:asciiTheme="minorHAnsi" w:hAnsiTheme="minorHAnsi" w:cstheme="minorHAnsi"/>
        </w:rPr>
        <w:t>tutorial</w:t>
      </w:r>
      <w:r>
        <w:rPr>
          <w:rFonts w:asciiTheme="minorHAnsi" w:hAnsiTheme="minorHAnsi" w:cstheme="minorHAnsi"/>
        </w:rPr>
        <w:t>.</w:t>
      </w:r>
    </w:p>
    <w:p w14:paraId="43A7CF17" w14:textId="0FD4CE53" w:rsidR="00710946" w:rsidRPr="00C6283A" w:rsidRDefault="00710946" w:rsidP="00710946">
      <w:pPr>
        <w:rPr>
          <w:rFonts w:asciiTheme="minorHAnsi" w:hAnsiTheme="minorHAnsi" w:cstheme="minorHAnsi"/>
        </w:rPr>
      </w:pPr>
      <w:r>
        <w:rPr>
          <w:rFonts w:asciiTheme="minorHAnsi" w:hAnsiTheme="minorHAnsi" w:cstheme="minorHAnsi"/>
        </w:rPr>
        <w:t>Further s</w:t>
      </w:r>
      <w:r w:rsidRPr="00C6283A">
        <w:rPr>
          <w:rFonts w:asciiTheme="minorHAnsi" w:hAnsiTheme="minorHAnsi" w:cstheme="minorHAnsi"/>
        </w:rPr>
        <w:t xml:space="preserve">upport is available from </w:t>
      </w:r>
      <w:r w:rsidR="00C33238">
        <w:rPr>
          <w:rFonts w:asciiTheme="minorHAnsi" w:hAnsiTheme="minorHAnsi" w:cstheme="minorHAnsi"/>
        </w:rPr>
        <w:t>Learner Services</w:t>
      </w:r>
      <w:r>
        <w:rPr>
          <w:rFonts w:asciiTheme="minorHAnsi" w:hAnsiTheme="minorHAnsi" w:cstheme="minorHAnsi"/>
        </w:rPr>
        <w:t xml:space="preserve"> such as:</w:t>
      </w:r>
    </w:p>
    <w:p w14:paraId="43A7CF18" w14:textId="77777777" w:rsidR="00710946" w:rsidRDefault="00710946" w:rsidP="00710946">
      <w:pPr>
        <w:pStyle w:val="ListParagraph"/>
        <w:numPr>
          <w:ilvl w:val="0"/>
          <w:numId w:val="20"/>
        </w:numPr>
        <w:rPr>
          <w:rFonts w:asciiTheme="minorHAnsi" w:hAnsiTheme="minorHAnsi" w:cstheme="minorHAnsi"/>
        </w:rPr>
      </w:pPr>
      <w:r>
        <w:rPr>
          <w:rFonts w:asciiTheme="minorHAnsi" w:hAnsiTheme="minorHAnsi" w:cstheme="minorHAnsi"/>
        </w:rPr>
        <w:t>A</w:t>
      </w:r>
      <w:r w:rsidRPr="00C6283A">
        <w:rPr>
          <w:rFonts w:asciiTheme="minorHAnsi" w:hAnsiTheme="minorHAnsi" w:cstheme="minorHAnsi"/>
        </w:rPr>
        <w:t>dvice and g</w:t>
      </w:r>
      <w:r>
        <w:rPr>
          <w:rFonts w:asciiTheme="minorHAnsi" w:hAnsiTheme="minorHAnsi" w:cstheme="minorHAnsi"/>
        </w:rPr>
        <w:t>uidance if you</w:t>
      </w:r>
      <w:r w:rsidRPr="00C6283A">
        <w:rPr>
          <w:rFonts w:asciiTheme="minorHAnsi" w:hAnsiTheme="minorHAnsi" w:cstheme="minorHAnsi"/>
        </w:rPr>
        <w:t xml:space="preserve"> struggling financially or</w:t>
      </w:r>
      <w:r>
        <w:rPr>
          <w:rFonts w:asciiTheme="minorHAnsi" w:hAnsiTheme="minorHAnsi" w:cstheme="minorHAnsi"/>
        </w:rPr>
        <w:t xml:space="preserve"> need support with living costs</w:t>
      </w:r>
    </w:p>
    <w:p w14:paraId="43A7CF19" w14:textId="77777777" w:rsidR="00710946" w:rsidRPr="0072434C" w:rsidRDefault="00710946" w:rsidP="00710946">
      <w:pPr>
        <w:pStyle w:val="ListParagraph"/>
        <w:numPr>
          <w:ilvl w:val="0"/>
          <w:numId w:val="20"/>
        </w:numPr>
      </w:pPr>
      <w:r w:rsidRPr="0072434C">
        <w:rPr>
          <w:rFonts w:asciiTheme="minorHAnsi" w:hAnsiTheme="minorHAnsi" w:cstheme="minorHAnsi"/>
        </w:rPr>
        <w:t>Counselling with personal issues and problems</w:t>
      </w:r>
    </w:p>
    <w:p w14:paraId="43A7CF1A" w14:textId="77777777" w:rsidR="00710946" w:rsidRPr="0072434C" w:rsidRDefault="00710946" w:rsidP="00710946">
      <w:pPr>
        <w:pStyle w:val="ListParagraph"/>
        <w:numPr>
          <w:ilvl w:val="0"/>
          <w:numId w:val="20"/>
        </w:numPr>
      </w:pPr>
      <w:r>
        <w:rPr>
          <w:rFonts w:asciiTheme="minorHAnsi" w:hAnsiTheme="minorHAnsi" w:cstheme="minorHAnsi"/>
        </w:rPr>
        <w:t>M</w:t>
      </w:r>
      <w:r w:rsidRPr="0072434C">
        <w:rPr>
          <w:rFonts w:asciiTheme="minorHAnsi" w:hAnsiTheme="minorHAnsi" w:cstheme="minorHAnsi"/>
        </w:rPr>
        <w:t>entoring if you are struggling to get organised</w:t>
      </w:r>
      <w:r>
        <w:rPr>
          <w:rFonts w:asciiTheme="minorHAnsi" w:hAnsiTheme="minorHAnsi" w:cstheme="minorHAnsi"/>
        </w:rPr>
        <w:t xml:space="preserve"> or need some help with time management</w:t>
      </w:r>
    </w:p>
    <w:p w14:paraId="43A7CF1B" w14:textId="77777777" w:rsidR="00710946" w:rsidRDefault="00003F62" w:rsidP="00710946">
      <w:pPr>
        <w:pStyle w:val="Heading3"/>
        <w:rPr>
          <w:rStyle w:val="Heading3Char"/>
          <w:caps/>
        </w:rPr>
      </w:pPr>
      <w:bookmarkStart w:id="101" w:name="_Toc34408554"/>
      <w:r>
        <w:rPr>
          <w:rStyle w:val="Heading3Char"/>
          <w:caps/>
        </w:rPr>
        <w:lastRenderedPageBreak/>
        <w:t xml:space="preserve">You </w:t>
      </w:r>
      <w:r w:rsidR="00004FD1">
        <w:rPr>
          <w:rStyle w:val="Heading3Char"/>
          <w:caps/>
        </w:rPr>
        <w:t>have</w:t>
      </w:r>
      <w:r w:rsidR="00A84F3A">
        <w:rPr>
          <w:rStyle w:val="Heading3Char"/>
          <w:caps/>
        </w:rPr>
        <w:t xml:space="preserve"> missed a d</w:t>
      </w:r>
      <w:r>
        <w:rPr>
          <w:rStyle w:val="Heading3Char"/>
          <w:caps/>
        </w:rPr>
        <w:t>eadline</w:t>
      </w:r>
      <w:bookmarkEnd w:id="101"/>
    </w:p>
    <w:p w14:paraId="43A7CF1C" w14:textId="77777777" w:rsidR="00617C66" w:rsidRPr="00617C66" w:rsidRDefault="00004FD1" w:rsidP="00003F62">
      <w:pPr>
        <w:rPr>
          <w:rFonts w:asciiTheme="minorHAnsi" w:hAnsiTheme="minorHAnsi"/>
          <w:i/>
        </w:rPr>
      </w:pPr>
      <w:r>
        <w:rPr>
          <w:rFonts w:asciiTheme="minorHAnsi" w:hAnsiTheme="minorHAnsi"/>
          <w:b/>
          <w:i/>
        </w:rPr>
        <w:t>Y</w:t>
      </w:r>
      <w:r w:rsidR="00854EE3" w:rsidRPr="00617C66">
        <w:rPr>
          <w:rFonts w:asciiTheme="minorHAnsi" w:hAnsiTheme="minorHAnsi"/>
          <w:b/>
          <w:i/>
        </w:rPr>
        <w:t>ou cannot get an extension for a deadline</w:t>
      </w:r>
      <w:r>
        <w:rPr>
          <w:rFonts w:asciiTheme="minorHAnsi" w:hAnsiTheme="minorHAnsi"/>
          <w:b/>
          <w:i/>
        </w:rPr>
        <w:t>, except by applying to have your mitigating circumstances taken into account (see below)</w:t>
      </w:r>
      <w:r w:rsidR="00854EE3" w:rsidRPr="00617C66">
        <w:rPr>
          <w:rFonts w:asciiTheme="minorHAnsi" w:hAnsiTheme="minorHAnsi"/>
          <w:i/>
        </w:rPr>
        <w:t xml:space="preserve">. </w:t>
      </w:r>
    </w:p>
    <w:p w14:paraId="43A7CF1D" w14:textId="77777777" w:rsidR="00854EE3" w:rsidRPr="00617C66" w:rsidRDefault="00854EE3" w:rsidP="00003F62">
      <w:pPr>
        <w:rPr>
          <w:rFonts w:asciiTheme="minorHAnsi" w:hAnsiTheme="minorHAnsi"/>
        </w:rPr>
      </w:pPr>
      <w:r w:rsidRPr="00617C66">
        <w:rPr>
          <w:rFonts w:asciiTheme="minorHAnsi" w:hAnsiTheme="minorHAnsi"/>
        </w:rPr>
        <w:t xml:space="preserve">The penalty for a late submission is </w:t>
      </w:r>
      <w:r w:rsidRPr="00BC5091">
        <w:rPr>
          <w:rFonts w:asciiTheme="minorHAnsi" w:hAnsiTheme="minorHAnsi"/>
          <w:u w:val="single"/>
        </w:rPr>
        <w:t>10 per cent, per day</w:t>
      </w:r>
      <w:r w:rsidRPr="00617C66">
        <w:rPr>
          <w:rFonts w:asciiTheme="minorHAnsi" w:hAnsiTheme="minorHAnsi"/>
        </w:rPr>
        <w:t xml:space="preserve"> t</w:t>
      </w:r>
      <w:r w:rsidR="00E14AFB">
        <w:rPr>
          <w:rFonts w:asciiTheme="minorHAnsi" w:hAnsiTheme="minorHAnsi"/>
        </w:rPr>
        <w:t xml:space="preserve">hat the work is submitted late, down to a pass mark. </w:t>
      </w:r>
      <w:r w:rsidRPr="00617C66">
        <w:rPr>
          <w:rFonts w:asciiTheme="minorHAnsi" w:hAnsiTheme="minorHAnsi"/>
        </w:rPr>
        <w:t xml:space="preserve">After six days, the work will not be accepted and you will be given a </w:t>
      </w:r>
      <w:r w:rsidRPr="00BC5091">
        <w:rPr>
          <w:rFonts w:asciiTheme="minorHAnsi" w:hAnsiTheme="minorHAnsi"/>
          <w:u w:val="single"/>
        </w:rPr>
        <w:t>zero</w:t>
      </w:r>
      <w:r w:rsidRPr="00617C66">
        <w:rPr>
          <w:rFonts w:asciiTheme="minorHAnsi" w:hAnsiTheme="minorHAnsi"/>
        </w:rPr>
        <w:t xml:space="preserve"> for the assessment and a resubmission </w:t>
      </w:r>
      <w:r w:rsidR="00245B3E">
        <w:rPr>
          <w:rFonts w:asciiTheme="minorHAnsi" w:hAnsiTheme="minorHAnsi"/>
        </w:rPr>
        <w:t xml:space="preserve">opportunity </w:t>
      </w:r>
      <w:r w:rsidRPr="00617C66">
        <w:rPr>
          <w:rFonts w:asciiTheme="minorHAnsi" w:hAnsiTheme="minorHAnsi"/>
        </w:rPr>
        <w:t>after the Board of Exa</w:t>
      </w:r>
      <w:r w:rsidR="00245B3E">
        <w:rPr>
          <w:rFonts w:asciiTheme="minorHAnsi" w:hAnsiTheme="minorHAnsi"/>
        </w:rPr>
        <w:t>miners meeting</w:t>
      </w:r>
      <w:r w:rsidRPr="00617C66">
        <w:rPr>
          <w:rFonts w:asciiTheme="minorHAnsi" w:hAnsiTheme="minorHAnsi"/>
        </w:rPr>
        <w:t xml:space="preserve">. </w:t>
      </w:r>
      <w:r w:rsidR="00245B3E">
        <w:rPr>
          <w:rFonts w:asciiTheme="minorHAnsi" w:hAnsiTheme="minorHAnsi"/>
        </w:rPr>
        <w:t>T</w:t>
      </w:r>
      <w:r w:rsidRPr="00617C66">
        <w:rPr>
          <w:rFonts w:asciiTheme="minorHAnsi" w:hAnsiTheme="minorHAnsi"/>
        </w:rPr>
        <w:t xml:space="preserve">he maximum mark you could gain for that </w:t>
      </w:r>
      <w:r w:rsidR="00245B3E">
        <w:rPr>
          <w:rFonts w:asciiTheme="minorHAnsi" w:hAnsiTheme="minorHAnsi"/>
        </w:rPr>
        <w:t>resubmission</w:t>
      </w:r>
      <w:r w:rsidRPr="00617C66">
        <w:rPr>
          <w:rFonts w:asciiTheme="minorHAnsi" w:hAnsiTheme="minorHAnsi"/>
        </w:rPr>
        <w:t xml:space="preserve"> would </w:t>
      </w:r>
      <w:r w:rsidR="00BC5091">
        <w:rPr>
          <w:rFonts w:asciiTheme="minorHAnsi" w:hAnsiTheme="minorHAnsi"/>
        </w:rPr>
        <w:t xml:space="preserve">usually </w:t>
      </w:r>
      <w:r w:rsidRPr="00617C66">
        <w:rPr>
          <w:rFonts w:asciiTheme="minorHAnsi" w:hAnsiTheme="minorHAnsi"/>
        </w:rPr>
        <w:t xml:space="preserve">be capped at a Pass. </w:t>
      </w:r>
    </w:p>
    <w:p w14:paraId="43A7CF1E" w14:textId="77777777" w:rsidR="00003F62" w:rsidRPr="00617C66" w:rsidRDefault="00854EE3" w:rsidP="00003F62">
      <w:pPr>
        <w:rPr>
          <w:rFonts w:asciiTheme="minorHAnsi" w:hAnsiTheme="minorHAnsi"/>
        </w:rPr>
      </w:pPr>
      <w:r w:rsidRPr="00617C66">
        <w:rPr>
          <w:rFonts w:asciiTheme="minorHAnsi" w:hAnsiTheme="minorHAnsi"/>
        </w:rPr>
        <w:t xml:space="preserve">If you are experiencing some very serious difficulties that have prevented you from submitting then it would be worth applying for </w:t>
      </w:r>
      <w:r w:rsidR="000E72DB">
        <w:rPr>
          <w:rFonts w:asciiTheme="minorHAnsi" w:hAnsiTheme="minorHAnsi"/>
        </w:rPr>
        <w:t>Extenuating</w:t>
      </w:r>
      <w:r w:rsidRPr="00617C66">
        <w:rPr>
          <w:rFonts w:asciiTheme="minorHAnsi" w:hAnsiTheme="minorHAnsi"/>
        </w:rPr>
        <w:t xml:space="preserve"> </w:t>
      </w:r>
      <w:r w:rsidR="000E72DB">
        <w:rPr>
          <w:rFonts w:asciiTheme="minorHAnsi" w:hAnsiTheme="minorHAnsi"/>
        </w:rPr>
        <w:t>C</w:t>
      </w:r>
      <w:r w:rsidRPr="00617C66">
        <w:rPr>
          <w:rFonts w:asciiTheme="minorHAnsi" w:hAnsiTheme="minorHAnsi"/>
        </w:rPr>
        <w:t>ircumstances</w:t>
      </w:r>
      <w:r w:rsidR="00457AEE">
        <w:rPr>
          <w:rFonts w:asciiTheme="minorHAnsi" w:hAnsiTheme="minorHAnsi"/>
        </w:rPr>
        <w:t xml:space="preserve"> (see below)</w:t>
      </w:r>
      <w:r w:rsidRPr="00617C66">
        <w:rPr>
          <w:rFonts w:asciiTheme="minorHAnsi" w:hAnsiTheme="minorHAnsi"/>
        </w:rPr>
        <w:t xml:space="preserve">. </w:t>
      </w:r>
    </w:p>
    <w:p w14:paraId="43A7CF1F" w14:textId="77777777" w:rsidR="00854EE3" w:rsidRPr="00617C66" w:rsidRDefault="00854EE3" w:rsidP="00003F62">
      <w:pPr>
        <w:rPr>
          <w:rFonts w:asciiTheme="minorHAnsi" w:hAnsiTheme="minorHAnsi"/>
        </w:rPr>
      </w:pPr>
      <w:r w:rsidRPr="00617C66">
        <w:rPr>
          <w:rFonts w:asciiTheme="minorHAnsi" w:hAnsiTheme="minorHAnsi"/>
        </w:rPr>
        <w:t xml:space="preserve">For more information about the Assessment process, see page </w:t>
      </w:r>
      <w:r w:rsidR="0088163C">
        <w:rPr>
          <w:rFonts w:asciiTheme="minorHAnsi" w:hAnsiTheme="minorHAnsi"/>
        </w:rPr>
        <w:t>27</w:t>
      </w:r>
      <w:r w:rsidRPr="00617C66">
        <w:rPr>
          <w:rFonts w:asciiTheme="minorHAnsi" w:hAnsiTheme="minorHAnsi"/>
        </w:rPr>
        <w:t>.</w:t>
      </w:r>
    </w:p>
    <w:p w14:paraId="43A7CF20" w14:textId="77777777" w:rsidR="00710946" w:rsidRDefault="00710946" w:rsidP="00710946">
      <w:pPr>
        <w:pStyle w:val="Heading3"/>
      </w:pPr>
      <w:bookmarkStart w:id="102" w:name="_Toc459738404"/>
      <w:bookmarkStart w:id="103" w:name="_Toc34408555"/>
      <w:r>
        <w:t xml:space="preserve">You are experiencing very serious difficulties </w:t>
      </w:r>
      <w:r>
        <w:br/>
        <w:t>(Extenuating Circumstances)</w:t>
      </w:r>
      <w:bookmarkEnd w:id="102"/>
      <w:bookmarkEnd w:id="103"/>
    </w:p>
    <w:p w14:paraId="43A7CF21" w14:textId="77777777" w:rsidR="00710946" w:rsidRDefault="00710946" w:rsidP="00710946">
      <w:pPr>
        <w:rPr>
          <w:rFonts w:asciiTheme="minorHAnsi" w:hAnsiTheme="minorHAnsi" w:cstheme="minorHAnsi"/>
        </w:rPr>
      </w:pPr>
      <w:r w:rsidRPr="001A51AF">
        <w:rPr>
          <w:rFonts w:asciiTheme="minorHAnsi" w:hAnsiTheme="minorHAnsi" w:cstheme="minorHAnsi"/>
        </w:rPr>
        <w:t>If you have very serious difficulties that mean that you will struggle to complete a large part</w:t>
      </w:r>
      <w:r>
        <w:rPr>
          <w:rFonts w:asciiTheme="minorHAnsi" w:hAnsiTheme="minorHAnsi" w:cstheme="minorHAnsi"/>
        </w:rPr>
        <w:t xml:space="preserve"> (or even the whole)</w:t>
      </w:r>
      <w:r w:rsidRPr="001A51AF">
        <w:rPr>
          <w:rFonts w:asciiTheme="minorHAnsi" w:hAnsiTheme="minorHAnsi" w:cstheme="minorHAnsi"/>
        </w:rPr>
        <w:t xml:space="preserve"> of your assessed work, then you tutor may advise you to </w:t>
      </w:r>
      <w:r w:rsidR="00004FD1">
        <w:rPr>
          <w:rFonts w:asciiTheme="minorHAnsi" w:hAnsiTheme="minorHAnsi" w:cstheme="minorHAnsi"/>
        </w:rPr>
        <w:t>apply to have</w:t>
      </w:r>
      <w:r w:rsidRPr="001A51AF">
        <w:rPr>
          <w:rFonts w:asciiTheme="minorHAnsi" w:hAnsiTheme="minorHAnsi" w:cstheme="minorHAnsi"/>
        </w:rPr>
        <w:t xml:space="preserve"> </w:t>
      </w:r>
      <w:r w:rsidR="000E72DB">
        <w:rPr>
          <w:rFonts w:asciiTheme="minorHAnsi" w:hAnsiTheme="minorHAnsi" w:cstheme="minorHAnsi"/>
          <w:b/>
        </w:rPr>
        <w:t>Extenuating</w:t>
      </w:r>
      <w:r w:rsidRPr="001A51AF">
        <w:rPr>
          <w:rFonts w:asciiTheme="minorHAnsi" w:hAnsiTheme="minorHAnsi" w:cstheme="minorHAnsi"/>
          <w:b/>
        </w:rPr>
        <w:t xml:space="preserve"> </w:t>
      </w:r>
      <w:r w:rsidR="000E72DB">
        <w:rPr>
          <w:rFonts w:asciiTheme="minorHAnsi" w:hAnsiTheme="minorHAnsi" w:cstheme="minorHAnsi"/>
          <w:b/>
        </w:rPr>
        <w:t>C</w:t>
      </w:r>
      <w:r w:rsidRPr="001A51AF">
        <w:rPr>
          <w:rFonts w:asciiTheme="minorHAnsi" w:hAnsiTheme="minorHAnsi" w:cstheme="minorHAnsi"/>
          <w:b/>
        </w:rPr>
        <w:t>ircumstances</w:t>
      </w:r>
      <w:r w:rsidR="00004FD1">
        <w:rPr>
          <w:rFonts w:asciiTheme="minorHAnsi" w:hAnsiTheme="minorHAnsi" w:cstheme="minorHAnsi"/>
          <w:b/>
        </w:rPr>
        <w:t xml:space="preserve"> </w:t>
      </w:r>
      <w:r w:rsidR="00004FD1">
        <w:rPr>
          <w:rFonts w:asciiTheme="minorHAnsi" w:hAnsiTheme="minorHAnsi" w:cstheme="minorHAnsi"/>
        </w:rPr>
        <w:t>taken into account</w:t>
      </w:r>
      <w:r w:rsidRPr="001A51AF">
        <w:rPr>
          <w:rFonts w:asciiTheme="minorHAnsi" w:hAnsiTheme="minorHAnsi" w:cstheme="minorHAnsi"/>
        </w:rPr>
        <w:t>.</w:t>
      </w:r>
    </w:p>
    <w:p w14:paraId="43A7CF22" w14:textId="77777777" w:rsidR="00710946" w:rsidRDefault="00710946" w:rsidP="00710946">
      <w:pPr>
        <w:rPr>
          <w:rFonts w:asciiTheme="minorHAnsi" w:hAnsiTheme="minorHAnsi" w:cstheme="minorHAnsi"/>
        </w:rPr>
      </w:pPr>
      <w:r>
        <w:rPr>
          <w:rFonts w:asciiTheme="minorHAnsi" w:hAnsiTheme="minorHAnsi" w:cstheme="minorHAnsi"/>
        </w:rPr>
        <w:t xml:space="preserve">You will need to gather evidence – medical or otherwise – of your circumstances so that they can be considered and your situation can be reviewed. If your </w:t>
      </w:r>
      <w:r w:rsidR="000E72DB">
        <w:rPr>
          <w:rFonts w:asciiTheme="minorHAnsi" w:hAnsiTheme="minorHAnsi" w:cstheme="minorHAnsi"/>
        </w:rPr>
        <w:t>extenuating</w:t>
      </w:r>
      <w:r>
        <w:rPr>
          <w:rFonts w:asciiTheme="minorHAnsi" w:hAnsiTheme="minorHAnsi" w:cstheme="minorHAnsi"/>
        </w:rPr>
        <w:t xml:space="preserve"> circumstances are accepted, then you can expect to be allowed to repeat part of or even all of the assessment for the year.</w:t>
      </w:r>
    </w:p>
    <w:p w14:paraId="43A7CF23" w14:textId="77777777" w:rsidR="00710946" w:rsidRDefault="00710946" w:rsidP="00710946">
      <w:pPr>
        <w:rPr>
          <w:rFonts w:asciiTheme="minorHAnsi" w:hAnsiTheme="minorHAnsi" w:cstheme="minorHAnsi"/>
        </w:rPr>
      </w:pPr>
      <w:r>
        <w:rPr>
          <w:rFonts w:asciiTheme="minorHAnsi" w:hAnsiTheme="minorHAnsi" w:cstheme="minorHAnsi"/>
        </w:rPr>
        <w:t>More information and the relevant policy and forms can be found o</w:t>
      </w:r>
      <w:r w:rsidR="00C50B6B">
        <w:rPr>
          <w:rFonts w:asciiTheme="minorHAnsi" w:hAnsiTheme="minorHAnsi" w:cstheme="minorHAnsi"/>
        </w:rPr>
        <w:t>n Moodle (see page 36</w:t>
      </w:r>
      <w:r>
        <w:rPr>
          <w:rFonts w:asciiTheme="minorHAnsi" w:hAnsiTheme="minorHAnsi" w:cstheme="minorHAnsi"/>
        </w:rPr>
        <w:t>).</w:t>
      </w:r>
    </w:p>
    <w:p w14:paraId="43A7CF24" w14:textId="77777777" w:rsidR="00710946" w:rsidRPr="00D61B0A" w:rsidRDefault="00710946" w:rsidP="00710946">
      <w:pPr>
        <w:pStyle w:val="Heading3"/>
        <w:rPr>
          <w:rStyle w:val="Heading3Char"/>
          <w:caps/>
        </w:rPr>
      </w:pPr>
      <w:bookmarkStart w:id="104" w:name="_Toc459738405"/>
      <w:bookmarkStart w:id="105" w:name="_Toc34408556"/>
      <w:r>
        <w:rPr>
          <w:rStyle w:val="Heading3Char"/>
          <w:caps/>
        </w:rPr>
        <w:t>You want to withdraw from your</w:t>
      </w:r>
      <w:r w:rsidRPr="00D61B0A">
        <w:rPr>
          <w:rStyle w:val="Heading3Char"/>
          <w:caps/>
        </w:rPr>
        <w:t xml:space="preserve"> course</w:t>
      </w:r>
      <w:bookmarkEnd w:id="104"/>
      <w:bookmarkEnd w:id="105"/>
      <w:r w:rsidRPr="00D61B0A">
        <w:rPr>
          <w:rStyle w:val="Heading3Char"/>
          <w:caps/>
        </w:rPr>
        <w:t xml:space="preserve"> </w:t>
      </w:r>
    </w:p>
    <w:p w14:paraId="43A7CF25" w14:textId="77777777" w:rsidR="00710946" w:rsidRDefault="00710946" w:rsidP="00710946">
      <w:pPr>
        <w:rPr>
          <w:rFonts w:asciiTheme="minorHAnsi" w:hAnsiTheme="minorHAnsi" w:cstheme="minorHAnsi"/>
        </w:rPr>
      </w:pPr>
      <w:r w:rsidRPr="00C6283A">
        <w:rPr>
          <w:rFonts w:asciiTheme="minorHAnsi" w:hAnsiTheme="minorHAnsi" w:cstheme="minorHAnsi"/>
        </w:rPr>
        <w:t xml:space="preserve">If you </w:t>
      </w:r>
      <w:r>
        <w:rPr>
          <w:rFonts w:asciiTheme="minorHAnsi" w:hAnsiTheme="minorHAnsi" w:cstheme="minorHAnsi"/>
        </w:rPr>
        <w:t xml:space="preserve">have submitted </w:t>
      </w:r>
      <w:r w:rsidR="000E72DB">
        <w:rPr>
          <w:rFonts w:asciiTheme="minorHAnsi" w:hAnsiTheme="minorHAnsi" w:cstheme="minorHAnsi"/>
          <w:b/>
        </w:rPr>
        <w:t>Extenuating</w:t>
      </w:r>
      <w:r>
        <w:rPr>
          <w:rFonts w:asciiTheme="minorHAnsi" w:hAnsiTheme="minorHAnsi" w:cstheme="minorHAnsi"/>
          <w:b/>
        </w:rPr>
        <w:t xml:space="preserve"> </w:t>
      </w:r>
      <w:r w:rsidR="000E72DB">
        <w:rPr>
          <w:rFonts w:asciiTheme="minorHAnsi" w:hAnsiTheme="minorHAnsi" w:cstheme="minorHAnsi"/>
          <w:b/>
        </w:rPr>
        <w:t>C</w:t>
      </w:r>
      <w:r>
        <w:rPr>
          <w:rFonts w:asciiTheme="minorHAnsi" w:hAnsiTheme="minorHAnsi" w:cstheme="minorHAnsi"/>
          <w:b/>
        </w:rPr>
        <w:t xml:space="preserve">ircumstances </w:t>
      </w:r>
      <w:r>
        <w:rPr>
          <w:rFonts w:asciiTheme="minorHAnsi" w:hAnsiTheme="minorHAnsi" w:cstheme="minorHAnsi"/>
        </w:rPr>
        <w:t>(see above) but subsequently decide that you cannot continue on the course, you may feel, ultimately, that you want to withdraw. Withdrawal happens for a variety of reasons, but you should always put yourself and your own health and wellbeing before any other consideration.</w:t>
      </w:r>
      <w:r w:rsidR="000E72DB">
        <w:rPr>
          <w:rFonts w:asciiTheme="minorHAnsi" w:hAnsiTheme="minorHAnsi" w:cstheme="minorHAnsi"/>
        </w:rPr>
        <w:t xml:space="preserve"> An alternative to withdrawal is to ask for a suspension of studies. This can be agreed, depending on your circumstances, for up to twelve months, and can give you a break from your studies to allow you to focus on the circumstances you are going through rather than your studies.</w:t>
      </w:r>
    </w:p>
    <w:p w14:paraId="43A7CF26" w14:textId="77777777" w:rsidR="00710946" w:rsidRDefault="00B95CF0" w:rsidP="00710946">
      <w:pPr>
        <w:rPr>
          <w:rFonts w:asciiTheme="minorHAnsi" w:hAnsiTheme="minorHAnsi" w:cstheme="minorHAnsi"/>
        </w:rPr>
      </w:pPr>
      <w:r>
        <w:rPr>
          <w:rFonts w:asciiTheme="minorHAnsi" w:hAnsiTheme="minorHAnsi" w:cstheme="minorHAnsi"/>
        </w:rPr>
        <w:t>You should discuss your feelings about your situation</w:t>
      </w:r>
      <w:r w:rsidRPr="00C6283A">
        <w:rPr>
          <w:rFonts w:asciiTheme="minorHAnsi" w:hAnsiTheme="minorHAnsi" w:cstheme="minorHAnsi"/>
        </w:rPr>
        <w:t xml:space="preserve"> with your tutor </w:t>
      </w:r>
      <w:r>
        <w:rPr>
          <w:rFonts w:asciiTheme="minorHAnsi" w:hAnsiTheme="minorHAnsi" w:cstheme="minorHAnsi"/>
        </w:rPr>
        <w:t>as soon as possible</w:t>
      </w:r>
      <w:r w:rsidRPr="00C6283A">
        <w:rPr>
          <w:rFonts w:asciiTheme="minorHAnsi" w:hAnsiTheme="minorHAnsi" w:cstheme="minorHAnsi"/>
        </w:rPr>
        <w:t xml:space="preserve">. </w:t>
      </w:r>
      <w:r>
        <w:rPr>
          <w:rFonts w:asciiTheme="minorHAnsi" w:hAnsiTheme="minorHAnsi" w:cstheme="minorHAnsi"/>
        </w:rPr>
        <w:t xml:space="preserve">They will make every effort to accommodate your circumstances, </w:t>
      </w:r>
      <w:r w:rsidR="00E14AFB">
        <w:rPr>
          <w:rFonts w:asciiTheme="minorHAnsi" w:hAnsiTheme="minorHAnsi" w:cstheme="minorHAnsi"/>
        </w:rPr>
        <w:t>give you</w:t>
      </w:r>
      <w:r>
        <w:rPr>
          <w:rFonts w:asciiTheme="minorHAnsi" w:hAnsiTheme="minorHAnsi" w:cstheme="minorHAnsi"/>
        </w:rPr>
        <w:t xml:space="preserve"> the right advice and help you to make your final decision.</w:t>
      </w:r>
    </w:p>
    <w:p w14:paraId="43A7CF27" w14:textId="77777777" w:rsidR="00812ADE" w:rsidRPr="00D61B0A" w:rsidRDefault="00D61B0A" w:rsidP="00906965">
      <w:pPr>
        <w:pStyle w:val="Heading3"/>
        <w:rPr>
          <w:rStyle w:val="Heading3Char"/>
          <w:caps/>
        </w:rPr>
      </w:pPr>
      <w:bookmarkStart w:id="106" w:name="_Toc34408557"/>
      <w:r w:rsidRPr="00D61B0A">
        <w:rPr>
          <w:rStyle w:val="Heading3Char"/>
          <w:caps/>
        </w:rPr>
        <w:t>You want to make a complaint</w:t>
      </w:r>
      <w:bookmarkEnd w:id="106"/>
      <w:r w:rsidRPr="00D61B0A">
        <w:rPr>
          <w:rStyle w:val="Heading3Char"/>
          <w:caps/>
        </w:rPr>
        <w:t xml:space="preserve"> </w:t>
      </w:r>
    </w:p>
    <w:p w14:paraId="43A7CF28" w14:textId="77777777" w:rsidR="008C7F5C" w:rsidRDefault="008C7F5C" w:rsidP="008C7F5C">
      <w:pPr>
        <w:rPr>
          <w:rFonts w:asciiTheme="minorHAnsi" w:hAnsiTheme="minorHAnsi" w:cstheme="minorHAnsi"/>
        </w:rPr>
      </w:pPr>
      <w:r w:rsidRPr="00C6283A">
        <w:rPr>
          <w:rFonts w:asciiTheme="minorHAnsi" w:hAnsiTheme="minorHAnsi" w:cstheme="minorHAnsi"/>
        </w:rPr>
        <w:t xml:space="preserve">If you have a </w:t>
      </w:r>
      <w:r>
        <w:rPr>
          <w:rFonts w:asciiTheme="minorHAnsi" w:hAnsiTheme="minorHAnsi" w:cstheme="minorHAnsi"/>
        </w:rPr>
        <w:t xml:space="preserve">serious </w:t>
      </w:r>
      <w:r w:rsidRPr="00C6283A">
        <w:rPr>
          <w:rFonts w:asciiTheme="minorHAnsi" w:hAnsiTheme="minorHAnsi" w:cstheme="minorHAnsi"/>
        </w:rPr>
        <w:t xml:space="preserve">issue with the College or your course </w:t>
      </w:r>
      <w:r>
        <w:rPr>
          <w:rFonts w:asciiTheme="minorHAnsi" w:hAnsiTheme="minorHAnsi" w:cstheme="minorHAnsi"/>
        </w:rPr>
        <w:t xml:space="preserve">and you need to raise your concern </w:t>
      </w:r>
      <w:r w:rsidRPr="00C6283A">
        <w:rPr>
          <w:rFonts w:asciiTheme="minorHAnsi" w:hAnsiTheme="minorHAnsi" w:cstheme="minorHAnsi"/>
        </w:rPr>
        <w:t>then you should</w:t>
      </w:r>
      <w:r>
        <w:rPr>
          <w:rFonts w:asciiTheme="minorHAnsi" w:hAnsiTheme="minorHAnsi" w:cstheme="minorHAnsi"/>
        </w:rPr>
        <w:t xml:space="preserve"> firstly:</w:t>
      </w:r>
      <w:r w:rsidRPr="00C6283A">
        <w:rPr>
          <w:rFonts w:asciiTheme="minorHAnsi" w:hAnsiTheme="minorHAnsi" w:cstheme="minorHAnsi"/>
        </w:rPr>
        <w:t xml:space="preserve"> </w:t>
      </w:r>
    </w:p>
    <w:p w14:paraId="43A7CF29" w14:textId="77777777" w:rsidR="008C7F5C" w:rsidRPr="00143835" w:rsidRDefault="008C7F5C" w:rsidP="008C7F5C">
      <w:pPr>
        <w:pStyle w:val="ListParagraph"/>
        <w:numPr>
          <w:ilvl w:val="0"/>
          <w:numId w:val="32"/>
        </w:numPr>
        <w:rPr>
          <w:rFonts w:asciiTheme="minorHAnsi" w:hAnsiTheme="minorHAnsi" w:cstheme="minorHAnsi"/>
        </w:rPr>
      </w:pPr>
      <w:r w:rsidRPr="00BA71BF">
        <w:rPr>
          <w:rFonts w:asciiTheme="minorHAnsi" w:hAnsiTheme="minorHAnsi" w:cstheme="minorHAnsi"/>
          <w:b/>
        </w:rPr>
        <w:t>Contact your tutor or another member of staff to discuss your situation.</w:t>
      </w:r>
      <w:r w:rsidRPr="00143835">
        <w:rPr>
          <w:rFonts w:asciiTheme="minorHAnsi" w:hAnsiTheme="minorHAnsi" w:cstheme="minorHAnsi"/>
        </w:rPr>
        <w:t xml:space="preserve"> Discussing issues is the best way to resolve things before problems become serious, and the College will do everything to find a solution where one is available. </w:t>
      </w:r>
    </w:p>
    <w:p w14:paraId="43A7CF2A" w14:textId="5BEC5547" w:rsidR="008C7F5C" w:rsidRPr="00EC53EF" w:rsidRDefault="008C7F5C" w:rsidP="008C7F5C">
      <w:pPr>
        <w:rPr>
          <w:rFonts w:asciiTheme="minorHAnsi" w:hAnsiTheme="minorHAnsi" w:cstheme="minorHAnsi"/>
        </w:rPr>
      </w:pPr>
      <w:r w:rsidRPr="00EC53EF">
        <w:rPr>
          <w:rFonts w:asciiTheme="minorHAnsi" w:hAnsiTheme="minorHAnsi" w:cstheme="minorHAnsi"/>
        </w:rPr>
        <w:lastRenderedPageBreak/>
        <w:t xml:space="preserve">If </w:t>
      </w:r>
      <w:r>
        <w:rPr>
          <w:rFonts w:asciiTheme="minorHAnsi" w:hAnsiTheme="minorHAnsi" w:cstheme="minorHAnsi"/>
        </w:rPr>
        <w:t xml:space="preserve">your issue has not been </w:t>
      </w:r>
      <w:r w:rsidRPr="00EC53EF">
        <w:rPr>
          <w:rFonts w:asciiTheme="minorHAnsi" w:hAnsiTheme="minorHAnsi" w:cstheme="minorHAnsi"/>
        </w:rPr>
        <w:t>satisfactorily address</w:t>
      </w:r>
      <w:r>
        <w:rPr>
          <w:rFonts w:asciiTheme="minorHAnsi" w:hAnsiTheme="minorHAnsi" w:cstheme="minorHAnsi"/>
        </w:rPr>
        <w:t>ed at that stage then</w:t>
      </w:r>
      <w:r w:rsidRPr="00EC53EF">
        <w:rPr>
          <w:rFonts w:asciiTheme="minorHAnsi" w:hAnsiTheme="minorHAnsi" w:cstheme="minorHAnsi"/>
        </w:rPr>
        <w:t xml:space="preserve"> you can </w:t>
      </w:r>
      <w:r w:rsidRPr="0060770E">
        <w:rPr>
          <w:rFonts w:asciiTheme="minorHAnsi" w:hAnsiTheme="minorHAnsi" w:cstheme="minorHAnsi"/>
        </w:rPr>
        <w:t>register a formal complaint on the College website</w:t>
      </w:r>
      <w:r w:rsidR="001967FE">
        <w:rPr>
          <w:rFonts w:asciiTheme="minorHAnsi" w:hAnsiTheme="minorHAnsi" w:cstheme="minorHAnsi"/>
        </w:rPr>
        <w:t>.</w:t>
      </w:r>
      <w:r w:rsidR="00D837F4">
        <w:t xml:space="preserve"> </w:t>
      </w:r>
    </w:p>
    <w:p w14:paraId="43A7CF2B" w14:textId="77777777" w:rsidR="008531F2" w:rsidRPr="000778BF" w:rsidRDefault="008531F2" w:rsidP="008531F2">
      <w:pPr>
        <w:spacing w:after="0" w:line="240" w:lineRule="auto"/>
        <w:rPr>
          <w:rFonts w:asciiTheme="minorHAnsi" w:hAnsiTheme="minorHAnsi" w:cs="Arial"/>
          <w:b/>
        </w:rPr>
      </w:pPr>
      <w:r w:rsidRPr="000778BF">
        <w:rPr>
          <w:rFonts w:asciiTheme="minorHAnsi" w:hAnsiTheme="minorHAnsi" w:cs="Arial"/>
          <w:b/>
        </w:rPr>
        <w:t>What happens next?</w:t>
      </w:r>
    </w:p>
    <w:p w14:paraId="43A7CF2C" w14:textId="77777777" w:rsidR="008531F2" w:rsidRPr="000778BF" w:rsidRDefault="008531F2" w:rsidP="008531F2">
      <w:pPr>
        <w:spacing w:after="0" w:line="240" w:lineRule="auto"/>
        <w:rPr>
          <w:rFonts w:asciiTheme="minorHAnsi" w:hAnsiTheme="minorHAnsi" w:cs="Arial"/>
          <w:b/>
        </w:rPr>
      </w:pPr>
    </w:p>
    <w:p w14:paraId="43A7CF2D" w14:textId="77777777" w:rsidR="008531F2" w:rsidRPr="000778BF" w:rsidRDefault="008531F2" w:rsidP="008531F2">
      <w:pPr>
        <w:numPr>
          <w:ilvl w:val="0"/>
          <w:numId w:val="33"/>
        </w:numPr>
        <w:spacing w:after="0" w:line="240" w:lineRule="auto"/>
        <w:rPr>
          <w:rFonts w:asciiTheme="minorHAnsi" w:hAnsiTheme="minorHAnsi" w:cs="Arial"/>
        </w:rPr>
      </w:pPr>
      <w:r w:rsidRPr="000778BF">
        <w:rPr>
          <w:rFonts w:asciiTheme="minorHAnsi" w:hAnsiTheme="minorHAnsi" w:cs="Arial"/>
        </w:rPr>
        <w:t>We aim to send you an acknowledgement letter within 2 working days confirming who will carry out the investigation along with contact details</w:t>
      </w:r>
    </w:p>
    <w:p w14:paraId="43A7CF2E" w14:textId="77777777" w:rsidR="008531F2" w:rsidRPr="000778BF" w:rsidRDefault="008531F2" w:rsidP="008531F2">
      <w:pPr>
        <w:numPr>
          <w:ilvl w:val="0"/>
          <w:numId w:val="33"/>
        </w:numPr>
        <w:spacing w:after="0" w:line="240" w:lineRule="auto"/>
        <w:rPr>
          <w:rFonts w:asciiTheme="minorHAnsi" w:hAnsiTheme="minorHAnsi" w:cs="Arial"/>
        </w:rPr>
      </w:pPr>
      <w:r w:rsidRPr="000778BF">
        <w:rPr>
          <w:rFonts w:asciiTheme="minorHAnsi" w:hAnsiTheme="minorHAnsi" w:cs="Arial"/>
        </w:rPr>
        <w:t xml:space="preserve">Investigating staff will aim to meet with you within first 5-10 working days in order to investigate raised concerns. </w:t>
      </w:r>
    </w:p>
    <w:p w14:paraId="43A7CF2F" w14:textId="77777777" w:rsidR="008531F2" w:rsidRPr="000778BF" w:rsidRDefault="008531F2" w:rsidP="008531F2">
      <w:pPr>
        <w:numPr>
          <w:ilvl w:val="0"/>
          <w:numId w:val="33"/>
        </w:numPr>
        <w:spacing w:after="0" w:line="240" w:lineRule="auto"/>
        <w:rPr>
          <w:rFonts w:asciiTheme="minorHAnsi" w:hAnsiTheme="minorHAnsi" w:cs="Arial"/>
        </w:rPr>
      </w:pPr>
      <w:r w:rsidRPr="000778BF">
        <w:rPr>
          <w:rFonts w:asciiTheme="minorHAnsi" w:hAnsiTheme="minorHAnsi" w:cs="Arial"/>
        </w:rPr>
        <w:t xml:space="preserve">Final response will be sent by letter within 20 working days of first receiving it. This is our target for all complaints. If we need more time to investigate, we will explain why and when you can expect our response.  </w:t>
      </w:r>
    </w:p>
    <w:p w14:paraId="43A7CF30" w14:textId="77777777" w:rsidR="008531F2" w:rsidRPr="000778BF" w:rsidRDefault="008531F2" w:rsidP="008531F2">
      <w:pPr>
        <w:spacing w:after="0" w:line="240" w:lineRule="auto"/>
        <w:ind w:left="720"/>
        <w:rPr>
          <w:rFonts w:asciiTheme="minorHAnsi" w:hAnsiTheme="minorHAnsi" w:cs="Arial"/>
        </w:rPr>
      </w:pPr>
    </w:p>
    <w:p w14:paraId="43A7CF31" w14:textId="77777777" w:rsidR="008531F2" w:rsidRPr="000778BF" w:rsidRDefault="008531F2" w:rsidP="008531F2">
      <w:pPr>
        <w:spacing w:after="0" w:line="240" w:lineRule="auto"/>
        <w:rPr>
          <w:rFonts w:asciiTheme="minorHAnsi" w:hAnsiTheme="minorHAnsi" w:cs="Arial"/>
          <w:b/>
        </w:rPr>
      </w:pPr>
      <w:r w:rsidRPr="000778BF">
        <w:rPr>
          <w:rFonts w:asciiTheme="minorHAnsi" w:hAnsiTheme="minorHAnsi" w:cs="Arial"/>
          <w:b/>
        </w:rPr>
        <w:t>Appeals</w:t>
      </w:r>
    </w:p>
    <w:p w14:paraId="43A7CF32" w14:textId="77777777" w:rsidR="008531F2" w:rsidRPr="000778BF" w:rsidRDefault="008531F2" w:rsidP="008531F2">
      <w:pPr>
        <w:spacing w:after="0" w:line="240" w:lineRule="auto"/>
        <w:rPr>
          <w:rFonts w:asciiTheme="minorHAnsi" w:hAnsiTheme="minorHAnsi"/>
          <w:b/>
          <w:u w:val="single"/>
        </w:rPr>
      </w:pPr>
      <w:r w:rsidRPr="000778BF">
        <w:rPr>
          <w:rFonts w:asciiTheme="minorHAnsi" w:hAnsiTheme="minorHAnsi" w:cs="Arial"/>
          <w:b/>
        </w:rPr>
        <w:t xml:space="preserve">  </w:t>
      </w:r>
    </w:p>
    <w:p w14:paraId="43A7CF33" w14:textId="77777777" w:rsidR="008531F2" w:rsidRPr="000778BF" w:rsidRDefault="008531F2" w:rsidP="008531F2">
      <w:pPr>
        <w:numPr>
          <w:ilvl w:val="0"/>
          <w:numId w:val="33"/>
        </w:numPr>
        <w:spacing w:after="0" w:line="240" w:lineRule="auto"/>
        <w:rPr>
          <w:rFonts w:asciiTheme="minorHAnsi" w:hAnsiTheme="minorHAnsi" w:cs="Arial"/>
        </w:rPr>
      </w:pPr>
      <w:r w:rsidRPr="000778BF">
        <w:rPr>
          <w:rFonts w:asciiTheme="minorHAnsi" w:hAnsiTheme="minorHAnsi" w:cs="Arial"/>
        </w:rPr>
        <w:t>If you remain dissatisfied, you have the right of appeal</w:t>
      </w:r>
      <w:r w:rsidR="00954942">
        <w:rPr>
          <w:rFonts w:asciiTheme="minorHAnsi" w:hAnsiTheme="minorHAnsi" w:cs="Arial"/>
        </w:rPr>
        <w:t>,</w:t>
      </w:r>
      <w:r w:rsidRPr="000778BF">
        <w:rPr>
          <w:rFonts w:asciiTheme="minorHAnsi" w:hAnsiTheme="minorHAnsi" w:cs="Arial"/>
        </w:rPr>
        <w:t xml:space="preserve"> in writing to the College Principal, within 10 working days of the date on the final response letter being issued.</w:t>
      </w:r>
    </w:p>
    <w:p w14:paraId="43A7CF34" w14:textId="77777777" w:rsidR="008531F2" w:rsidRPr="000778BF" w:rsidRDefault="008531F2" w:rsidP="008531F2">
      <w:pPr>
        <w:pStyle w:val="Default"/>
        <w:numPr>
          <w:ilvl w:val="0"/>
          <w:numId w:val="33"/>
        </w:numPr>
        <w:rPr>
          <w:rFonts w:asciiTheme="minorHAnsi" w:hAnsiTheme="minorHAnsi"/>
          <w:sz w:val="22"/>
          <w:szCs w:val="22"/>
        </w:rPr>
      </w:pPr>
      <w:r w:rsidRPr="000778BF">
        <w:rPr>
          <w:rFonts w:asciiTheme="minorHAnsi" w:hAnsiTheme="minorHAnsi"/>
          <w:sz w:val="22"/>
          <w:szCs w:val="22"/>
        </w:rPr>
        <w:t xml:space="preserve">The </w:t>
      </w:r>
      <w:proofErr w:type="gramStart"/>
      <w:r w:rsidRPr="000778BF">
        <w:rPr>
          <w:rFonts w:asciiTheme="minorHAnsi" w:hAnsiTheme="minorHAnsi"/>
          <w:sz w:val="22"/>
          <w:szCs w:val="22"/>
        </w:rPr>
        <w:t>Principal</w:t>
      </w:r>
      <w:proofErr w:type="gramEnd"/>
      <w:r w:rsidRPr="000778BF">
        <w:rPr>
          <w:rFonts w:asciiTheme="minorHAnsi" w:hAnsiTheme="minorHAnsi"/>
          <w:sz w:val="22"/>
          <w:szCs w:val="22"/>
        </w:rPr>
        <w:t xml:space="preserve"> or designated Deputy/Vice Principal </w:t>
      </w:r>
      <w:r w:rsidR="00954942">
        <w:rPr>
          <w:rFonts w:asciiTheme="minorHAnsi" w:hAnsiTheme="minorHAnsi"/>
          <w:sz w:val="22"/>
          <w:szCs w:val="22"/>
        </w:rPr>
        <w:t>(</w:t>
      </w:r>
      <w:r w:rsidRPr="000778BF">
        <w:rPr>
          <w:rFonts w:asciiTheme="minorHAnsi" w:hAnsiTheme="minorHAnsi"/>
          <w:sz w:val="22"/>
          <w:szCs w:val="22"/>
        </w:rPr>
        <w:t>depending on who conducts the appeal</w:t>
      </w:r>
      <w:r w:rsidR="00954942">
        <w:rPr>
          <w:rFonts w:asciiTheme="minorHAnsi" w:hAnsiTheme="minorHAnsi"/>
          <w:sz w:val="22"/>
          <w:szCs w:val="22"/>
        </w:rPr>
        <w:t>)</w:t>
      </w:r>
      <w:r w:rsidRPr="000778BF">
        <w:rPr>
          <w:rFonts w:asciiTheme="minorHAnsi" w:hAnsiTheme="minorHAnsi"/>
          <w:sz w:val="22"/>
          <w:szCs w:val="22"/>
        </w:rPr>
        <w:t xml:space="preserve"> will respond within 10 working days and arrange an ap</w:t>
      </w:r>
      <w:r w:rsidR="00954942">
        <w:rPr>
          <w:rFonts w:asciiTheme="minorHAnsi" w:hAnsiTheme="minorHAnsi"/>
          <w:sz w:val="22"/>
          <w:szCs w:val="22"/>
        </w:rPr>
        <w:t>propriate time to meet with you</w:t>
      </w:r>
      <w:r w:rsidRPr="000778BF">
        <w:rPr>
          <w:rFonts w:asciiTheme="minorHAnsi" w:hAnsiTheme="minorHAnsi"/>
          <w:sz w:val="22"/>
          <w:szCs w:val="22"/>
        </w:rPr>
        <w:t xml:space="preserve"> to discuss your appeal.</w:t>
      </w:r>
    </w:p>
    <w:p w14:paraId="43A7CF35" w14:textId="77777777" w:rsidR="008531F2" w:rsidRPr="000778BF" w:rsidRDefault="00954942" w:rsidP="008531F2">
      <w:pPr>
        <w:numPr>
          <w:ilvl w:val="0"/>
          <w:numId w:val="33"/>
        </w:numPr>
        <w:spacing w:after="0" w:line="240" w:lineRule="auto"/>
        <w:rPr>
          <w:rFonts w:asciiTheme="minorHAnsi" w:hAnsiTheme="minorHAnsi" w:cs="Arial"/>
        </w:rPr>
      </w:pPr>
      <w:r>
        <w:rPr>
          <w:rFonts w:asciiTheme="minorHAnsi" w:hAnsiTheme="minorHAnsi"/>
        </w:rPr>
        <w:t>An a</w:t>
      </w:r>
      <w:r w:rsidR="008531F2" w:rsidRPr="000778BF">
        <w:rPr>
          <w:rFonts w:asciiTheme="minorHAnsi" w:hAnsiTheme="minorHAnsi"/>
        </w:rPr>
        <w:t>ppeal hearing letter</w:t>
      </w:r>
      <w:r>
        <w:rPr>
          <w:rFonts w:asciiTheme="minorHAnsi" w:hAnsiTheme="minorHAnsi"/>
        </w:rPr>
        <w:t xml:space="preserve"> is</w:t>
      </w:r>
      <w:r w:rsidR="008531F2" w:rsidRPr="000778BF">
        <w:rPr>
          <w:rFonts w:asciiTheme="minorHAnsi" w:hAnsiTheme="minorHAnsi"/>
        </w:rPr>
        <w:t xml:space="preserve"> sent within 10</w:t>
      </w:r>
      <w:r>
        <w:rPr>
          <w:rFonts w:asciiTheme="minorHAnsi" w:hAnsiTheme="minorHAnsi"/>
        </w:rPr>
        <w:t xml:space="preserve"> working days of appeal hearing.</w:t>
      </w:r>
    </w:p>
    <w:p w14:paraId="43A7CF36" w14:textId="77777777" w:rsidR="008531F2" w:rsidRPr="006B4239" w:rsidRDefault="008531F2" w:rsidP="006B4239">
      <w:pPr>
        <w:numPr>
          <w:ilvl w:val="0"/>
          <w:numId w:val="33"/>
        </w:numPr>
        <w:spacing w:after="0" w:line="240" w:lineRule="auto"/>
        <w:rPr>
          <w:rFonts w:asciiTheme="minorHAnsi" w:hAnsiTheme="minorHAnsi" w:cs="Arial"/>
        </w:rPr>
      </w:pPr>
      <w:r w:rsidRPr="000778BF">
        <w:rPr>
          <w:rFonts w:asciiTheme="minorHAnsi" w:hAnsiTheme="minorHAnsi" w:cs="Arial"/>
        </w:rPr>
        <w:t xml:space="preserve">After hearing your appeal, the </w:t>
      </w:r>
      <w:r w:rsidRPr="000778BF">
        <w:rPr>
          <w:rFonts w:asciiTheme="minorHAnsi" w:hAnsiTheme="minorHAnsi"/>
        </w:rPr>
        <w:t xml:space="preserve">Principal or Deputy/Vice Principal’s </w:t>
      </w:r>
      <w:r w:rsidRPr="000778BF">
        <w:rPr>
          <w:rFonts w:asciiTheme="minorHAnsi" w:hAnsiTheme="minorHAnsi" w:cs="Arial"/>
        </w:rPr>
        <w:t xml:space="preserve">decision will be final. </w:t>
      </w:r>
      <w:r w:rsidRPr="006B4239">
        <w:rPr>
          <w:rFonts w:asciiTheme="minorHAnsi" w:hAnsiTheme="minorHAnsi" w:cs="Arial"/>
        </w:rPr>
        <w:t xml:space="preserve"> </w:t>
      </w:r>
    </w:p>
    <w:p w14:paraId="43A7CF37" w14:textId="77777777" w:rsidR="008531F2" w:rsidRPr="000778BF" w:rsidRDefault="008531F2" w:rsidP="008531F2">
      <w:pPr>
        <w:spacing w:after="0" w:line="240" w:lineRule="auto"/>
        <w:ind w:left="720"/>
        <w:rPr>
          <w:rFonts w:asciiTheme="minorHAnsi" w:hAnsiTheme="minorHAnsi" w:cs="Arial"/>
        </w:rPr>
      </w:pPr>
    </w:p>
    <w:p w14:paraId="43A7CF38" w14:textId="77777777" w:rsidR="008531F2" w:rsidRPr="000778BF" w:rsidRDefault="008531F2" w:rsidP="008531F2">
      <w:pPr>
        <w:pStyle w:val="Default"/>
        <w:rPr>
          <w:rFonts w:asciiTheme="minorHAnsi" w:hAnsiTheme="minorHAnsi"/>
          <w:b/>
          <w:bCs/>
          <w:color w:val="auto"/>
          <w:sz w:val="22"/>
          <w:szCs w:val="22"/>
        </w:rPr>
      </w:pPr>
      <w:r w:rsidRPr="000778BF">
        <w:rPr>
          <w:rFonts w:asciiTheme="minorHAnsi" w:hAnsiTheme="minorHAnsi"/>
          <w:b/>
          <w:bCs/>
          <w:color w:val="auto"/>
          <w:sz w:val="22"/>
          <w:szCs w:val="22"/>
        </w:rPr>
        <w:t xml:space="preserve">Cut-off Limits </w:t>
      </w:r>
    </w:p>
    <w:p w14:paraId="43A7CF39" w14:textId="77777777" w:rsidR="008531F2" w:rsidRPr="000778BF" w:rsidRDefault="008531F2" w:rsidP="008531F2">
      <w:pPr>
        <w:pStyle w:val="Default"/>
        <w:rPr>
          <w:rFonts w:asciiTheme="minorHAnsi" w:hAnsiTheme="minorHAnsi"/>
          <w:color w:val="auto"/>
          <w:sz w:val="22"/>
          <w:szCs w:val="22"/>
        </w:rPr>
      </w:pPr>
    </w:p>
    <w:p w14:paraId="43A7CF3A" w14:textId="77777777" w:rsidR="008531F2" w:rsidRPr="000778BF" w:rsidRDefault="008531F2" w:rsidP="008531F2">
      <w:pPr>
        <w:spacing w:after="0" w:line="240" w:lineRule="auto"/>
        <w:rPr>
          <w:rFonts w:asciiTheme="minorHAnsi" w:hAnsiTheme="minorHAnsi"/>
        </w:rPr>
      </w:pPr>
      <w:r w:rsidRPr="000778BF">
        <w:rPr>
          <w:rFonts w:asciiTheme="minorHAnsi" w:hAnsiTheme="minorHAnsi"/>
        </w:rPr>
        <w:t>The College cut-off is 3 months after the date of an incident to accept a complaint</w:t>
      </w:r>
      <w:r w:rsidR="005B1BF7">
        <w:rPr>
          <w:rFonts w:asciiTheme="minorHAnsi" w:hAnsiTheme="minorHAnsi"/>
        </w:rPr>
        <w:t>.</w:t>
      </w:r>
      <w:r w:rsidR="005B1BF7" w:rsidRPr="005B1BF7">
        <w:rPr>
          <w:rFonts w:asciiTheme="minorHAnsi" w:hAnsiTheme="minorHAnsi"/>
        </w:rPr>
        <w:t xml:space="preserve"> </w:t>
      </w:r>
      <w:r w:rsidR="005B1BF7">
        <w:rPr>
          <w:rFonts w:asciiTheme="minorHAnsi" w:hAnsiTheme="minorHAnsi"/>
        </w:rPr>
        <w:t>T</w:t>
      </w:r>
      <w:r w:rsidR="005B1BF7" w:rsidRPr="000778BF">
        <w:rPr>
          <w:rFonts w:asciiTheme="minorHAnsi" w:hAnsiTheme="minorHAnsi"/>
        </w:rPr>
        <w:t>he Colle</w:t>
      </w:r>
      <w:r w:rsidR="005B1BF7">
        <w:rPr>
          <w:rFonts w:asciiTheme="minorHAnsi" w:hAnsiTheme="minorHAnsi"/>
        </w:rPr>
        <w:t xml:space="preserve">ge is willing to consider </w:t>
      </w:r>
      <w:r w:rsidR="005B1BF7" w:rsidRPr="000778BF">
        <w:rPr>
          <w:rFonts w:asciiTheme="minorHAnsi" w:hAnsiTheme="minorHAnsi"/>
        </w:rPr>
        <w:t>exceptions</w:t>
      </w:r>
      <w:r w:rsidR="005B1BF7">
        <w:rPr>
          <w:rFonts w:asciiTheme="minorHAnsi" w:hAnsiTheme="minorHAnsi"/>
        </w:rPr>
        <w:t xml:space="preserve"> only where</w:t>
      </w:r>
      <w:r w:rsidRPr="000778BF">
        <w:rPr>
          <w:rFonts w:asciiTheme="minorHAnsi" w:hAnsiTheme="minorHAnsi"/>
        </w:rPr>
        <w:t xml:space="preserve"> </w:t>
      </w:r>
      <w:r w:rsidR="005B1BF7">
        <w:rPr>
          <w:rFonts w:asciiTheme="minorHAnsi" w:hAnsiTheme="minorHAnsi"/>
        </w:rPr>
        <w:t xml:space="preserve">a valid reason is presented, with </w:t>
      </w:r>
      <w:r w:rsidRPr="000778BF">
        <w:rPr>
          <w:rFonts w:asciiTheme="minorHAnsi" w:hAnsiTheme="minorHAnsi"/>
        </w:rPr>
        <w:t>clear evidence</w:t>
      </w:r>
      <w:r w:rsidR="005B1BF7">
        <w:rPr>
          <w:rFonts w:asciiTheme="minorHAnsi" w:hAnsiTheme="minorHAnsi"/>
        </w:rPr>
        <w:t>,</w:t>
      </w:r>
      <w:r w:rsidRPr="000778BF">
        <w:rPr>
          <w:rFonts w:asciiTheme="minorHAnsi" w:hAnsiTheme="minorHAnsi"/>
        </w:rPr>
        <w:t xml:space="preserve"> th</w:t>
      </w:r>
      <w:r w:rsidR="005B1BF7">
        <w:rPr>
          <w:rFonts w:asciiTheme="minorHAnsi" w:hAnsiTheme="minorHAnsi"/>
        </w:rPr>
        <w:t xml:space="preserve">at the complaint could not be made within the </w:t>
      </w:r>
      <w:proofErr w:type="gramStart"/>
      <w:r w:rsidR="00175986">
        <w:rPr>
          <w:rFonts w:asciiTheme="minorHAnsi" w:hAnsiTheme="minorHAnsi"/>
        </w:rPr>
        <w:t>3 month</w:t>
      </w:r>
      <w:proofErr w:type="gramEnd"/>
      <w:r w:rsidR="00175986">
        <w:rPr>
          <w:rFonts w:asciiTheme="minorHAnsi" w:hAnsiTheme="minorHAnsi"/>
        </w:rPr>
        <w:t xml:space="preserve"> </w:t>
      </w:r>
      <w:r w:rsidR="005B1BF7">
        <w:rPr>
          <w:rFonts w:asciiTheme="minorHAnsi" w:hAnsiTheme="minorHAnsi"/>
        </w:rPr>
        <w:t>time limit.</w:t>
      </w:r>
      <w:r w:rsidRPr="000778BF">
        <w:rPr>
          <w:rFonts w:asciiTheme="minorHAnsi" w:hAnsiTheme="minorHAnsi"/>
        </w:rPr>
        <w:t xml:space="preserve"> </w:t>
      </w:r>
    </w:p>
    <w:p w14:paraId="43A7CF3B" w14:textId="77777777" w:rsidR="008531F2" w:rsidRPr="00B20688" w:rsidRDefault="008531F2" w:rsidP="008531F2">
      <w:pPr>
        <w:spacing w:after="0" w:line="240" w:lineRule="auto"/>
        <w:rPr>
          <w:rFonts w:cs="Arial"/>
          <w:sz w:val="20"/>
          <w:szCs w:val="20"/>
        </w:rPr>
      </w:pPr>
    </w:p>
    <w:p w14:paraId="43A7CF3C" w14:textId="77777777" w:rsidR="008531F2" w:rsidRPr="003B09F3" w:rsidRDefault="008531F2" w:rsidP="008531F2">
      <w:pPr>
        <w:spacing w:after="240" w:line="240" w:lineRule="auto"/>
        <w:textAlignment w:val="baseline"/>
        <w:rPr>
          <w:rFonts w:asciiTheme="minorHAnsi" w:eastAsia="Times New Roman" w:hAnsiTheme="minorHAnsi" w:cstheme="minorHAnsi"/>
        </w:rPr>
      </w:pPr>
      <w:r w:rsidRPr="003B09F3">
        <w:rPr>
          <w:rFonts w:asciiTheme="minorHAnsi" w:eastAsia="Times New Roman" w:hAnsiTheme="minorHAnsi" w:cstheme="minorHAnsi"/>
        </w:rPr>
        <w:t>For more information about the College Complaints procedure, see Moodle (see</w:t>
      </w:r>
      <w:r w:rsidR="00C50B6B">
        <w:rPr>
          <w:rFonts w:asciiTheme="minorHAnsi" w:eastAsia="Times New Roman" w:hAnsiTheme="minorHAnsi" w:cstheme="minorHAnsi"/>
        </w:rPr>
        <w:t xml:space="preserve"> page 36</w:t>
      </w:r>
      <w:r w:rsidRPr="003B09F3">
        <w:rPr>
          <w:rFonts w:asciiTheme="minorHAnsi" w:eastAsia="Times New Roman" w:hAnsiTheme="minorHAnsi" w:cstheme="minorHAnsi"/>
        </w:rPr>
        <w:t>)</w:t>
      </w:r>
      <w:r w:rsidR="00683D09">
        <w:rPr>
          <w:rFonts w:asciiTheme="minorHAnsi" w:eastAsia="Times New Roman" w:hAnsiTheme="minorHAnsi" w:cstheme="minorHAnsi"/>
        </w:rPr>
        <w:t>.</w:t>
      </w:r>
    </w:p>
    <w:p w14:paraId="43A7CF3D" w14:textId="77777777" w:rsidR="00F3656A" w:rsidRDefault="00E6060C" w:rsidP="00EC53EF">
      <w:pPr>
        <w:spacing w:after="240" w:line="240" w:lineRule="auto"/>
        <w:textAlignment w:val="baseline"/>
        <w:rPr>
          <w:rFonts w:asciiTheme="minorHAnsi" w:eastAsia="Times New Roman" w:hAnsiTheme="minorHAnsi" w:cstheme="minorHAnsi"/>
          <w:b/>
        </w:rPr>
      </w:pPr>
      <w:r>
        <w:rPr>
          <w:rFonts w:asciiTheme="minorHAnsi" w:eastAsia="Times New Roman" w:hAnsiTheme="minorHAnsi" w:cstheme="minorHAnsi"/>
          <w:b/>
        </w:rPr>
        <w:t>Referral</w:t>
      </w:r>
    </w:p>
    <w:p w14:paraId="43A7CF3E" w14:textId="77777777" w:rsidR="006B4239" w:rsidRPr="00F3656A" w:rsidRDefault="00F3656A" w:rsidP="00EC53EF">
      <w:pPr>
        <w:spacing w:after="240" w:line="240" w:lineRule="auto"/>
        <w:textAlignment w:val="baseline"/>
        <w:rPr>
          <w:rFonts w:asciiTheme="minorHAnsi" w:eastAsia="Times New Roman" w:hAnsiTheme="minorHAnsi" w:cstheme="minorHAnsi"/>
          <w:b/>
        </w:rPr>
      </w:pPr>
      <w:r>
        <w:rPr>
          <w:rFonts w:asciiTheme="minorHAnsi" w:eastAsia="Times New Roman" w:hAnsiTheme="minorHAnsi" w:cstheme="minorHAnsi"/>
        </w:rPr>
        <w:t xml:space="preserve">Once a complaint has been finally closed at the College, it may be pursued further by taking it to the awarding body or validating university. Details of who to contact and how will be given if a complaint reaches this stage. </w:t>
      </w:r>
    </w:p>
    <w:p w14:paraId="43A7CF3F" w14:textId="77777777" w:rsidR="00054E9E" w:rsidRPr="00D61B0A" w:rsidRDefault="0009635A" w:rsidP="00906965">
      <w:pPr>
        <w:pStyle w:val="Heading3"/>
      </w:pPr>
      <w:bookmarkStart w:id="107" w:name="_Toc34408558"/>
      <w:r>
        <w:t>You want to</w:t>
      </w:r>
      <w:r w:rsidR="00EC53EF">
        <w:t xml:space="preserve"> </w:t>
      </w:r>
      <w:r w:rsidR="00D61B0A" w:rsidRPr="00D61B0A">
        <w:t>appeal</w:t>
      </w:r>
      <w:r>
        <w:t xml:space="preserve"> against an assessment</w:t>
      </w:r>
      <w:bookmarkEnd w:id="107"/>
    </w:p>
    <w:p w14:paraId="43A7CF40" w14:textId="77777777" w:rsidR="00457AEE" w:rsidRDefault="004C789A" w:rsidP="001E1ED4">
      <w:pPr>
        <w:rPr>
          <w:rFonts w:asciiTheme="minorHAnsi" w:hAnsiTheme="minorHAnsi" w:cstheme="minorHAnsi"/>
        </w:rPr>
      </w:pPr>
      <w:r w:rsidRPr="00C6283A">
        <w:rPr>
          <w:rFonts w:asciiTheme="minorHAnsi" w:hAnsiTheme="minorHAnsi" w:cstheme="minorHAnsi"/>
        </w:rPr>
        <w:t xml:space="preserve">You may </w:t>
      </w:r>
      <w:r w:rsidR="004A1AA5" w:rsidRPr="00C6283A">
        <w:rPr>
          <w:rFonts w:asciiTheme="minorHAnsi" w:hAnsiTheme="minorHAnsi" w:cstheme="minorHAnsi"/>
        </w:rPr>
        <w:t>appeal</w:t>
      </w:r>
      <w:r w:rsidR="00EC53EF">
        <w:rPr>
          <w:rFonts w:asciiTheme="minorHAnsi" w:hAnsiTheme="minorHAnsi" w:cstheme="minorHAnsi"/>
        </w:rPr>
        <w:t xml:space="preserve"> against a mark or grade</w:t>
      </w:r>
      <w:r w:rsidR="004A1AA5" w:rsidRPr="00C6283A">
        <w:rPr>
          <w:rFonts w:asciiTheme="minorHAnsi" w:hAnsiTheme="minorHAnsi" w:cstheme="minorHAnsi"/>
        </w:rPr>
        <w:t xml:space="preserve"> if you feel that you have not been assessed fairly or the academic standards have not been applied properly to you.</w:t>
      </w:r>
      <w:r w:rsidRPr="00C6283A">
        <w:rPr>
          <w:rFonts w:asciiTheme="minorHAnsi" w:hAnsiTheme="minorHAnsi" w:cstheme="minorHAnsi"/>
        </w:rPr>
        <w:t xml:space="preserve"> </w:t>
      </w:r>
    </w:p>
    <w:p w14:paraId="43A7CF41" w14:textId="77777777" w:rsidR="00457AEE" w:rsidRDefault="0009635A" w:rsidP="001E1ED4">
      <w:pPr>
        <w:rPr>
          <w:rFonts w:asciiTheme="minorHAnsi" w:hAnsiTheme="minorHAnsi" w:cstheme="minorHAnsi"/>
        </w:rPr>
      </w:pPr>
      <w:r w:rsidRPr="0009635A">
        <w:rPr>
          <w:rFonts w:asciiTheme="minorHAnsi" w:hAnsiTheme="minorHAnsi" w:cstheme="minorHAnsi"/>
          <w:b/>
        </w:rPr>
        <w:t xml:space="preserve">You cannot appeal if you simply disagree with </w:t>
      </w:r>
      <w:r w:rsidR="00C4158B">
        <w:rPr>
          <w:rFonts w:asciiTheme="minorHAnsi" w:hAnsiTheme="minorHAnsi" w:cstheme="minorHAnsi"/>
          <w:b/>
        </w:rPr>
        <w:t xml:space="preserve">your tutor’s </w:t>
      </w:r>
      <w:r w:rsidRPr="0009635A">
        <w:rPr>
          <w:rFonts w:asciiTheme="minorHAnsi" w:hAnsiTheme="minorHAnsi" w:cstheme="minorHAnsi"/>
          <w:b/>
        </w:rPr>
        <w:t>mark or grade</w:t>
      </w:r>
      <w:r>
        <w:rPr>
          <w:rFonts w:asciiTheme="minorHAnsi" w:hAnsiTheme="minorHAnsi" w:cstheme="minorHAnsi"/>
          <w:b/>
        </w:rPr>
        <w:t xml:space="preserve"> – you must be able to provide evidence tha</w:t>
      </w:r>
      <w:r w:rsidR="00FA153B">
        <w:rPr>
          <w:rFonts w:asciiTheme="minorHAnsi" w:hAnsiTheme="minorHAnsi" w:cstheme="minorHAnsi"/>
          <w:b/>
        </w:rPr>
        <w:t>t the assessment</w:t>
      </w:r>
      <w:r>
        <w:rPr>
          <w:rFonts w:asciiTheme="minorHAnsi" w:hAnsiTheme="minorHAnsi" w:cstheme="minorHAnsi"/>
          <w:b/>
        </w:rPr>
        <w:t xml:space="preserve"> process has been</w:t>
      </w:r>
      <w:r w:rsidR="00FA153B">
        <w:rPr>
          <w:rFonts w:asciiTheme="minorHAnsi" w:hAnsiTheme="minorHAnsi" w:cstheme="minorHAnsi"/>
          <w:b/>
        </w:rPr>
        <w:t xml:space="preserve"> conducted unfairly or that an error has occurred</w:t>
      </w:r>
      <w:r w:rsidR="008E074A">
        <w:rPr>
          <w:rFonts w:asciiTheme="minorHAnsi" w:hAnsiTheme="minorHAnsi" w:cstheme="minorHAnsi"/>
          <w:b/>
        </w:rPr>
        <w:t xml:space="preserve"> that has affected the assessment outcome</w:t>
      </w:r>
      <w:r w:rsidR="002B71F5">
        <w:rPr>
          <w:rFonts w:asciiTheme="minorHAnsi" w:hAnsiTheme="minorHAnsi" w:cstheme="minorHAnsi"/>
          <w:b/>
        </w:rPr>
        <w:t>.</w:t>
      </w:r>
      <w:r w:rsidR="00C4158B">
        <w:rPr>
          <w:rFonts w:asciiTheme="minorHAnsi" w:hAnsiTheme="minorHAnsi" w:cstheme="minorHAnsi"/>
        </w:rPr>
        <w:t xml:space="preserve"> </w:t>
      </w:r>
    </w:p>
    <w:p w14:paraId="43A7CF42" w14:textId="77777777" w:rsidR="00F93751" w:rsidRPr="00C4158B" w:rsidRDefault="00C4158B" w:rsidP="001E1ED4">
      <w:pPr>
        <w:rPr>
          <w:rFonts w:asciiTheme="minorHAnsi" w:hAnsiTheme="minorHAnsi" w:cstheme="minorHAnsi"/>
        </w:rPr>
      </w:pPr>
      <w:r>
        <w:rPr>
          <w:rFonts w:asciiTheme="minorHAnsi" w:hAnsiTheme="minorHAnsi" w:cstheme="minorHAnsi"/>
        </w:rPr>
        <w:t>This means that you can only appeal against the final mark – after the whole process of marking an</w:t>
      </w:r>
      <w:r w:rsidR="00BD4464">
        <w:rPr>
          <w:rFonts w:asciiTheme="minorHAnsi" w:hAnsiTheme="minorHAnsi" w:cstheme="minorHAnsi"/>
        </w:rPr>
        <w:t xml:space="preserve">d moderation has been completed and you have received </w:t>
      </w:r>
      <w:r w:rsidR="008E074A">
        <w:rPr>
          <w:rFonts w:asciiTheme="minorHAnsi" w:hAnsiTheme="minorHAnsi" w:cstheme="minorHAnsi"/>
        </w:rPr>
        <w:t xml:space="preserve">confirmation of </w:t>
      </w:r>
      <w:r w:rsidR="00BD4464">
        <w:rPr>
          <w:rFonts w:asciiTheme="minorHAnsi" w:hAnsiTheme="minorHAnsi" w:cstheme="minorHAnsi"/>
        </w:rPr>
        <w:t>your results.</w:t>
      </w:r>
    </w:p>
    <w:p w14:paraId="43A7CF43" w14:textId="77777777" w:rsidR="001E1ED4" w:rsidRDefault="004C789A" w:rsidP="001E1ED4">
      <w:pPr>
        <w:rPr>
          <w:rFonts w:asciiTheme="minorHAnsi" w:hAnsiTheme="minorHAnsi" w:cstheme="minorHAnsi"/>
        </w:rPr>
      </w:pPr>
      <w:r w:rsidRPr="00C6283A">
        <w:rPr>
          <w:rFonts w:asciiTheme="minorHAnsi" w:hAnsiTheme="minorHAnsi" w:cstheme="minorHAnsi"/>
        </w:rPr>
        <w:t xml:space="preserve">It </w:t>
      </w:r>
      <w:r w:rsidR="00C4158B">
        <w:rPr>
          <w:rFonts w:asciiTheme="minorHAnsi" w:hAnsiTheme="minorHAnsi" w:cstheme="minorHAnsi"/>
        </w:rPr>
        <w:t>might</w:t>
      </w:r>
      <w:r w:rsidRPr="00C6283A">
        <w:rPr>
          <w:rFonts w:asciiTheme="minorHAnsi" w:hAnsiTheme="minorHAnsi" w:cstheme="minorHAnsi"/>
        </w:rPr>
        <w:t xml:space="preserve"> be a good idea to discuss the issue with your tutor before taking any formal steps, as they may be able to help you to understand how the academic standards have been applied in your case.</w:t>
      </w:r>
    </w:p>
    <w:p w14:paraId="43A7CF44" w14:textId="77777777" w:rsidR="00FA153B" w:rsidRPr="00C6283A" w:rsidRDefault="00FA153B" w:rsidP="001E1ED4">
      <w:pPr>
        <w:rPr>
          <w:rFonts w:asciiTheme="minorHAnsi" w:hAnsiTheme="minorHAnsi" w:cstheme="minorHAnsi"/>
        </w:rPr>
      </w:pPr>
      <w:r>
        <w:rPr>
          <w:rFonts w:asciiTheme="minorHAnsi" w:hAnsiTheme="minorHAnsi" w:cstheme="minorHAnsi"/>
        </w:rPr>
        <w:lastRenderedPageBreak/>
        <w:t>If you do not feel that you can discuss this with your tutor then you may seek advice</w:t>
      </w:r>
      <w:r w:rsidR="00DB7843">
        <w:rPr>
          <w:rFonts w:asciiTheme="minorHAnsi" w:hAnsiTheme="minorHAnsi" w:cstheme="minorHAnsi"/>
        </w:rPr>
        <w:t xml:space="preserve"> from your Course Rep</w:t>
      </w:r>
      <w:r w:rsidR="00A33216">
        <w:rPr>
          <w:rFonts w:asciiTheme="minorHAnsi" w:hAnsiTheme="minorHAnsi" w:cstheme="minorHAnsi"/>
        </w:rPr>
        <w:t xml:space="preserve"> or </w:t>
      </w:r>
      <w:r>
        <w:rPr>
          <w:rFonts w:asciiTheme="minorHAnsi" w:hAnsiTheme="minorHAnsi" w:cstheme="minorHAnsi"/>
        </w:rPr>
        <w:t>Learner Services</w:t>
      </w:r>
      <w:r w:rsidR="00A33216">
        <w:rPr>
          <w:rFonts w:asciiTheme="minorHAnsi" w:hAnsiTheme="minorHAnsi" w:cstheme="minorHAnsi"/>
        </w:rPr>
        <w:t>.</w:t>
      </w:r>
    </w:p>
    <w:p w14:paraId="43A7CF45" w14:textId="77777777" w:rsidR="00CF6721" w:rsidRPr="003C1933" w:rsidRDefault="00CF6721" w:rsidP="003C1933">
      <w:pPr>
        <w:rPr>
          <w:rFonts w:asciiTheme="minorHAnsi" w:hAnsiTheme="minorHAnsi" w:cstheme="minorHAnsi"/>
        </w:rPr>
      </w:pPr>
      <w:r w:rsidRPr="003C1933">
        <w:rPr>
          <w:rFonts w:asciiTheme="minorHAnsi" w:hAnsiTheme="minorHAnsi" w:cstheme="minorHAnsi"/>
        </w:rPr>
        <w:t xml:space="preserve">More information can be found in the </w:t>
      </w:r>
      <w:r w:rsidR="00DF4030">
        <w:rPr>
          <w:rFonts w:asciiTheme="minorHAnsi" w:hAnsiTheme="minorHAnsi" w:cstheme="minorHAnsi"/>
        </w:rPr>
        <w:t>HE</w:t>
      </w:r>
      <w:r w:rsidRPr="003C1933">
        <w:rPr>
          <w:rFonts w:asciiTheme="minorHAnsi" w:hAnsiTheme="minorHAnsi" w:cstheme="minorHAnsi"/>
        </w:rPr>
        <w:t xml:space="preserve"> Assessment Appeals </w:t>
      </w:r>
      <w:r w:rsidR="001E1ED4" w:rsidRPr="003C1933">
        <w:rPr>
          <w:rFonts w:asciiTheme="minorHAnsi" w:hAnsiTheme="minorHAnsi" w:cstheme="minorHAnsi"/>
        </w:rPr>
        <w:t>Policy</w:t>
      </w:r>
      <w:r w:rsidR="00DF4030">
        <w:rPr>
          <w:rFonts w:asciiTheme="minorHAnsi" w:hAnsiTheme="minorHAnsi" w:cstheme="minorHAnsi"/>
        </w:rPr>
        <w:t xml:space="preserve"> and Procedure</w:t>
      </w:r>
      <w:r w:rsidR="00696979" w:rsidRPr="003C1933">
        <w:rPr>
          <w:rFonts w:asciiTheme="minorHAnsi" w:hAnsiTheme="minorHAnsi" w:cstheme="minorHAnsi"/>
        </w:rPr>
        <w:t xml:space="preserve">, available on </w:t>
      </w:r>
      <w:r w:rsidR="008E074A">
        <w:rPr>
          <w:rFonts w:asciiTheme="minorHAnsi" w:hAnsiTheme="minorHAnsi" w:cstheme="minorHAnsi"/>
        </w:rPr>
        <w:t>Moodle</w:t>
      </w:r>
      <w:r w:rsidR="004C789A" w:rsidRPr="003C1933">
        <w:rPr>
          <w:rFonts w:asciiTheme="minorHAnsi" w:hAnsiTheme="minorHAnsi" w:cstheme="minorHAnsi"/>
        </w:rPr>
        <w:t>.</w:t>
      </w:r>
    </w:p>
    <w:p w14:paraId="43A7CF46" w14:textId="77777777" w:rsidR="00425A8E" w:rsidRDefault="00A33216" w:rsidP="00A33216">
      <w:pPr>
        <w:pStyle w:val="Heading3"/>
      </w:pPr>
      <w:bookmarkStart w:id="108" w:name="_What_to_do"/>
      <w:bookmarkStart w:id="109" w:name="_Toc34408559"/>
      <w:bookmarkEnd w:id="108"/>
      <w:r>
        <w:t>You need to report</w:t>
      </w:r>
      <w:r w:rsidR="00425A8E">
        <w:t xml:space="preserve"> serious </w:t>
      </w:r>
      <w:r w:rsidR="00501D04">
        <w:t>concerns</w:t>
      </w:r>
      <w:r w:rsidR="007A2BC1">
        <w:t xml:space="preserve"> (Whistleblowing)</w:t>
      </w:r>
      <w:bookmarkEnd w:id="109"/>
    </w:p>
    <w:p w14:paraId="43A7CF47" w14:textId="77777777" w:rsidR="002B71F5" w:rsidRDefault="00425A8E" w:rsidP="00425A8E">
      <w:pPr>
        <w:rPr>
          <w:rFonts w:asciiTheme="minorHAnsi" w:hAnsiTheme="minorHAnsi" w:cstheme="minorHAnsi"/>
        </w:rPr>
      </w:pPr>
      <w:r>
        <w:rPr>
          <w:rFonts w:asciiTheme="minorHAnsi" w:hAnsiTheme="minorHAnsi" w:cstheme="minorHAnsi"/>
        </w:rPr>
        <w:t xml:space="preserve">If you discover </w:t>
      </w:r>
      <w:r w:rsidR="00501D04">
        <w:rPr>
          <w:rFonts w:asciiTheme="minorHAnsi" w:hAnsiTheme="minorHAnsi" w:cstheme="minorHAnsi"/>
        </w:rPr>
        <w:t>something of serious co</w:t>
      </w:r>
      <w:r w:rsidR="007A2BC1">
        <w:rPr>
          <w:rFonts w:asciiTheme="minorHAnsi" w:hAnsiTheme="minorHAnsi" w:cstheme="minorHAnsi"/>
        </w:rPr>
        <w:t>ncern that</w:t>
      </w:r>
      <w:r w:rsidR="00501D04">
        <w:rPr>
          <w:rFonts w:asciiTheme="minorHAnsi" w:hAnsiTheme="minorHAnsi" w:cstheme="minorHAnsi"/>
        </w:rPr>
        <w:t xml:space="preserve"> you feel you need to raise</w:t>
      </w:r>
      <w:r w:rsidR="00C561D9">
        <w:rPr>
          <w:rFonts w:asciiTheme="minorHAnsi" w:hAnsiTheme="minorHAnsi" w:cstheme="minorHAnsi"/>
        </w:rPr>
        <w:t xml:space="preserve"> as a complaint in the public interest</w:t>
      </w:r>
      <w:r w:rsidR="007A2BC1">
        <w:rPr>
          <w:rFonts w:asciiTheme="minorHAnsi" w:hAnsiTheme="minorHAnsi" w:cstheme="minorHAnsi"/>
        </w:rPr>
        <w:t>, there is a Whistleblowing Procedure</w:t>
      </w:r>
      <w:r w:rsidR="00501D04">
        <w:rPr>
          <w:rFonts w:asciiTheme="minorHAnsi" w:hAnsiTheme="minorHAnsi" w:cstheme="minorHAnsi"/>
        </w:rPr>
        <w:t xml:space="preserve"> </w:t>
      </w:r>
      <w:r w:rsidR="002B71F5">
        <w:rPr>
          <w:rFonts w:asciiTheme="minorHAnsi" w:hAnsiTheme="minorHAnsi" w:cstheme="minorHAnsi"/>
        </w:rPr>
        <w:t xml:space="preserve">(available on </w:t>
      </w:r>
      <w:r w:rsidR="00C50B6B">
        <w:rPr>
          <w:rFonts w:asciiTheme="minorHAnsi" w:hAnsiTheme="minorHAnsi" w:cstheme="minorHAnsi"/>
        </w:rPr>
        <w:t>Moodle</w:t>
      </w:r>
      <w:r w:rsidR="002B71F5">
        <w:rPr>
          <w:rFonts w:asciiTheme="minorHAnsi" w:hAnsiTheme="minorHAnsi" w:cstheme="minorHAnsi"/>
        </w:rPr>
        <w:t>) that you need to follow.</w:t>
      </w:r>
    </w:p>
    <w:p w14:paraId="43A7CF48" w14:textId="77777777" w:rsidR="008E47EF" w:rsidRDefault="002B71F5" w:rsidP="00425A8E">
      <w:pPr>
        <w:rPr>
          <w:rFonts w:asciiTheme="minorHAnsi" w:hAnsiTheme="minorHAnsi" w:cstheme="minorHAnsi"/>
        </w:rPr>
      </w:pPr>
      <w:r>
        <w:rPr>
          <w:rFonts w:asciiTheme="minorHAnsi" w:hAnsiTheme="minorHAnsi" w:cstheme="minorHAnsi"/>
        </w:rPr>
        <w:t xml:space="preserve">Serious concerns might include such things as financial malpractice or </w:t>
      </w:r>
      <w:r w:rsidR="008A22CE">
        <w:rPr>
          <w:rFonts w:asciiTheme="minorHAnsi" w:hAnsiTheme="minorHAnsi" w:cstheme="minorHAnsi"/>
        </w:rPr>
        <w:t>fraud; a serious health and safety breach</w:t>
      </w:r>
      <w:r>
        <w:rPr>
          <w:rFonts w:asciiTheme="minorHAnsi" w:hAnsiTheme="minorHAnsi" w:cstheme="minorHAnsi"/>
        </w:rPr>
        <w:t xml:space="preserve">; </w:t>
      </w:r>
      <w:r w:rsidR="008A22CE">
        <w:rPr>
          <w:rFonts w:asciiTheme="minorHAnsi" w:hAnsiTheme="minorHAnsi" w:cstheme="minorHAnsi"/>
        </w:rPr>
        <w:t xml:space="preserve">an incident of </w:t>
      </w:r>
      <w:r>
        <w:rPr>
          <w:rFonts w:asciiTheme="minorHAnsi" w:hAnsiTheme="minorHAnsi" w:cstheme="minorHAnsi"/>
        </w:rPr>
        <w:t>criminal activity; academic or professional malpractice, or failure by individuals to declare a serious conflict of interest.</w:t>
      </w:r>
    </w:p>
    <w:p w14:paraId="43A7CF49" w14:textId="77777777" w:rsidR="00C561D9" w:rsidRDefault="00C561D9" w:rsidP="00425A8E">
      <w:pPr>
        <w:rPr>
          <w:rFonts w:asciiTheme="minorHAnsi" w:hAnsiTheme="minorHAnsi" w:cstheme="minorHAnsi"/>
        </w:rPr>
      </w:pPr>
      <w:r>
        <w:rPr>
          <w:rFonts w:asciiTheme="minorHAnsi" w:hAnsiTheme="minorHAnsi" w:cstheme="minorHAnsi"/>
        </w:rPr>
        <w:t>If you feel that you have a formal complaint, then you should follow the formal com</w:t>
      </w:r>
      <w:r w:rsidR="002D109F">
        <w:rPr>
          <w:rFonts w:asciiTheme="minorHAnsi" w:hAnsiTheme="minorHAnsi" w:cstheme="minorHAnsi"/>
        </w:rPr>
        <w:t>plai</w:t>
      </w:r>
      <w:r w:rsidR="00DB7843">
        <w:rPr>
          <w:rFonts w:asciiTheme="minorHAnsi" w:hAnsiTheme="minorHAnsi" w:cstheme="minorHAnsi"/>
        </w:rPr>
        <w:t>nts procedure</w:t>
      </w:r>
      <w:r>
        <w:rPr>
          <w:rFonts w:asciiTheme="minorHAnsi" w:hAnsiTheme="minorHAnsi" w:cstheme="minorHAnsi"/>
        </w:rPr>
        <w:t>.</w:t>
      </w:r>
    </w:p>
    <w:p w14:paraId="43A7CF4B" w14:textId="77777777" w:rsidR="00AF1762" w:rsidRDefault="00AF1762" w:rsidP="00EA2BA5">
      <w:pPr>
        <w:pStyle w:val="Heading1"/>
      </w:pPr>
      <w:bookmarkStart w:id="110" w:name="_Toc34408560"/>
      <w:r>
        <w:t>What to do next…</w:t>
      </w:r>
      <w:r w:rsidR="003B135B">
        <w:t>?</w:t>
      </w:r>
      <w:bookmarkEnd w:id="110"/>
    </w:p>
    <w:p w14:paraId="43A7CF4C" w14:textId="77777777" w:rsidR="003B135B" w:rsidRPr="00413440" w:rsidRDefault="00AC04C5" w:rsidP="00906965">
      <w:pPr>
        <w:pStyle w:val="Heading3"/>
      </w:pPr>
      <w:bookmarkStart w:id="111" w:name="_Toc34408561"/>
      <w:r>
        <w:t>Progression</w:t>
      </w:r>
      <w:r w:rsidR="00911F65">
        <w:t xml:space="preserve"> </w:t>
      </w:r>
      <w:r>
        <w:t xml:space="preserve">to a </w:t>
      </w:r>
      <w:r w:rsidR="00F84631">
        <w:t>‘</w:t>
      </w:r>
      <w:r w:rsidR="006B053A">
        <w:t>Top-Up</w:t>
      </w:r>
      <w:r w:rsidR="00F84631">
        <w:t>’</w:t>
      </w:r>
      <w:bookmarkEnd w:id="111"/>
    </w:p>
    <w:p w14:paraId="43A7CF4D" w14:textId="77777777" w:rsidR="00B67EEB" w:rsidRPr="00C6283A" w:rsidRDefault="00B67EEB" w:rsidP="3AFFCA38">
      <w:pPr>
        <w:pStyle w:val="NormalWeb"/>
        <w:rPr>
          <w:rFonts w:asciiTheme="minorHAnsi" w:hAnsiTheme="minorHAnsi" w:cstheme="minorBidi"/>
          <w:i/>
          <w:iCs/>
          <w:color w:val="333333"/>
          <w:sz w:val="22"/>
          <w:szCs w:val="22"/>
          <w:lang w:val="en-US"/>
        </w:rPr>
      </w:pPr>
      <w:r w:rsidRPr="3AFFCA38">
        <w:rPr>
          <w:rFonts w:asciiTheme="minorHAnsi" w:hAnsiTheme="minorHAnsi" w:cstheme="minorBidi"/>
          <w:i/>
          <w:iCs/>
          <w:color w:val="333333"/>
          <w:sz w:val="22"/>
          <w:szCs w:val="22"/>
          <w:lang w:val="en-US"/>
        </w:rPr>
        <w:t xml:space="preserve">Have a conversation with your tutor about what progression routes are available for you at </w:t>
      </w:r>
      <w:proofErr w:type="gramStart"/>
      <w:r w:rsidRPr="3AFFCA38">
        <w:rPr>
          <w:rFonts w:asciiTheme="minorHAnsi" w:hAnsiTheme="minorHAnsi" w:cstheme="minorBidi"/>
          <w:i/>
          <w:iCs/>
          <w:color w:val="333333"/>
          <w:sz w:val="22"/>
          <w:szCs w:val="22"/>
          <w:lang w:val="en-US"/>
        </w:rPr>
        <w:t>College</w:t>
      </w:r>
      <w:proofErr w:type="gramEnd"/>
      <w:r w:rsidRPr="3AFFCA38">
        <w:rPr>
          <w:rFonts w:asciiTheme="minorHAnsi" w:hAnsiTheme="minorHAnsi" w:cstheme="minorBidi"/>
          <w:i/>
          <w:iCs/>
          <w:color w:val="333333"/>
          <w:sz w:val="22"/>
          <w:szCs w:val="22"/>
          <w:lang w:val="en-US"/>
        </w:rPr>
        <w:t xml:space="preserve"> and make sure you consult with Learner Services to see what fees and funding apply to you.</w:t>
      </w:r>
    </w:p>
    <w:p w14:paraId="43A7CF4E" w14:textId="77777777" w:rsidR="00CC0C71" w:rsidRPr="00C6283A" w:rsidRDefault="00787DCF" w:rsidP="3AFFCA38">
      <w:pPr>
        <w:pStyle w:val="NormalWeb"/>
        <w:rPr>
          <w:rFonts w:asciiTheme="minorHAnsi" w:hAnsiTheme="minorHAnsi" w:cstheme="minorBidi"/>
          <w:color w:val="333333"/>
          <w:sz w:val="22"/>
          <w:szCs w:val="22"/>
          <w:lang w:val="en-US"/>
        </w:rPr>
      </w:pPr>
      <w:r w:rsidRPr="3AFFCA38">
        <w:rPr>
          <w:rFonts w:asciiTheme="minorHAnsi" w:hAnsiTheme="minorHAnsi" w:cstheme="minorBidi"/>
          <w:color w:val="333333"/>
          <w:sz w:val="22"/>
          <w:szCs w:val="22"/>
          <w:lang w:val="en-US"/>
        </w:rPr>
        <w:t xml:space="preserve">HNDs and Foundation Degrees are excellent qualifications in their own right, </w:t>
      </w:r>
      <w:r w:rsidR="008E0E8D" w:rsidRPr="3AFFCA38">
        <w:rPr>
          <w:rFonts w:asciiTheme="minorHAnsi" w:hAnsiTheme="minorHAnsi" w:cstheme="minorBidi"/>
          <w:color w:val="333333"/>
          <w:sz w:val="22"/>
          <w:szCs w:val="22"/>
          <w:lang w:val="en-US"/>
        </w:rPr>
        <w:t>however, depending on your career or</w:t>
      </w:r>
      <w:r w:rsidRPr="3AFFCA38">
        <w:rPr>
          <w:rFonts w:asciiTheme="minorHAnsi" w:hAnsiTheme="minorHAnsi" w:cstheme="minorBidi"/>
          <w:color w:val="333333"/>
          <w:sz w:val="22"/>
          <w:szCs w:val="22"/>
          <w:lang w:val="en-US"/>
        </w:rPr>
        <w:t xml:space="preserve"> academic ambitions, you may decide that it’s worth studying a little longer for a </w:t>
      </w:r>
      <w:r w:rsidR="007D5DD2" w:rsidRPr="3AFFCA38">
        <w:rPr>
          <w:rFonts w:asciiTheme="minorHAnsi" w:hAnsiTheme="minorHAnsi" w:cstheme="minorBidi"/>
          <w:color w:val="333333"/>
          <w:sz w:val="22"/>
          <w:szCs w:val="22"/>
          <w:lang w:val="en-US"/>
        </w:rPr>
        <w:t xml:space="preserve">full </w:t>
      </w:r>
      <w:r w:rsidRPr="3AFFCA38">
        <w:rPr>
          <w:rFonts w:asciiTheme="minorHAnsi" w:hAnsiTheme="minorHAnsi" w:cstheme="minorBidi"/>
          <w:color w:val="333333"/>
          <w:sz w:val="22"/>
          <w:szCs w:val="22"/>
          <w:lang w:val="en-US"/>
        </w:rPr>
        <w:t xml:space="preserve">degree. </w:t>
      </w:r>
    </w:p>
    <w:p w14:paraId="43A7CF4F" w14:textId="77777777" w:rsidR="003B135B" w:rsidRPr="00C6283A" w:rsidRDefault="006B053A" w:rsidP="3AFFCA38">
      <w:pPr>
        <w:pStyle w:val="NormalWeb"/>
        <w:rPr>
          <w:rFonts w:asciiTheme="minorHAnsi" w:hAnsiTheme="minorHAnsi" w:cstheme="minorBidi"/>
          <w:color w:val="333333"/>
          <w:sz w:val="22"/>
          <w:szCs w:val="22"/>
          <w:lang w:val="en-US"/>
        </w:rPr>
      </w:pPr>
      <w:r w:rsidRPr="3AFFCA38">
        <w:rPr>
          <w:rFonts w:asciiTheme="minorHAnsi" w:hAnsiTheme="minorHAnsi" w:cstheme="minorBidi"/>
          <w:color w:val="333333"/>
          <w:sz w:val="22"/>
          <w:szCs w:val="22"/>
          <w:lang w:val="en-US"/>
        </w:rPr>
        <w:t>You can</w:t>
      </w:r>
      <w:r w:rsidR="008E0E8D" w:rsidRPr="3AFFCA38">
        <w:rPr>
          <w:rFonts w:asciiTheme="minorHAnsi" w:hAnsiTheme="minorHAnsi" w:cstheme="minorBidi"/>
          <w:color w:val="333333"/>
          <w:sz w:val="22"/>
          <w:szCs w:val="22"/>
          <w:lang w:val="en-US"/>
        </w:rPr>
        <w:t xml:space="preserve"> usually</w:t>
      </w:r>
      <w:r w:rsidRPr="3AFFCA38">
        <w:rPr>
          <w:rFonts w:asciiTheme="minorHAnsi" w:hAnsiTheme="minorHAnsi" w:cstheme="minorBidi"/>
          <w:color w:val="333333"/>
          <w:sz w:val="22"/>
          <w:szCs w:val="22"/>
          <w:lang w:val="en-US"/>
        </w:rPr>
        <w:t xml:space="preserve"> ‘t</w:t>
      </w:r>
      <w:r w:rsidR="003B135B" w:rsidRPr="3AFFCA38">
        <w:rPr>
          <w:rFonts w:asciiTheme="minorHAnsi" w:hAnsiTheme="minorHAnsi" w:cstheme="minorBidi"/>
          <w:color w:val="333333"/>
          <w:sz w:val="22"/>
          <w:szCs w:val="22"/>
          <w:lang w:val="en-US"/>
        </w:rPr>
        <w:t>op-up</w:t>
      </w:r>
      <w:r w:rsidRPr="3AFFCA38">
        <w:rPr>
          <w:rFonts w:asciiTheme="minorHAnsi" w:hAnsiTheme="minorHAnsi" w:cstheme="minorBidi"/>
          <w:color w:val="333333"/>
          <w:sz w:val="22"/>
          <w:szCs w:val="22"/>
          <w:lang w:val="en-US"/>
        </w:rPr>
        <w:t>’</w:t>
      </w:r>
      <w:r w:rsidR="003B135B" w:rsidRPr="3AFFCA38">
        <w:rPr>
          <w:rFonts w:asciiTheme="minorHAnsi" w:hAnsiTheme="minorHAnsi" w:cstheme="minorBidi"/>
          <w:color w:val="333333"/>
          <w:sz w:val="22"/>
          <w:szCs w:val="22"/>
          <w:lang w:val="en-US"/>
        </w:rPr>
        <w:t xml:space="preserve"> </w:t>
      </w:r>
      <w:r w:rsidRPr="3AFFCA38">
        <w:rPr>
          <w:rFonts w:asciiTheme="minorHAnsi" w:hAnsiTheme="minorHAnsi" w:cstheme="minorBidi"/>
          <w:color w:val="333333"/>
          <w:sz w:val="22"/>
          <w:szCs w:val="22"/>
          <w:lang w:val="en-US"/>
        </w:rPr>
        <w:t>your qualification to a full degree if you</w:t>
      </w:r>
      <w:r w:rsidR="00787DCF" w:rsidRPr="3AFFCA38">
        <w:rPr>
          <w:rFonts w:asciiTheme="minorHAnsi" w:hAnsiTheme="minorHAnsi" w:cstheme="minorBidi"/>
          <w:color w:val="333333"/>
          <w:sz w:val="22"/>
          <w:szCs w:val="22"/>
          <w:lang w:val="en-US"/>
        </w:rPr>
        <w:t xml:space="preserve"> have successfully completed your</w:t>
      </w:r>
      <w:r w:rsidR="003B135B" w:rsidRPr="3AFFCA38">
        <w:rPr>
          <w:rFonts w:asciiTheme="minorHAnsi" w:hAnsiTheme="minorHAnsi" w:cstheme="minorBidi"/>
          <w:color w:val="333333"/>
          <w:sz w:val="22"/>
          <w:szCs w:val="22"/>
          <w:lang w:val="en-US"/>
        </w:rPr>
        <w:t xml:space="preserve"> HND (Higher National Diploma) or </w:t>
      </w:r>
      <w:r w:rsidRPr="3AFFCA38">
        <w:rPr>
          <w:rFonts w:asciiTheme="minorHAnsi" w:hAnsiTheme="minorHAnsi" w:cstheme="minorBidi"/>
          <w:color w:val="333333"/>
          <w:sz w:val="22"/>
          <w:szCs w:val="22"/>
          <w:lang w:val="en-US"/>
        </w:rPr>
        <w:t>FD (</w:t>
      </w:r>
      <w:r w:rsidR="003B135B" w:rsidRPr="3AFFCA38">
        <w:rPr>
          <w:rFonts w:asciiTheme="minorHAnsi" w:hAnsiTheme="minorHAnsi" w:cstheme="minorBidi"/>
          <w:color w:val="333333"/>
          <w:sz w:val="22"/>
          <w:szCs w:val="22"/>
          <w:lang w:val="en-US"/>
        </w:rPr>
        <w:t>Foundation Degree</w:t>
      </w:r>
      <w:r w:rsidRPr="3AFFCA38">
        <w:rPr>
          <w:rFonts w:asciiTheme="minorHAnsi" w:hAnsiTheme="minorHAnsi" w:cstheme="minorBidi"/>
          <w:color w:val="333333"/>
          <w:sz w:val="22"/>
          <w:szCs w:val="22"/>
          <w:lang w:val="en-US"/>
        </w:rPr>
        <w:t>)</w:t>
      </w:r>
      <w:r w:rsidR="003B135B" w:rsidRPr="3AFFCA38">
        <w:rPr>
          <w:rFonts w:asciiTheme="minorHAnsi" w:hAnsiTheme="minorHAnsi" w:cstheme="minorBidi"/>
          <w:color w:val="333333"/>
          <w:sz w:val="22"/>
          <w:szCs w:val="22"/>
          <w:lang w:val="en-US"/>
        </w:rPr>
        <w:t>.</w:t>
      </w:r>
      <w:r w:rsidR="00787DCF" w:rsidRPr="3AFFCA38">
        <w:rPr>
          <w:rFonts w:asciiTheme="minorHAnsi" w:hAnsiTheme="minorHAnsi" w:cstheme="minorBidi"/>
          <w:color w:val="333333"/>
          <w:sz w:val="22"/>
          <w:szCs w:val="22"/>
          <w:lang w:val="en-US"/>
        </w:rPr>
        <w:t xml:space="preserve"> Most higher education </w:t>
      </w:r>
      <w:r w:rsidR="008E074A" w:rsidRPr="3AFFCA38">
        <w:rPr>
          <w:rFonts w:asciiTheme="minorHAnsi" w:hAnsiTheme="minorHAnsi" w:cstheme="minorBidi"/>
          <w:color w:val="333333"/>
          <w:sz w:val="22"/>
          <w:szCs w:val="22"/>
          <w:lang w:val="en-US"/>
        </w:rPr>
        <w:t>providers (HEP</w:t>
      </w:r>
      <w:r w:rsidR="00787DCF" w:rsidRPr="3AFFCA38">
        <w:rPr>
          <w:rFonts w:asciiTheme="minorHAnsi" w:hAnsiTheme="minorHAnsi" w:cstheme="minorBidi"/>
          <w:color w:val="333333"/>
          <w:sz w:val="22"/>
          <w:szCs w:val="22"/>
          <w:lang w:val="en-US"/>
        </w:rPr>
        <w:t xml:space="preserve">s) </w:t>
      </w:r>
      <w:r w:rsidR="00023FC2" w:rsidRPr="3AFFCA38">
        <w:rPr>
          <w:rFonts w:asciiTheme="minorHAnsi" w:hAnsiTheme="minorHAnsi" w:cstheme="minorBidi"/>
          <w:color w:val="333333"/>
          <w:sz w:val="22"/>
          <w:szCs w:val="22"/>
          <w:lang w:val="en-US"/>
        </w:rPr>
        <w:t xml:space="preserve">will offer this </w:t>
      </w:r>
      <w:r w:rsidR="008E074A" w:rsidRPr="3AFFCA38">
        <w:rPr>
          <w:rFonts w:asciiTheme="minorHAnsi" w:hAnsiTheme="minorHAnsi" w:cstheme="minorBidi"/>
          <w:color w:val="333333"/>
          <w:sz w:val="22"/>
          <w:szCs w:val="22"/>
          <w:lang w:val="en-US"/>
        </w:rPr>
        <w:t>as an option</w:t>
      </w:r>
      <w:r w:rsidR="00787DCF" w:rsidRPr="3AFFCA38">
        <w:rPr>
          <w:rFonts w:asciiTheme="minorHAnsi" w:hAnsiTheme="minorHAnsi" w:cstheme="minorBidi"/>
          <w:color w:val="333333"/>
          <w:sz w:val="22"/>
          <w:szCs w:val="22"/>
          <w:lang w:val="en-US"/>
        </w:rPr>
        <w:t xml:space="preserve">. </w:t>
      </w:r>
      <w:r w:rsidR="005406DE" w:rsidRPr="3AFFCA38">
        <w:rPr>
          <w:rFonts w:asciiTheme="minorHAnsi" w:hAnsiTheme="minorHAnsi" w:cstheme="minorBidi"/>
          <w:color w:val="333333"/>
          <w:sz w:val="22"/>
          <w:szCs w:val="22"/>
          <w:lang w:val="en-US"/>
        </w:rPr>
        <w:t xml:space="preserve">Your </w:t>
      </w:r>
      <w:r w:rsidR="005938D3" w:rsidRPr="3AFFCA38">
        <w:rPr>
          <w:rFonts w:asciiTheme="minorHAnsi" w:hAnsiTheme="minorHAnsi" w:cstheme="minorBidi"/>
          <w:color w:val="333333"/>
          <w:sz w:val="22"/>
          <w:szCs w:val="22"/>
          <w:lang w:val="en-US"/>
        </w:rPr>
        <w:t>t</w:t>
      </w:r>
      <w:r w:rsidR="00787DCF" w:rsidRPr="3AFFCA38">
        <w:rPr>
          <w:rFonts w:asciiTheme="minorHAnsi" w:hAnsiTheme="minorHAnsi" w:cstheme="minorBidi"/>
          <w:color w:val="333333"/>
          <w:sz w:val="22"/>
          <w:szCs w:val="22"/>
          <w:lang w:val="en-US"/>
        </w:rPr>
        <w:t>op</w:t>
      </w:r>
      <w:r w:rsidR="00023FC2" w:rsidRPr="3AFFCA38">
        <w:rPr>
          <w:rFonts w:asciiTheme="minorHAnsi" w:hAnsiTheme="minorHAnsi" w:cstheme="minorBidi"/>
          <w:color w:val="333333"/>
          <w:sz w:val="22"/>
          <w:szCs w:val="22"/>
          <w:lang w:val="en-US"/>
        </w:rPr>
        <w:t>-</w:t>
      </w:r>
      <w:r w:rsidR="005938D3" w:rsidRPr="3AFFCA38">
        <w:rPr>
          <w:rFonts w:asciiTheme="minorHAnsi" w:hAnsiTheme="minorHAnsi" w:cstheme="minorBidi"/>
          <w:color w:val="333333"/>
          <w:sz w:val="22"/>
          <w:szCs w:val="22"/>
          <w:lang w:val="en-US"/>
        </w:rPr>
        <w:t>u</w:t>
      </w:r>
      <w:r w:rsidR="00023FC2" w:rsidRPr="3AFFCA38">
        <w:rPr>
          <w:rFonts w:asciiTheme="minorHAnsi" w:hAnsiTheme="minorHAnsi" w:cstheme="minorBidi"/>
          <w:color w:val="333333"/>
          <w:sz w:val="22"/>
          <w:szCs w:val="22"/>
          <w:lang w:val="en-US"/>
        </w:rPr>
        <w:t>p</w:t>
      </w:r>
      <w:r w:rsidR="00787DCF" w:rsidRPr="3AFFCA38">
        <w:rPr>
          <w:rFonts w:asciiTheme="minorHAnsi" w:hAnsiTheme="minorHAnsi" w:cstheme="minorBidi"/>
          <w:color w:val="333333"/>
          <w:sz w:val="22"/>
          <w:szCs w:val="22"/>
          <w:lang w:val="en-US"/>
        </w:rPr>
        <w:t xml:space="preserve"> will typically take one further year of study, full-time.</w:t>
      </w:r>
      <w:r w:rsidR="00815A5F" w:rsidRPr="3AFFCA38">
        <w:rPr>
          <w:rFonts w:asciiTheme="minorHAnsi" w:hAnsiTheme="minorHAnsi" w:cstheme="minorBidi"/>
          <w:color w:val="333333"/>
          <w:sz w:val="22"/>
          <w:szCs w:val="22"/>
          <w:lang w:val="en-US"/>
        </w:rPr>
        <w:t xml:space="preserve"> Your tutor will advise you what progression route is available at </w:t>
      </w:r>
      <w:r w:rsidR="008E074A" w:rsidRPr="3AFFCA38">
        <w:rPr>
          <w:rFonts w:asciiTheme="minorHAnsi" w:hAnsiTheme="minorHAnsi" w:cstheme="minorBidi"/>
          <w:color w:val="333333"/>
          <w:sz w:val="22"/>
          <w:szCs w:val="22"/>
          <w:lang w:val="en-US"/>
        </w:rPr>
        <w:t>the University Centre</w:t>
      </w:r>
      <w:r w:rsidR="00815A5F" w:rsidRPr="3AFFCA38">
        <w:rPr>
          <w:rFonts w:asciiTheme="minorHAnsi" w:hAnsiTheme="minorHAnsi" w:cstheme="minorBidi"/>
          <w:color w:val="333333"/>
          <w:sz w:val="22"/>
          <w:szCs w:val="22"/>
          <w:lang w:val="en-US"/>
        </w:rPr>
        <w:t>.</w:t>
      </w:r>
    </w:p>
    <w:p w14:paraId="43A7CF50" w14:textId="77777777" w:rsidR="003B135B" w:rsidRPr="00C6283A" w:rsidRDefault="003B135B" w:rsidP="003B135B">
      <w:pPr>
        <w:spacing w:line="240" w:lineRule="auto"/>
        <w:rPr>
          <w:rFonts w:asciiTheme="minorHAnsi" w:hAnsiTheme="minorHAnsi" w:cstheme="minorHAnsi"/>
          <w:b/>
        </w:rPr>
      </w:pPr>
      <w:r w:rsidRPr="00C6283A">
        <w:rPr>
          <w:rFonts w:asciiTheme="minorHAnsi" w:hAnsiTheme="minorHAnsi" w:cstheme="minorHAnsi"/>
          <w:b/>
        </w:rPr>
        <w:t>Applying for a</w:t>
      </w:r>
      <w:r w:rsidR="00787DCF" w:rsidRPr="00C6283A">
        <w:rPr>
          <w:rFonts w:asciiTheme="minorHAnsi" w:hAnsiTheme="minorHAnsi" w:cstheme="minorHAnsi"/>
          <w:b/>
        </w:rPr>
        <w:t xml:space="preserve"> T</w:t>
      </w:r>
      <w:r w:rsidRPr="00C6283A">
        <w:rPr>
          <w:rFonts w:asciiTheme="minorHAnsi" w:hAnsiTheme="minorHAnsi" w:cstheme="minorHAnsi"/>
          <w:b/>
        </w:rPr>
        <w:t>op-</w:t>
      </w:r>
      <w:r w:rsidR="00787DCF" w:rsidRPr="00C6283A">
        <w:rPr>
          <w:rFonts w:asciiTheme="minorHAnsi" w:hAnsiTheme="minorHAnsi" w:cstheme="minorHAnsi"/>
          <w:b/>
        </w:rPr>
        <w:t>Up:</w:t>
      </w:r>
    </w:p>
    <w:p w14:paraId="43A7CF51" w14:textId="77777777" w:rsidR="003B135B" w:rsidRPr="00C6283A" w:rsidRDefault="003B135B" w:rsidP="003B135B">
      <w:pPr>
        <w:pStyle w:val="ListParagraph"/>
        <w:numPr>
          <w:ilvl w:val="0"/>
          <w:numId w:val="22"/>
        </w:numPr>
        <w:spacing w:line="240" w:lineRule="auto"/>
        <w:rPr>
          <w:rFonts w:asciiTheme="minorHAnsi" w:hAnsiTheme="minorHAnsi" w:cstheme="minorHAnsi"/>
        </w:rPr>
      </w:pPr>
      <w:r w:rsidRPr="00C6283A">
        <w:rPr>
          <w:rFonts w:asciiTheme="minorHAnsi" w:hAnsiTheme="minorHAnsi" w:cstheme="minorHAnsi"/>
        </w:rPr>
        <w:t xml:space="preserve">Identify an appropriate top-up degree </w:t>
      </w:r>
      <w:r w:rsidR="007D5DD2" w:rsidRPr="00C6283A">
        <w:rPr>
          <w:rFonts w:asciiTheme="minorHAnsi" w:hAnsiTheme="minorHAnsi" w:cstheme="minorHAnsi"/>
        </w:rPr>
        <w:t xml:space="preserve">course </w:t>
      </w:r>
      <w:r w:rsidR="00787DCF" w:rsidRPr="00C6283A">
        <w:rPr>
          <w:rFonts w:asciiTheme="minorHAnsi" w:hAnsiTheme="minorHAnsi" w:cstheme="minorHAnsi"/>
        </w:rPr>
        <w:t>by searching through the UCAS dire</w:t>
      </w:r>
      <w:r w:rsidR="008E074A">
        <w:rPr>
          <w:rFonts w:asciiTheme="minorHAnsi" w:hAnsiTheme="minorHAnsi" w:cstheme="minorHAnsi"/>
        </w:rPr>
        <w:t>ctory or by checking through HEP</w:t>
      </w:r>
      <w:r w:rsidR="00787DCF" w:rsidRPr="00C6283A">
        <w:rPr>
          <w:rFonts w:asciiTheme="minorHAnsi" w:hAnsiTheme="minorHAnsi" w:cstheme="minorHAnsi"/>
        </w:rPr>
        <w:t>s’ websites</w:t>
      </w:r>
      <w:r w:rsidR="000E17E0">
        <w:rPr>
          <w:rFonts w:asciiTheme="minorHAnsi" w:hAnsiTheme="minorHAnsi" w:cstheme="minorHAnsi"/>
        </w:rPr>
        <w:t>;</w:t>
      </w:r>
    </w:p>
    <w:p w14:paraId="43A7CF52" w14:textId="77777777" w:rsidR="003B135B" w:rsidRPr="00C6283A" w:rsidRDefault="003B135B" w:rsidP="003B135B">
      <w:pPr>
        <w:pStyle w:val="ListParagraph"/>
        <w:spacing w:line="240" w:lineRule="auto"/>
        <w:ind w:left="1440"/>
        <w:rPr>
          <w:rFonts w:asciiTheme="minorHAnsi" w:hAnsiTheme="minorHAnsi" w:cstheme="minorHAnsi"/>
        </w:rPr>
      </w:pPr>
    </w:p>
    <w:p w14:paraId="43A7CF53" w14:textId="245F2D18" w:rsidR="003B135B" w:rsidRPr="00C6283A" w:rsidRDefault="003B135B" w:rsidP="003B135B">
      <w:pPr>
        <w:pStyle w:val="ListParagraph"/>
        <w:numPr>
          <w:ilvl w:val="0"/>
          <w:numId w:val="22"/>
        </w:numPr>
        <w:spacing w:line="240" w:lineRule="auto"/>
        <w:rPr>
          <w:rFonts w:asciiTheme="minorHAnsi" w:hAnsiTheme="minorHAnsi" w:cstheme="minorHAnsi"/>
        </w:rPr>
      </w:pPr>
      <w:r w:rsidRPr="00C6283A">
        <w:rPr>
          <w:rFonts w:asciiTheme="minorHAnsi" w:hAnsiTheme="minorHAnsi" w:cstheme="minorHAnsi"/>
        </w:rPr>
        <w:t>Apply throu</w:t>
      </w:r>
      <w:r w:rsidR="00787DCF" w:rsidRPr="00C6283A">
        <w:rPr>
          <w:rFonts w:asciiTheme="minorHAnsi" w:hAnsiTheme="minorHAnsi" w:cstheme="minorHAnsi"/>
        </w:rPr>
        <w:t>gh UCAS</w:t>
      </w:r>
      <w:r w:rsidR="006E1B8E">
        <w:rPr>
          <w:rFonts w:asciiTheme="minorHAnsi" w:hAnsiTheme="minorHAnsi" w:cstheme="minorHAnsi"/>
        </w:rPr>
        <w:t xml:space="preserve"> before </w:t>
      </w:r>
      <w:r w:rsidR="004F40B0">
        <w:rPr>
          <w:rFonts w:asciiTheme="minorHAnsi" w:hAnsiTheme="minorHAnsi" w:cstheme="minorHAnsi"/>
        </w:rPr>
        <w:t>their deadline in January</w:t>
      </w:r>
      <w:r w:rsidR="000E17E0">
        <w:rPr>
          <w:rFonts w:asciiTheme="minorHAnsi" w:hAnsiTheme="minorHAnsi" w:cstheme="minorHAnsi"/>
        </w:rPr>
        <w:t>.</w:t>
      </w:r>
      <w:r w:rsidRPr="00C6283A">
        <w:rPr>
          <w:rFonts w:asciiTheme="minorHAnsi" w:hAnsiTheme="minorHAnsi" w:cstheme="minorHAnsi"/>
        </w:rPr>
        <w:t xml:space="preserve"> </w:t>
      </w:r>
    </w:p>
    <w:p w14:paraId="43A7CF54" w14:textId="77777777" w:rsidR="003B135B" w:rsidRPr="00C6283A" w:rsidRDefault="00787DCF" w:rsidP="003B135B">
      <w:pPr>
        <w:spacing w:line="240" w:lineRule="auto"/>
        <w:rPr>
          <w:rFonts w:asciiTheme="minorHAnsi" w:hAnsiTheme="minorHAnsi" w:cstheme="minorHAnsi"/>
          <w:b/>
        </w:rPr>
      </w:pPr>
      <w:r w:rsidRPr="00C6283A">
        <w:rPr>
          <w:rFonts w:asciiTheme="minorHAnsi" w:hAnsiTheme="minorHAnsi" w:cstheme="minorHAnsi"/>
          <w:b/>
        </w:rPr>
        <w:t>If there isn’t a Top-Up available:</w:t>
      </w:r>
    </w:p>
    <w:p w14:paraId="43A7CF55" w14:textId="77777777" w:rsidR="003B135B" w:rsidRPr="00C6283A" w:rsidRDefault="00787DCF" w:rsidP="003B135B">
      <w:pPr>
        <w:spacing w:line="240" w:lineRule="auto"/>
        <w:rPr>
          <w:rFonts w:asciiTheme="minorHAnsi" w:hAnsiTheme="minorHAnsi" w:cstheme="minorHAnsi"/>
          <w:b/>
        </w:rPr>
      </w:pPr>
      <w:r w:rsidRPr="00C6283A">
        <w:rPr>
          <w:rFonts w:asciiTheme="minorHAnsi" w:hAnsiTheme="minorHAnsi" w:cstheme="minorHAnsi"/>
        </w:rPr>
        <w:t>If you can’t find a Top-U</w:t>
      </w:r>
      <w:r w:rsidR="003B135B" w:rsidRPr="00C6283A">
        <w:rPr>
          <w:rFonts w:asciiTheme="minorHAnsi" w:hAnsiTheme="minorHAnsi" w:cstheme="minorHAnsi"/>
        </w:rPr>
        <w:t xml:space="preserve">p that meets your requirements </w:t>
      </w:r>
      <w:r w:rsidRPr="00C6283A">
        <w:rPr>
          <w:rFonts w:asciiTheme="minorHAnsi" w:hAnsiTheme="minorHAnsi" w:cstheme="minorHAnsi"/>
        </w:rPr>
        <w:t xml:space="preserve">then </w:t>
      </w:r>
      <w:r w:rsidR="003B135B" w:rsidRPr="00C6283A">
        <w:rPr>
          <w:rFonts w:asciiTheme="minorHAnsi" w:hAnsiTheme="minorHAnsi" w:cstheme="minorHAnsi"/>
        </w:rPr>
        <w:t>you may be able to enter the 2</w:t>
      </w:r>
      <w:r w:rsidR="003B135B" w:rsidRPr="00C6283A">
        <w:rPr>
          <w:rFonts w:asciiTheme="minorHAnsi" w:hAnsiTheme="minorHAnsi" w:cstheme="minorHAnsi"/>
          <w:vertAlign w:val="superscript"/>
        </w:rPr>
        <w:t>nd</w:t>
      </w:r>
      <w:r w:rsidR="003B135B" w:rsidRPr="00C6283A">
        <w:rPr>
          <w:rFonts w:asciiTheme="minorHAnsi" w:hAnsiTheme="minorHAnsi" w:cstheme="minorHAnsi"/>
        </w:rPr>
        <w:t xml:space="preserve"> or 3</w:t>
      </w:r>
      <w:r w:rsidR="003B135B" w:rsidRPr="00C6283A">
        <w:rPr>
          <w:rFonts w:asciiTheme="minorHAnsi" w:hAnsiTheme="minorHAnsi" w:cstheme="minorHAnsi"/>
          <w:vertAlign w:val="superscript"/>
        </w:rPr>
        <w:t>rd</w:t>
      </w:r>
      <w:r w:rsidRPr="00C6283A">
        <w:rPr>
          <w:rFonts w:asciiTheme="minorHAnsi" w:hAnsiTheme="minorHAnsi" w:cstheme="minorHAnsi"/>
        </w:rPr>
        <w:t xml:space="preserve"> year of an existing </w:t>
      </w:r>
      <w:r w:rsidR="003B135B" w:rsidRPr="00C6283A">
        <w:rPr>
          <w:rFonts w:asciiTheme="minorHAnsi" w:hAnsiTheme="minorHAnsi" w:cstheme="minorHAnsi"/>
        </w:rPr>
        <w:t>degree:</w:t>
      </w:r>
    </w:p>
    <w:p w14:paraId="43A7CF56" w14:textId="77777777" w:rsidR="003B135B" w:rsidRPr="00C6283A" w:rsidRDefault="003B135B" w:rsidP="003B135B">
      <w:pPr>
        <w:pStyle w:val="ListParagraph"/>
        <w:numPr>
          <w:ilvl w:val="0"/>
          <w:numId w:val="21"/>
        </w:numPr>
        <w:spacing w:line="240" w:lineRule="auto"/>
        <w:rPr>
          <w:rFonts w:asciiTheme="minorHAnsi" w:hAnsiTheme="minorHAnsi" w:cstheme="minorHAnsi"/>
          <w:b/>
        </w:rPr>
      </w:pPr>
      <w:r w:rsidRPr="00C6283A">
        <w:rPr>
          <w:rFonts w:asciiTheme="minorHAnsi" w:hAnsiTheme="minorHAnsi" w:cstheme="minorHAnsi"/>
        </w:rPr>
        <w:t>Identify an appropriate degree programme to enter</w:t>
      </w:r>
      <w:r w:rsidR="000E17E0">
        <w:rPr>
          <w:rFonts w:asciiTheme="minorHAnsi" w:hAnsiTheme="minorHAnsi" w:cstheme="minorHAnsi"/>
        </w:rPr>
        <w:t>;</w:t>
      </w:r>
    </w:p>
    <w:p w14:paraId="43A7CF57" w14:textId="77777777" w:rsidR="003B135B" w:rsidRPr="00C6283A" w:rsidRDefault="003B135B" w:rsidP="003B135B">
      <w:pPr>
        <w:pStyle w:val="ListParagraph"/>
        <w:spacing w:line="240" w:lineRule="auto"/>
        <w:ind w:left="1440"/>
        <w:rPr>
          <w:rFonts w:asciiTheme="minorHAnsi" w:hAnsiTheme="minorHAnsi" w:cstheme="minorHAnsi"/>
          <w:b/>
        </w:rPr>
      </w:pPr>
    </w:p>
    <w:p w14:paraId="43A7CF58" w14:textId="77777777" w:rsidR="003B135B" w:rsidRPr="00C6283A" w:rsidRDefault="003B135B" w:rsidP="003B135B">
      <w:pPr>
        <w:pStyle w:val="ListParagraph"/>
        <w:numPr>
          <w:ilvl w:val="0"/>
          <w:numId w:val="21"/>
        </w:numPr>
        <w:spacing w:line="240" w:lineRule="auto"/>
        <w:rPr>
          <w:rFonts w:asciiTheme="minorHAnsi" w:hAnsiTheme="minorHAnsi" w:cstheme="minorHAnsi"/>
          <w:b/>
        </w:rPr>
      </w:pPr>
      <w:r w:rsidRPr="00C6283A">
        <w:rPr>
          <w:rFonts w:asciiTheme="minorHAnsi" w:hAnsiTheme="minorHAnsi" w:cstheme="minorHAnsi"/>
        </w:rPr>
        <w:lastRenderedPageBreak/>
        <w:t>Ring the admissions team at the HE</w:t>
      </w:r>
      <w:r w:rsidR="008E074A">
        <w:rPr>
          <w:rFonts w:asciiTheme="minorHAnsi" w:hAnsiTheme="minorHAnsi" w:cstheme="minorHAnsi"/>
        </w:rPr>
        <w:t>P</w:t>
      </w:r>
      <w:r w:rsidRPr="00C6283A">
        <w:rPr>
          <w:rFonts w:asciiTheme="minorHAnsi" w:hAnsiTheme="minorHAnsi" w:cstheme="minorHAnsi"/>
        </w:rPr>
        <w:t xml:space="preserve"> and enquire about the specific requirements of</w:t>
      </w:r>
      <w:r w:rsidR="00787DCF" w:rsidRPr="00C6283A">
        <w:rPr>
          <w:rFonts w:asciiTheme="minorHAnsi" w:hAnsiTheme="minorHAnsi" w:cstheme="minorHAnsi"/>
        </w:rPr>
        <w:t xml:space="preserve"> the course and whether they would be happy for you to join their course</w:t>
      </w:r>
      <w:r w:rsidRPr="00C6283A">
        <w:rPr>
          <w:rFonts w:asciiTheme="minorHAnsi" w:hAnsiTheme="minorHAnsi" w:cstheme="minorHAnsi"/>
        </w:rPr>
        <w:t xml:space="preserve"> in the 2</w:t>
      </w:r>
      <w:r w:rsidRPr="00C6283A">
        <w:rPr>
          <w:rFonts w:asciiTheme="minorHAnsi" w:hAnsiTheme="minorHAnsi" w:cstheme="minorHAnsi"/>
          <w:vertAlign w:val="superscript"/>
        </w:rPr>
        <w:t>nd</w:t>
      </w:r>
      <w:r w:rsidRPr="00C6283A">
        <w:rPr>
          <w:rFonts w:asciiTheme="minorHAnsi" w:hAnsiTheme="minorHAnsi" w:cstheme="minorHAnsi"/>
        </w:rPr>
        <w:t xml:space="preserve"> or 3</w:t>
      </w:r>
      <w:r w:rsidRPr="00C6283A">
        <w:rPr>
          <w:rFonts w:asciiTheme="minorHAnsi" w:hAnsiTheme="minorHAnsi" w:cstheme="minorHAnsi"/>
          <w:vertAlign w:val="superscript"/>
        </w:rPr>
        <w:t>rd</w:t>
      </w:r>
      <w:r w:rsidR="00787DCF" w:rsidRPr="00C6283A">
        <w:rPr>
          <w:rFonts w:asciiTheme="minorHAnsi" w:hAnsiTheme="minorHAnsi" w:cstheme="minorHAnsi"/>
        </w:rPr>
        <w:t xml:space="preserve"> year</w:t>
      </w:r>
      <w:r w:rsidR="000E17E0">
        <w:rPr>
          <w:rFonts w:asciiTheme="minorHAnsi" w:hAnsiTheme="minorHAnsi" w:cstheme="minorHAnsi"/>
        </w:rPr>
        <w:t>;</w:t>
      </w:r>
    </w:p>
    <w:p w14:paraId="43A7CF5B" w14:textId="77777777" w:rsidR="003B135B" w:rsidRPr="00C6283A" w:rsidRDefault="00787DCF" w:rsidP="003B135B">
      <w:pPr>
        <w:spacing w:line="240" w:lineRule="auto"/>
        <w:rPr>
          <w:rFonts w:asciiTheme="minorHAnsi" w:hAnsiTheme="minorHAnsi" w:cstheme="minorHAnsi"/>
          <w:b/>
        </w:rPr>
      </w:pPr>
      <w:r w:rsidRPr="00C6283A">
        <w:rPr>
          <w:rFonts w:asciiTheme="minorHAnsi" w:hAnsiTheme="minorHAnsi" w:cstheme="minorHAnsi"/>
          <w:b/>
        </w:rPr>
        <w:t>Important things to remember:</w:t>
      </w:r>
    </w:p>
    <w:p w14:paraId="43A7CF5C" w14:textId="77777777" w:rsidR="003B135B" w:rsidRPr="00C6283A" w:rsidRDefault="00787DCF" w:rsidP="003B135B">
      <w:pPr>
        <w:pStyle w:val="ListParagraph"/>
        <w:numPr>
          <w:ilvl w:val="0"/>
          <w:numId w:val="21"/>
        </w:numPr>
        <w:spacing w:line="240" w:lineRule="auto"/>
        <w:rPr>
          <w:rFonts w:asciiTheme="minorHAnsi" w:hAnsiTheme="minorHAnsi" w:cstheme="minorHAnsi"/>
          <w:b/>
        </w:rPr>
      </w:pPr>
      <w:r w:rsidRPr="00C6283A">
        <w:rPr>
          <w:rFonts w:asciiTheme="minorHAnsi" w:hAnsiTheme="minorHAnsi" w:cstheme="minorHAnsi"/>
        </w:rPr>
        <w:t>You can get support with</w:t>
      </w:r>
      <w:r w:rsidR="003B135B" w:rsidRPr="00C6283A">
        <w:rPr>
          <w:rFonts w:asciiTheme="minorHAnsi" w:hAnsiTheme="minorHAnsi" w:cstheme="minorHAnsi"/>
        </w:rPr>
        <w:t xml:space="preserve"> UCAS</w:t>
      </w:r>
      <w:r w:rsidRPr="00C6283A">
        <w:rPr>
          <w:rFonts w:asciiTheme="minorHAnsi" w:hAnsiTheme="minorHAnsi" w:cstheme="minorHAnsi"/>
        </w:rPr>
        <w:t xml:space="preserve"> applications</w:t>
      </w:r>
      <w:r w:rsidR="003B135B" w:rsidRPr="00C6283A">
        <w:rPr>
          <w:rFonts w:asciiTheme="minorHAnsi" w:hAnsiTheme="minorHAnsi" w:cstheme="minorHAnsi"/>
        </w:rPr>
        <w:t xml:space="preserve"> </w:t>
      </w:r>
      <w:r w:rsidRPr="00C6283A">
        <w:rPr>
          <w:rFonts w:asciiTheme="minorHAnsi" w:hAnsiTheme="minorHAnsi" w:cstheme="minorHAnsi"/>
        </w:rPr>
        <w:t>from</w:t>
      </w:r>
      <w:r w:rsidR="003B135B" w:rsidRPr="00C6283A">
        <w:rPr>
          <w:rFonts w:asciiTheme="minorHAnsi" w:hAnsiTheme="minorHAnsi" w:cstheme="minorHAnsi"/>
        </w:rPr>
        <w:t xml:space="preserve"> </w:t>
      </w:r>
      <w:r w:rsidRPr="00C6283A">
        <w:rPr>
          <w:rFonts w:asciiTheme="minorHAnsi" w:hAnsiTheme="minorHAnsi" w:cstheme="minorHAnsi"/>
        </w:rPr>
        <w:t xml:space="preserve">learner services or </w:t>
      </w:r>
      <w:r w:rsidR="003B135B" w:rsidRPr="00C6283A">
        <w:rPr>
          <w:rFonts w:asciiTheme="minorHAnsi" w:hAnsiTheme="minorHAnsi" w:cstheme="minorHAnsi"/>
        </w:rPr>
        <w:t xml:space="preserve">the </w:t>
      </w:r>
      <w:r w:rsidR="005938D3">
        <w:rPr>
          <w:rFonts w:asciiTheme="minorHAnsi" w:hAnsiTheme="minorHAnsi" w:cstheme="minorHAnsi"/>
        </w:rPr>
        <w:t xml:space="preserve">academic skills </w:t>
      </w:r>
      <w:r w:rsidR="008E074A">
        <w:rPr>
          <w:rFonts w:asciiTheme="minorHAnsi" w:hAnsiTheme="minorHAnsi" w:cstheme="minorHAnsi"/>
        </w:rPr>
        <w:t>support</w:t>
      </w:r>
      <w:r w:rsidR="000E17E0">
        <w:rPr>
          <w:rFonts w:asciiTheme="minorHAnsi" w:hAnsiTheme="minorHAnsi" w:cstheme="minorHAnsi"/>
        </w:rPr>
        <w:t>;</w:t>
      </w:r>
    </w:p>
    <w:p w14:paraId="43A7CF5D" w14:textId="77777777" w:rsidR="003B135B" w:rsidRPr="00C6283A" w:rsidRDefault="003B135B" w:rsidP="003B135B">
      <w:pPr>
        <w:pStyle w:val="ListParagraph"/>
        <w:spacing w:line="240" w:lineRule="auto"/>
        <w:ind w:left="1440"/>
        <w:rPr>
          <w:rFonts w:asciiTheme="minorHAnsi" w:hAnsiTheme="minorHAnsi" w:cstheme="minorHAnsi"/>
          <w:b/>
        </w:rPr>
      </w:pPr>
    </w:p>
    <w:p w14:paraId="43A7CF5E" w14:textId="77777777" w:rsidR="003B135B" w:rsidRPr="00C6283A" w:rsidRDefault="00787DCF" w:rsidP="003B135B">
      <w:pPr>
        <w:pStyle w:val="ListParagraph"/>
        <w:numPr>
          <w:ilvl w:val="0"/>
          <w:numId w:val="21"/>
        </w:numPr>
        <w:spacing w:line="240" w:lineRule="auto"/>
        <w:rPr>
          <w:rFonts w:asciiTheme="minorHAnsi" w:hAnsiTheme="minorHAnsi" w:cstheme="minorHAnsi"/>
          <w:b/>
        </w:rPr>
      </w:pPr>
      <w:r w:rsidRPr="00C6283A">
        <w:rPr>
          <w:rFonts w:asciiTheme="minorHAnsi" w:hAnsiTheme="minorHAnsi" w:cstheme="minorHAnsi"/>
        </w:rPr>
        <w:t xml:space="preserve">You can get support with sorting out your </w:t>
      </w:r>
      <w:r w:rsidR="000E17E0">
        <w:rPr>
          <w:rFonts w:asciiTheme="minorHAnsi" w:hAnsiTheme="minorHAnsi" w:cstheme="minorHAnsi"/>
        </w:rPr>
        <w:t>student finance arrangements;</w:t>
      </w:r>
    </w:p>
    <w:p w14:paraId="43A7CF5F" w14:textId="77777777" w:rsidR="003B135B" w:rsidRPr="00C6283A" w:rsidRDefault="003B135B" w:rsidP="003B135B">
      <w:pPr>
        <w:pStyle w:val="NormalWeb"/>
        <w:numPr>
          <w:ilvl w:val="0"/>
          <w:numId w:val="21"/>
        </w:numPr>
        <w:spacing w:before="0" w:beforeAutospacing="0" w:after="135" w:afterAutospacing="0"/>
        <w:rPr>
          <w:rFonts w:asciiTheme="minorHAnsi" w:hAnsiTheme="minorHAnsi" w:cstheme="minorHAnsi"/>
          <w:sz w:val="22"/>
          <w:szCs w:val="22"/>
        </w:rPr>
      </w:pPr>
      <w:r w:rsidRPr="00C6283A">
        <w:rPr>
          <w:rFonts w:asciiTheme="minorHAnsi" w:hAnsiTheme="minorHAnsi" w:cstheme="minorHAnsi"/>
          <w:sz w:val="22"/>
          <w:szCs w:val="22"/>
        </w:rPr>
        <w:t>If you are</w:t>
      </w:r>
      <w:r w:rsidR="000E17E0">
        <w:rPr>
          <w:rFonts w:asciiTheme="minorHAnsi" w:hAnsiTheme="minorHAnsi" w:cstheme="minorHAnsi"/>
          <w:sz w:val="22"/>
          <w:szCs w:val="22"/>
        </w:rPr>
        <w:t xml:space="preserve"> in receipt of DSAs and you are moving onto a top-up you need</w:t>
      </w:r>
      <w:r w:rsidRPr="00C6283A">
        <w:rPr>
          <w:rFonts w:asciiTheme="minorHAnsi" w:hAnsiTheme="minorHAnsi" w:cstheme="minorHAnsi"/>
          <w:sz w:val="22"/>
          <w:szCs w:val="22"/>
        </w:rPr>
        <w:t xml:space="preserve"> to </w:t>
      </w:r>
      <w:r w:rsidR="000E17E0">
        <w:rPr>
          <w:rFonts w:asciiTheme="minorHAnsi" w:hAnsiTheme="minorHAnsi" w:cstheme="minorHAnsi"/>
          <w:sz w:val="22"/>
          <w:szCs w:val="22"/>
        </w:rPr>
        <w:t>arrange the transfer of</w:t>
      </w:r>
      <w:r w:rsidR="008E074A">
        <w:rPr>
          <w:rFonts w:asciiTheme="minorHAnsi" w:hAnsiTheme="minorHAnsi" w:cstheme="minorHAnsi"/>
          <w:sz w:val="22"/>
          <w:szCs w:val="22"/>
        </w:rPr>
        <w:t xml:space="preserve"> your support to your new HEP</w:t>
      </w:r>
      <w:r w:rsidR="00787DCF" w:rsidRPr="00C6283A">
        <w:rPr>
          <w:rFonts w:asciiTheme="minorHAnsi" w:hAnsiTheme="minorHAnsi" w:cstheme="minorHAnsi"/>
          <w:sz w:val="22"/>
          <w:szCs w:val="22"/>
        </w:rPr>
        <w:t>.</w:t>
      </w:r>
      <w:r w:rsidRPr="00C6283A">
        <w:rPr>
          <w:rFonts w:asciiTheme="minorHAnsi" w:hAnsiTheme="minorHAnsi" w:cstheme="minorHAnsi"/>
          <w:sz w:val="22"/>
          <w:szCs w:val="22"/>
        </w:rPr>
        <w:t xml:space="preserve"> Changing course or university may mean that you need to have slightly different support in place, so you may have to have a top-up needs assessment</w:t>
      </w:r>
      <w:r w:rsidR="000E17E0">
        <w:rPr>
          <w:rFonts w:asciiTheme="minorHAnsi" w:hAnsiTheme="minorHAnsi" w:cstheme="minorHAnsi"/>
          <w:sz w:val="22"/>
          <w:szCs w:val="22"/>
        </w:rPr>
        <w:t>. Ask about the HE</w:t>
      </w:r>
      <w:r w:rsidR="008E074A">
        <w:rPr>
          <w:rFonts w:asciiTheme="minorHAnsi" w:hAnsiTheme="minorHAnsi" w:cstheme="minorHAnsi"/>
          <w:sz w:val="22"/>
          <w:szCs w:val="22"/>
        </w:rPr>
        <w:t>P’s</w:t>
      </w:r>
      <w:r w:rsidR="000E17E0">
        <w:rPr>
          <w:rFonts w:asciiTheme="minorHAnsi" w:hAnsiTheme="minorHAnsi" w:cstheme="minorHAnsi"/>
          <w:sz w:val="22"/>
          <w:szCs w:val="22"/>
        </w:rPr>
        <w:t xml:space="preserve"> disability advisor: they will be the best person to discuss this with.</w:t>
      </w:r>
    </w:p>
    <w:p w14:paraId="43A7CF60" w14:textId="77777777" w:rsidR="00C6283A" w:rsidRDefault="003B135B" w:rsidP="00E12A79">
      <w:pPr>
        <w:pStyle w:val="NormalWeb"/>
        <w:rPr>
          <w:rFonts w:asciiTheme="minorHAnsi" w:hAnsiTheme="minorHAnsi" w:cstheme="minorHAnsi"/>
        </w:rPr>
      </w:pPr>
      <w:r w:rsidRPr="00C6283A">
        <w:rPr>
          <w:rFonts w:asciiTheme="minorHAnsi" w:hAnsiTheme="minorHAnsi" w:cstheme="minorHAnsi"/>
          <w:sz w:val="22"/>
          <w:szCs w:val="22"/>
        </w:rPr>
        <w:t xml:space="preserve">If you would like some advice on applying for top up degrees then </w:t>
      </w:r>
      <w:r w:rsidR="00787DCF" w:rsidRPr="00C6283A">
        <w:rPr>
          <w:rFonts w:asciiTheme="minorHAnsi" w:hAnsiTheme="minorHAnsi" w:cstheme="minorHAnsi"/>
          <w:sz w:val="22"/>
          <w:szCs w:val="22"/>
        </w:rPr>
        <w:t>you c</w:t>
      </w:r>
      <w:r w:rsidR="000E17E0">
        <w:rPr>
          <w:rFonts w:asciiTheme="minorHAnsi" w:hAnsiTheme="minorHAnsi" w:cstheme="minorHAnsi"/>
          <w:sz w:val="22"/>
          <w:szCs w:val="22"/>
        </w:rPr>
        <w:t xml:space="preserve">an ask your tutor for advice or see a member of the </w:t>
      </w:r>
      <w:r w:rsidR="008E074A">
        <w:rPr>
          <w:rFonts w:asciiTheme="minorHAnsi" w:hAnsiTheme="minorHAnsi" w:cstheme="minorHAnsi"/>
          <w:sz w:val="22"/>
          <w:szCs w:val="22"/>
        </w:rPr>
        <w:t xml:space="preserve">University Centre </w:t>
      </w:r>
      <w:r w:rsidR="000E17E0">
        <w:rPr>
          <w:rFonts w:asciiTheme="minorHAnsi" w:hAnsiTheme="minorHAnsi" w:cstheme="minorHAnsi"/>
          <w:sz w:val="22"/>
          <w:szCs w:val="22"/>
        </w:rPr>
        <w:t>Team or Learner S</w:t>
      </w:r>
      <w:r w:rsidR="00B83E76" w:rsidRPr="00C6283A">
        <w:rPr>
          <w:rFonts w:asciiTheme="minorHAnsi" w:hAnsiTheme="minorHAnsi" w:cstheme="minorHAnsi"/>
          <w:sz w:val="22"/>
          <w:szCs w:val="22"/>
        </w:rPr>
        <w:t>ervices</w:t>
      </w:r>
      <w:r w:rsidR="000E17E0">
        <w:rPr>
          <w:rFonts w:asciiTheme="minorHAnsi" w:hAnsiTheme="minorHAnsi" w:cstheme="minorHAnsi"/>
          <w:sz w:val="22"/>
          <w:szCs w:val="22"/>
        </w:rPr>
        <w:t xml:space="preserve">. For advice on funding see Learner Services (see </w:t>
      </w:r>
      <w:hyperlink w:anchor="_Useful_Contacts" w:history="1">
        <w:r w:rsidR="000E17E0" w:rsidRPr="000E17E0">
          <w:rPr>
            <w:rStyle w:val="Hyperlink"/>
            <w:rFonts w:asciiTheme="minorHAnsi" w:hAnsiTheme="minorHAnsi" w:cstheme="minorHAnsi"/>
            <w:sz w:val="22"/>
            <w:szCs w:val="22"/>
          </w:rPr>
          <w:t>Useful Contacts</w:t>
        </w:r>
      </w:hyperlink>
      <w:r w:rsidR="00DB7843">
        <w:rPr>
          <w:rFonts w:asciiTheme="minorHAnsi" w:hAnsiTheme="minorHAnsi" w:cstheme="minorHAnsi"/>
          <w:sz w:val="22"/>
          <w:szCs w:val="22"/>
        </w:rPr>
        <w:t>)</w:t>
      </w:r>
      <w:r w:rsidR="00B83E76" w:rsidRPr="00C6283A">
        <w:rPr>
          <w:rFonts w:asciiTheme="minorHAnsi" w:hAnsiTheme="minorHAnsi" w:cstheme="minorHAnsi"/>
          <w:sz w:val="22"/>
          <w:szCs w:val="22"/>
        </w:rPr>
        <w:t>.</w:t>
      </w:r>
      <w:r w:rsidR="00C6283A">
        <w:rPr>
          <w:rFonts w:asciiTheme="minorHAnsi" w:hAnsiTheme="minorHAnsi" w:cstheme="minorHAnsi"/>
        </w:rPr>
        <w:br w:type="page"/>
      </w:r>
    </w:p>
    <w:p w14:paraId="43A7CF61" w14:textId="77777777" w:rsidR="00AF1762" w:rsidRDefault="00AF1762" w:rsidP="00507745">
      <w:pPr>
        <w:pStyle w:val="Heading3"/>
      </w:pPr>
      <w:bookmarkStart w:id="112" w:name="_Toc34408562"/>
      <w:r>
        <w:lastRenderedPageBreak/>
        <w:t>Careers</w:t>
      </w:r>
      <w:bookmarkEnd w:id="112"/>
    </w:p>
    <w:p w14:paraId="43A7CF62" w14:textId="77777777" w:rsidR="004861DB" w:rsidRPr="00C6283A" w:rsidRDefault="004861DB" w:rsidP="004861DB">
      <w:pPr>
        <w:rPr>
          <w:rFonts w:asciiTheme="minorHAnsi" w:hAnsiTheme="minorHAnsi" w:cstheme="minorHAnsi"/>
        </w:rPr>
      </w:pPr>
      <w:r w:rsidRPr="00C6283A">
        <w:rPr>
          <w:rFonts w:asciiTheme="minorHAnsi" w:hAnsiTheme="minorHAnsi" w:cstheme="minorHAnsi"/>
        </w:rPr>
        <w:t xml:space="preserve">There is careers advice available </w:t>
      </w:r>
      <w:r>
        <w:rPr>
          <w:rFonts w:asciiTheme="minorHAnsi" w:hAnsiTheme="minorHAnsi" w:cstheme="minorHAnsi"/>
        </w:rPr>
        <w:t xml:space="preserve">at </w:t>
      </w:r>
      <w:proofErr w:type="gramStart"/>
      <w:r>
        <w:rPr>
          <w:rFonts w:asciiTheme="minorHAnsi" w:hAnsiTheme="minorHAnsi" w:cstheme="minorHAnsi"/>
        </w:rPr>
        <w:t>College</w:t>
      </w:r>
      <w:proofErr w:type="gramEnd"/>
      <w:r>
        <w:rPr>
          <w:rFonts w:asciiTheme="minorHAnsi" w:hAnsiTheme="minorHAnsi" w:cstheme="minorHAnsi"/>
        </w:rPr>
        <w:t xml:space="preserve"> </w:t>
      </w:r>
      <w:r w:rsidRPr="00C6283A">
        <w:rPr>
          <w:rFonts w:asciiTheme="minorHAnsi" w:hAnsiTheme="minorHAnsi" w:cstheme="minorHAnsi"/>
        </w:rPr>
        <w:t xml:space="preserve">to you from the C&amp;K Careers team. </w:t>
      </w:r>
      <w:r w:rsidR="008E074A">
        <w:rPr>
          <w:rFonts w:asciiTheme="minorHAnsi" w:hAnsiTheme="minorHAnsi" w:cstheme="minorHAnsi"/>
        </w:rPr>
        <w:t>Ask in Learner Services for more information about this.</w:t>
      </w:r>
    </w:p>
    <w:p w14:paraId="43A7CF63" w14:textId="281B581D" w:rsidR="004861DB" w:rsidRDefault="004861DB" w:rsidP="3BD468D0">
      <w:pPr>
        <w:rPr>
          <w:rFonts w:asciiTheme="minorHAnsi" w:hAnsiTheme="minorHAnsi" w:cstheme="minorBidi"/>
        </w:rPr>
      </w:pPr>
      <w:r w:rsidRPr="3BD468D0">
        <w:rPr>
          <w:rFonts w:asciiTheme="minorHAnsi" w:hAnsiTheme="minorHAnsi" w:cstheme="minorBidi"/>
        </w:rPr>
        <w:t xml:space="preserve">There is also information available on the College website through Career Explorer, about the jobs that might be of interest to you, or those that relate specifically to the skills and knowledge that your course develops. </w:t>
      </w:r>
      <w:r>
        <w:br/>
      </w:r>
    </w:p>
    <w:p w14:paraId="43A7CF64" w14:textId="77777777" w:rsidR="00AB57EA" w:rsidRPr="00AB57EA" w:rsidRDefault="004861DB" w:rsidP="004861DB">
      <w:pPr>
        <w:rPr>
          <w:rFonts w:asciiTheme="minorHAnsi" w:hAnsiTheme="minorHAnsi" w:cstheme="minorHAnsi"/>
          <w:bCs/>
          <w:color w:val="000000" w:themeColor="text1"/>
        </w:rPr>
      </w:pPr>
      <w:r>
        <w:rPr>
          <w:rFonts w:asciiTheme="minorHAnsi" w:hAnsiTheme="minorHAnsi" w:cstheme="minorHAnsi"/>
          <w:bCs/>
          <w:color w:val="000000" w:themeColor="text1"/>
        </w:rPr>
        <w:t xml:space="preserve">The National Careers Service is also available </w:t>
      </w:r>
      <w:r>
        <w:rPr>
          <w:rFonts w:asciiTheme="minorHAnsi" w:hAnsiTheme="minorHAnsi" w:cstheme="minorHAnsi"/>
          <w:bCs/>
          <w:color w:val="000000" w:themeColor="text1"/>
        </w:rPr>
        <w:br/>
      </w:r>
      <w:hyperlink r:id="rId61" w:history="1">
        <w:r w:rsidRPr="004138E9">
          <w:rPr>
            <w:rStyle w:val="Hyperlink"/>
            <w:rFonts w:asciiTheme="minorHAnsi" w:hAnsiTheme="minorHAnsi" w:cstheme="minorHAnsi"/>
            <w:bCs/>
          </w:rPr>
          <w:t>https://nationalcareersservice.direct.gov.uk/</w:t>
        </w:r>
      </w:hyperlink>
      <w:r w:rsidR="00AB57EA">
        <w:rPr>
          <w:rFonts w:asciiTheme="minorHAnsi" w:hAnsiTheme="minorHAnsi" w:cstheme="minorHAnsi"/>
          <w:bCs/>
          <w:color w:val="000000" w:themeColor="text1"/>
        </w:rPr>
        <w:t xml:space="preserve"> </w:t>
      </w:r>
    </w:p>
    <w:p w14:paraId="43A7CF65" w14:textId="77777777" w:rsidR="00C03416" w:rsidRPr="009A165C" w:rsidRDefault="00913476" w:rsidP="00507745">
      <w:pPr>
        <w:pStyle w:val="Heading3"/>
      </w:pPr>
      <w:bookmarkStart w:id="113" w:name="_Toc34408563"/>
      <w:r w:rsidRPr="009A165C">
        <w:t>Exit interviews</w:t>
      </w:r>
      <w:bookmarkEnd w:id="113"/>
    </w:p>
    <w:p w14:paraId="43A7CF66" w14:textId="77777777" w:rsidR="000C5799" w:rsidRPr="009A165C" w:rsidRDefault="00913476" w:rsidP="00C03416">
      <w:pPr>
        <w:rPr>
          <w:rFonts w:asciiTheme="minorHAnsi" w:hAnsiTheme="minorHAnsi" w:cstheme="minorHAnsi"/>
        </w:rPr>
      </w:pPr>
      <w:r w:rsidRPr="009A165C">
        <w:rPr>
          <w:rFonts w:asciiTheme="minorHAnsi" w:hAnsiTheme="minorHAnsi" w:cstheme="minorHAnsi"/>
        </w:rPr>
        <w:t>The College will meet with you to discuss what you’re planning to do next. Whether it’s going on to further study; entering employment or volunteering; or simply taking a break, we want to know about it so that we can give you the best advice possible and we can keep track of your progress after you leave.</w:t>
      </w:r>
    </w:p>
    <w:p w14:paraId="43A7CF67" w14:textId="77777777" w:rsidR="00913476" w:rsidRPr="009A165C" w:rsidRDefault="00913476" w:rsidP="00C03416">
      <w:pPr>
        <w:rPr>
          <w:rFonts w:asciiTheme="minorHAnsi" w:hAnsiTheme="minorHAnsi" w:cstheme="minorHAnsi"/>
        </w:rPr>
      </w:pPr>
      <w:r w:rsidRPr="009A165C">
        <w:rPr>
          <w:rFonts w:asciiTheme="minorHAnsi" w:hAnsiTheme="minorHAnsi" w:cstheme="minorHAnsi"/>
        </w:rPr>
        <w:t>It can also be a good opportunity to give personal feedback about your student experience, alongside the other feedback opportunities you will have been given during your time at the College.</w:t>
      </w:r>
    </w:p>
    <w:p w14:paraId="43A7CF68" w14:textId="77777777" w:rsidR="009A165C" w:rsidRPr="009A165C" w:rsidRDefault="00AB57EA" w:rsidP="00507745">
      <w:pPr>
        <w:pStyle w:val="Heading3"/>
      </w:pPr>
      <w:bookmarkStart w:id="114" w:name="_Toc34408564"/>
      <w:r>
        <w:t>For Alumni</w:t>
      </w:r>
      <w:bookmarkEnd w:id="114"/>
    </w:p>
    <w:p w14:paraId="43A7CF69" w14:textId="77777777" w:rsidR="00AB57EA" w:rsidRDefault="00AB57EA" w:rsidP="009A165C">
      <w:pPr>
        <w:autoSpaceDE w:val="0"/>
        <w:autoSpaceDN w:val="0"/>
        <w:adjustRightInd w:val="0"/>
        <w:spacing w:after="0" w:line="240" w:lineRule="auto"/>
        <w:rPr>
          <w:rFonts w:asciiTheme="minorHAnsi" w:hAnsiTheme="minorHAnsi" w:cstheme="minorHAnsi"/>
          <w:bCs/>
          <w:color w:val="000000"/>
        </w:rPr>
      </w:pPr>
      <w:r w:rsidRPr="00AB57EA">
        <w:rPr>
          <w:rFonts w:asciiTheme="minorHAnsi" w:hAnsiTheme="minorHAnsi" w:cstheme="minorHAnsi"/>
          <w:bCs/>
          <w:color w:val="000000"/>
        </w:rPr>
        <w:t xml:space="preserve">When </w:t>
      </w:r>
      <w:r>
        <w:rPr>
          <w:rFonts w:asciiTheme="minorHAnsi" w:hAnsiTheme="minorHAnsi" w:cstheme="minorHAnsi"/>
          <w:bCs/>
          <w:color w:val="000000"/>
        </w:rPr>
        <w:t>you have success</w:t>
      </w:r>
      <w:r w:rsidR="00225EB5">
        <w:rPr>
          <w:rFonts w:asciiTheme="minorHAnsi" w:hAnsiTheme="minorHAnsi" w:cstheme="minorHAnsi"/>
          <w:bCs/>
          <w:color w:val="000000"/>
        </w:rPr>
        <w:t xml:space="preserve">fully completed a </w:t>
      </w:r>
      <w:proofErr w:type="gramStart"/>
      <w:r w:rsidR="00225EB5">
        <w:rPr>
          <w:rFonts w:asciiTheme="minorHAnsi" w:hAnsiTheme="minorHAnsi" w:cstheme="minorHAnsi"/>
          <w:bCs/>
          <w:color w:val="000000"/>
        </w:rPr>
        <w:t>course</w:t>
      </w:r>
      <w:proofErr w:type="gramEnd"/>
      <w:r w:rsidR="00225EB5">
        <w:rPr>
          <w:rFonts w:asciiTheme="minorHAnsi" w:hAnsiTheme="minorHAnsi" w:cstheme="minorHAnsi"/>
          <w:bCs/>
          <w:color w:val="000000"/>
        </w:rPr>
        <w:t xml:space="preserve"> you</w:t>
      </w:r>
      <w:r>
        <w:rPr>
          <w:rFonts w:asciiTheme="minorHAnsi" w:hAnsiTheme="minorHAnsi" w:cstheme="minorHAnsi"/>
          <w:bCs/>
          <w:color w:val="000000"/>
        </w:rPr>
        <w:t xml:space="preserve"> become an </w:t>
      </w:r>
      <w:r w:rsidRPr="008C7970">
        <w:rPr>
          <w:rFonts w:asciiTheme="minorHAnsi" w:hAnsiTheme="minorHAnsi" w:cstheme="minorHAnsi"/>
          <w:bCs/>
          <w:i/>
          <w:color w:val="000000"/>
        </w:rPr>
        <w:t>alumnus</w:t>
      </w:r>
      <w:r>
        <w:rPr>
          <w:rFonts w:asciiTheme="minorHAnsi" w:hAnsiTheme="minorHAnsi" w:cstheme="minorHAnsi"/>
          <w:bCs/>
          <w:color w:val="000000"/>
        </w:rPr>
        <w:t xml:space="preserve"> </w:t>
      </w:r>
      <w:r w:rsidR="00F10760">
        <w:rPr>
          <w:rFonts w:asciiTheme="minorHAnsi" w:hAnsiTheme="minorHAnsi" w:cstheme="minorHAnsi"/>
          <w:bCs/>
          <w:color w:val="000000"/>
        </w:rPr>
        <w:t xml:space="preserve">or </w:t>
      </w:r>
      <w:r w:rsidR="00F10760" w:rsidRPr="008C7970">
        <w:rPr>
          <w:rFonts w:asciiTheme="minorHAnsi" w:hAnsiTheme="minorHAnsi" w:cstheme="minorHAnsi"/>
          <w:bCs/>
          <w:i/>
          <w:color w:val="000000"/>
        </w:rPr>
        <w:t>alumna</w:t>
      </w:r>
      <w:r w:rsidR="00F10760">
        <w:rPr>
          <w:rFonts w:asciiTheme="minorHAnsi" w:hAnsiTheme="minorHAnsi" w:cstheme="minorHAnsi"/>
          <w:bCs/>
          <w:color w:val="000000"/>
        </w:rPr>
        <w:t xml:space="preserve"> (depending on whether you are male or female, respectively) </w:t>
      </w:r>
      <w:r>
        <w:rPr>
          <w:rFonts w:asciiTheme="minorHAnsi" w:hAnsiTheme="minorHAnsi" w:cstheme="minorHAnsi"/>
          <w:bCs/>
          <w:color w:val="000000"/>
        </w:rPr>
        <w:t xml:space="preserve">of the institution that you attended. All the people who have completed </w:t>
      </w:r>
      <w:proofErr w:type="gramStart"/>
      <w:r>
        <w:rPr>
          <w:rFonts w:asciiTheme="minorHAnsi" w:hAnsiTheme="minorHAnsi" w:cstheme="minorHAnsi"/>
          <w:bCs/>
          <w:color w:val="000000"/>
        </w:rPr>
        <w:t>their</w:t>
      </w:r>
      <w:proofErr w:type="gramEnd"/>
      <w:r>
        <w:rPr>
          <w:rFonts w:asciiTheme="minorHAnsi" w:hAnsiTheme="minorHAnsi" w:cstheme="minorHAnsi"/>
          <w:bCs/>
          <w:color w:val="000000"/>
        </w:rPr>
        <w:t xml:space="preserve"> HE courses at </w:t>
      </w:r>
      <w:r w:rsidR="008C7970">
        <w:rPr>
          <w:rFonts w:asciiTheme="minorHAnsi" w:hAnsiTheme="minorHAnsi" w:cstheme="minorHAnsi"/>
          <w:bCs/>
          <w:color w:val="000000"/>
        </w:rPr>
        <w:t xml:space="preserve">University Centre </w:t>
      </w:r>
      <w:r>
        <w:rPr>
          <w:rFonts w:asciiTheme="minorHAnsi" w:hAnsiTheme="minorHAnsi" w:cstheme="minorHAnsi"/>
          <w:bCs/>
          <w:color w:val="000000"/>
        </w:rPr>
        <w:t>Cald</w:t>
      </w:r>
      <w:r w:rsidR="008C7970">
        <w:rPr>
          <w:rFonts w:asciiTheme="minorHAnsi" w:hAnsiTheme="minorHAnsi" w:cstheme="minorHAnsi"/>
          <w:bCs/>
          <w:color w:val="000000"/>
        </w:rPr>
        <w:t>erdale College are part of the UC</w:t>
      </w:r>
      <w:r>
        <w:rPr>
          <w:rFonts w:asciiTheme="minorHAnsi" w:hAnsiTheme="minorHAnsi" w:cstheme="minorHAnsi"/>
          <w:bCs/>
          <w:color w:val="000000"/>
        </w:rPr>
        <w:t xml:space="preserve"> </w:t>
      </w:r>
      <w:r w:rsidRPr="008C7970">
        <w:rPr>
          <w:rFonts w:asciiTheme="minorHAnsi" w:hAnsiTheme="minorHAnsi" w:cstheme="minorHAnsi"/>
          <w:bCs/>
          <w:i/>
          <w:color w:val="000000"/>
        </w:rPr>
        <w:t>alumni</w:t>
      </w:r>
      <w:r>
        <w:rPr>
          <w:rFonts w:asciiTheme="minorHAnsi" w:hAnsiTheme="minorHAnsi" w:cstheme="minorHAnsi"/>
          <w:bCs/>
          <w:color w:val="000000"/>
        </w:rPr>
        <w:t xml:space="preserve"> association</w:t>
      </w:r>
      <w:r w:rsidR="00C7447A">
        <w:rPr>
          <w:rFonts w:asciiTheme="minorHAnsi" w:hAnsiTheme="minorHAnsi" w:cstheme="minorHAnsi"/>
          <w:bCs/>
          <w:color w:val="000000"/>
        </w:rPr>
        <w:t>. As you are studying on an Open University qualification you are also el</w:t>
      </w:r>
      <w:r w:rsidR="00225EB5">
        <w:rPr>
          <w:rFonts w:asciiTheme="minorHAnsi" w:hAnsiTheme="minorHAnsi" w:cstheme="minorHAnsi"/>
          <w:bCs/>
          <w:color w:val="000000"/>
        </w:rPr>
        <w:t>igible to become a part of the OU</w:t>
      </w:r>
      <w:r w:rsidR="00C7447A">
        <w:rPr>
          <w:rFonts w:asciiTheme="minorHAnsi" w:hAnsiTheme="minorHAnsi" w:cstheme="minorHAnsi"/>
          <w:bCs/>
          <w:color w:val="000000"/>
        </w:rPr>
        <w:t xml:space="preserve"> </w:t>
      </w:r>
      <w:r w:rsidR="00225EB5" w:rsidRPr="008C7970">
        <w:rPr>
          <w:rFonts w:asciiTheme="minorHAnsi" w:hAnsiTheme="minorHAnsi" w:cstheme="minorHAnsi"/>
          <w:bCs/>
          <w:i/>
          <w:color w:val="000000"/>
        </w:rPr>
        <w:t>alumni</w:t>
      </w:r>
      <w:r w:rsidR="00225EB5">
        <w:rPr>
          <w:rFonts w:asciiTheme="minorHAnsi" w:hAnsiTheme="minorHAnsi" w:cstheme="minorHAnsi"/>
          <w:bCs/>
          <w:color w:val="000000"/>
        </w:rPr>
        <w:t xml:space="preserve"> </w:t>
      </w:r>
      <w:r w:rsidR="00C7447A">
        <w:rPr>
          <w:rFonts w:asciiTheme="minorHAnsi" w:hAnsiTheme="minorHAnsi" w:cstheme="minorHAnsi"/>
          <w:bCs/>
          <w:color w:val="000000"/>
        </w:rPr>
        <w:t>association, too.</w:t>
      </w:r>
    </w:p>
    <w:p w14:paraId="43A7CF6A" w14:textId="77777777" w:rsidR="00C7447A" w:rsidRDefault="00C7447A" w:rsidP="009A165C">
      <w:pPr>
        <w:autoSpaceDE w:val="0"/>
        <w:autoSpaceDN w:val="0"/>
        <w:adjustRightInd w:val="0"/>
        <w:spacing w:after="0" w:line="240" w:lineRule="auto"/>
        <w:rPr>
          <w:rFonts w:asciiTheme="minorHAnsi" w:hAnsiTheme="minorHAnsi" w:cstheme="minorHAnsi"/>
          <w:bCs/>
          <w:color w:val="000000"/>
        </w:rPr>
      </w:pPr>
    </w:p>
    <w:p w14:paraId="43A7CF6B" w14:textId="77777777" w:rsidR="00C7447A" w:rsidRDefault="009A165C" w:rsidP="009A165C">
      <w:pPr>
        <w:autoSpaceDE w:val="0"/>
        <w:autoSpaceDN w:val="0"/>
        <w:adjustRightInd w:val="0"/>
        <w:spacing w:after="0" w:line="240" w:lineRule="auto"/>
        <w:rPr>
          <w:rFonts w:asciiTheme="minorHAnsi" w:hAnsiTheme="minorHAnsi" w:cstheme="minorHAnsi"/>
          <w:color w:val="000000"/>
        </w:rPr>
      </w:pPr>
      <w:r w:rsidRPr="009A165C">
        <w:rPr>
          <w:rFonts w:asciiTheme="minorHAnsi" w:hAnsiTheme="minorHAnsi" w:cstheme="minorHAnsi"/>
          <w:b/>
          <w:bCs/>
          <w:color w:val="000000"/>
        </w:rPr>
        <w:t>OU Alumni Association</w:t>
      </w:r>
      <w:r w:rsidRPr="009A165C">
        <w:rPr>
          <w:rFonts w:asciiTheme="minorHAnsi" w:hAnsiTheme="minorHAnsi" w:cstheme="minorHAnsi"/>
          <w:color w:val="000000"/>
        </w:rPr>
        <w:t xml:space="preserve"> </w:t>
      </w:r>
    </w:p>
    <w:p w14:paraId="43A7CF6C" w14:textId="77777777" w:rsidR="00C7447A" w:rsidRDefault="009A165C" w:rsidP="009A165C">
      <w:pPr>
        <w:autoSpaceDE w:val="0"/>
        <w:autoSpaceDN w:val="0"/>
        <w:adjustRightInd w:val="0"/>
        <w:spacing w:after="0" w:line="240" w:lineRule="auto"/>
        <w:rPr>
          <w:rFonts w:asciiTheme="minorHAnsi" w:hAnsiTheme="minorHAnsi" w:cstheme="minorHAnsi"/>
          <w:color w:val="000000"/>
        </w:rPr>
      </w:pPr>
      <w:r w:rsidRPr="009A165C">
        <w:rPr>
          <w:rFonts w:asciiTheme="minorHAnsi" w:hAnsiTheme="minorHAnsi" w:cstheme="minorHAnsi"/>
          <w:color w:val="000000"/>
        </w:rPr>
        <w:t>You can register for membership of the OU Alumni Association upon successful completion of a validated programme. Membership is free and brings with it networking</w:t>
      </w:r>
      <w:r w:rsidR="00C7447A">
        <w:rPr>
          <w:rFonts w:asciiTheme="minorHAnsi" w:hAnsiTheme="minorHAnsi" w:cstheme="minorHAnsi"/>
          <w:color w:val="000000"/>
        </w:rPr>
        <w:t xml:space="preserve"> </w:t>
      </w:r>
      <w:r w:rsidRPr="009A165C">
        <w:rPr>
          <w:rFonts w:asciiTheme="minorHAnsi" w:hAnsiTheme="minorHAnsi" w:cstheme="minorHAnsi"/>
          <w:color w:val="000000"/>
        </w:rPr>
        <w:t xml:space="preserve">opportunities, discounts and offers, and much more. </w:t>
      </w:r>
    </w:p>
    <w:p w14:paraId="43A7CF6D" w14:textId="77777777" w:rsidR="009A165C" w:rsidRPr="00AB57EA" w:rsidRDefault="005C2C9E" w:rsidP="009A165C">
      <w:pPr>
        <w:autoSpaceDE w:val="0"/>
        <w:autoSpaceDN w:val="0"/>
        <w:adjustRightInd w:val="0"/>
        <w:spacing w:after="0" w:line="240" w:lineRule="auto"/>
        <w:rPr>
          <w:rFonts w:asciiTheme="minorHAnsi" w:hAnsiTheme="minorHAnsi" w:cstheme="minorHAnsi"/>
          <w:bCs/>
          <w:color w:val="00958F"/>
        </w:rPr>
      </w:pPr>
      <w:hyperlink r:id="rId62" w:history="1">
        <w:r w:rsidR="00AB57EA" w:rsidRPr="004138E9">
          <w:rPr>
            <w:rStyle w:val="Hyperlink"/>
            <w:rFonts w:asciiTheme="minorHAnsi" w:hAnsiTheme="minorHAnsi" w:cstheme="minorHAnsi"/>
            <w:bCs/>
          </w:rPr>
          <w:t>http://www.open.ac.uk/alumni</w:t>
        </w:r>
      </w:hyperlink>
      <w:r w:rsidR="00AB57EA">
        <w:rPr>
          <w:rFonts w:asciiTheme="minorHAnsi" w:hAnsiTheme="minorHAnsi" w:cstheme="minorHAnsi"/>
          <w:bCs/>
          <w:color w:val="00958F"/>
        </w:rPr>
        <w:t xml:space="preserve"> </w:t>
      </w:r>
    </w:p>
    <w:p w14:paraId="43A7CF6E" w14:textId="77777777" w:rsidR="00C7447A" w:rsidRDefault="00C7447A" w:rsidP="009A165C">
      <w:pPr>
        <w:autoSpaceDE w:val="0"/>
        <w:autoSpaceDN w:val="0"/>
        <w:adjustRightInd w:val="0"/>
        <w:spacing w:after="0" w:line="240" w:lineRule="auto"/>
        <w:rPr>
          <w:rFonts w:asciiTheme="minorHAnsi" w:hAnsiTheme="minorHAnsi" w:cstheme="minorHAnsi"/>
          <w:color w:val="000000"/>
        </w:rPr>
      </w:pPr>
    </w:p>
    <w:p w14:paraId="43A7CF6F" w14:textId="77777777" w:rsidR="009A165C" w:rsidRPr="009A165C" w:rsidRDefault="009A165C" w:rsidP="009A165C">
      <w:pPr>
        <w:autoSpaceDE w:val="0"/>
        <w:autoSpaceDN w:val="0"/>
        <w:adjustRightInd w:val="0"/>
        <w:spacing w:after="0" w:line="240" w:lineRule="auto"/>
        <w:rPr>
          <w:rFonts w:asciiTheme="minorHAnsi" w:hAnsiTheme="minorHAnsi" w:cstheme="minorHAnsi"/>
          <w:color w:val="000000"/>
        </w:rPr>
      </w:pPr>
      <w:r w:rsidRPr="009A165C">
        <w:rPr>
          <w:rFonts w:asciiTheme="minorHAnsi" w:hAnsiTheme="minorHAnsi" w:cstheme="minorHAnsi"/>
          <w:color w:val="000000"/>
        </w:rPr>
        <w:t xml:space="preserve">For a registration form, </w:t>
      </w:r>
      <w:r w:rsidR="00EE15A0">
        <w:rPr>
          <w:rFonts w:asciiTheme="minorHAnsi" w:hAnsiTheme="minorHAnsi" w:cstheme="minorHAnsi"/>
          <w:color w:val="000000"/>
        </w:rPr>
        <w:t>visit the student section of the OU</w:t>
      </w:r>
      <w:r w:rsidRPr="009A165C">
        <w:rPr>
          <w:rFonts w:asciiTheme="minorHAnsi" w:hAnsiTheme="minorHAnsi" w:cstheme="minorHAnsi"/>
          <w:color w:val="000000"/>
        </w:rPr>
        <w:t xml:space="preserve"> website.</w:t>
      </w:r>
    </w:p>
    <w:p w14:paraId="43A7CF70" w14:textId="77777777" w:rsidR="00FE1463" w:rsidRDefault="005C2C9E" w:rsidP="00AB57EA">
      <w:pPr>
        <w:autoSpaceDE w:val="0"/>
        <w:autoSpaceDN w:val="0"/>
        <w:adjustRightInd w:val="0"/>
        <w:spacing w:after="0" w:line="240" w:lineRule="auto"/>
        <w:rPr>
          <w:rFonts w:asciiTheme="minorHAnsi" w:hAnsiTheme="minorHAnsi" w:cstheme="minorHAnsi"/>
        </w:rPr>
      </w:pPr>
      <w:hyperlink r:id="rId63" w:history="1">
        <w:r w:rsidR="00AB57EA" w:rsidRPr="004138E9">
          <w:rPr>
            <w:rStyle w:val="Hyperlink"/>
            <w:rFonts w:asciiTheme="minorHAnsi" w:hAnsiTheme="minorHAnsi" w:cstheme="minorHAnsi"/>
            <w:bCs/>
          </w:rPr>
          <w:t>http://www.open.ac.uk/cicp</w:t>
        </w:r>
      </w:hyperlink>
      <w:r w:rsidR="00AB57EA">
        <w:rPr>
          <w:rFonts w:asciiTheme="minorHAnsi" w:hAnsiTheme="minorHAnsi" w:cstheme="minorHAnsi"/>
          <w:bCs/>
          <w:color w:val="00958F"/>
        </w:rPr>
        <w:t xml:space="preserve"> </w:t>
      </w:r>
      <w:r w:rsidR="00AB57EA">
        <w:rPr>
          <w:rFonts w:asciiTheme="minorHAnsi" w:hAnsiTheme="minorHAnsi" w:cstheme="minorHAnsi"/>
        </w:rPr>
        <w:t xml:space="preserve"> </w:t>
      </w:r>
    </w:p>
    <w:p w14:paraId="43A7CF71" w14:textId="77777777" w:rsidR="00FE1463" w:rsidRDefault="00FE1463">
      <w:pPr>
        <w:rPr>
          <w:rFonts w:asciiTheme="minorHAnsi" w:hAnsiTheme="minorHAnsi" w:cstheme="minorHAnsi"/>
        </w:rPr>
      </w:pPr>
      <w:r>
        <w:rPr>
          <w:rFonts w:asciiTheme="minorHAnsi" w:hAnsiTheme="minorHAnsi" w:cstheme="minorHAnsi"/>
        </w:rPr>
        <w:br w:type="page"/>
      </w:r>
    </w:p>
    <w:p w14:paraId="43A7CF72" w14:textId="77777777" w:rsidR="00FE1463" w:rsidRDefault="00FE1463" w:rsidP="00DD34FA">
      <w:pPr>
        <w:pStyle w:val="Heading3"/>
      </w:pPr>
      <w:bookmarkStart w:id="115" w:name="_Toc34408565"/>
      <w:r>
        <w:lastRenderedPageBreak/>
        <w:t>Other Handbooks</w:t>
      </w:r>
      <w:r w:rsidR="00832ADA">
        <w:t>, Policies and Procedures</w:t>
      </w:r>
      <w:bookmarkEnd w:id="115"/>
    </w:p>
    <w:p w14:paraId="43A7CF73" w14:textId="77777777" w:rsidR="00FE1463" w:rsidRDefault="00FE1463" w:rsidP="00FE1463">
      <w:pPr>
        <w:rPr>
          <w:rFonts w:asciiTheme="minorHAnsi" w:hAnsiTheme="minorHAnsi" w:cstheme="minorHAnsi"/>
        </w:rPr>
      </w:pPr>
      <w:r w:rsidRPr="00984A75">
        <w:rPr>
          <w:rFonts w:asciiTheme="minorHAnsi" w:hAnsiTheme="minorHAnsi" w:cstheme="minorHAnsi"/>
        </w:rPr>
        <w:t xml:space="preserve">The </w:t>
      </w:r>
      <w:r w:rsidRPr="00984A75">
        <w:rPr>
          <w:rFonts w:asciiTheme="minorHAnsi" w:hAnsiTheme="minorHAnsi" w:cstheme="minorHAnsi"/>
          <w:b/>
        </w:rPr>
        <w:t>Work Based Learning</w:t>
      </w:r>
      <w:r w:rsidRPr="00984A75">
        <w:rPr>
          <w:rFonts w:asciiTheme="minorHAnsi" w:hAnsiTheme="minorHAnsi" w:cstheme="minorHAnsi"/>
        </w:rPr>
        <w:t xml:space="preserve"> handbook gives you a comprehensive guide to your Work Placement or </w:t>
      </w:r>
      <w:proofErr w:type="gramStart"/>
      <w:r w:rsidRPr="00984A75">
        <w:rPr>
          <w:rFonts w:asciiTheme="minorHAnsi" w:hAnsiTheme="minorHAnsi" w:cstheme="minorHAnsi"/>
        </w:rPr>
        <w:t>Work Related</w:t>
      </w:r>
      <w:proofErr w:type="gramEnd"/>
      <w:r w:rsidRPr="00984A75">
        <w:rPr>
          <w:rFonts w:asciiTheme="minorHAnsi" w:hAnsiTheme="minorHAnsi" w:cstheme="minorHAnsi"/>
        </w:rPr>
        <w:t xml:space="preserve"> Learning activities, including policies on mentoring in the workplace, forms to fill in about your workplace, and health and safety.</w:t>
      </w:r>
    </w:p>
    <w:p w14:paraId="43A7CF74" w14:textId="77777777" w:rsidR="00FE1463" w:rsidRDefault="00FE1463" w:rsidP="00FE1463">
      <w:pPr>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rPr>
        <w:t>Mentor Handbook</w:t>
      </w:r>
      <w:r>
        <w:rPr>
          <w:rFonts w:asciiTheme="minorHAnsi" w:hAnsiTheme="minorHAnsi" w:cstheme="minorHAnsi"/>
        </w:rPr>
        <w:t xml:space="preserve"> complements the Work Based Learning Handbook and outlines the relationship and responsibilities that a mentor needs to be aware of. If you are required to have a mentor in your setting or work placement, then both you and your mentor need to be aware of the information in the handbook.</w:t>
      </w:r>
      <w:r w:rsidRPr="00984A75">
        <w:rPr>
          <w:rFonts w:asciiTheme="minorHAnsi" w:hAnsiTheme="minorHAnsi" w:cstheme="minorHAnsi"/>
        </w:rPr>
        <w:br/>
      </w:r>
      <w:r w:rsidRPr="00984A75">
        <w:rPr>
          <w:rFonts w:asciiTheme="minorHAnsi" w:hAnsiTheme="minorHAnsi" w:cstheme="minorHAnsi"/>
          <w:b/>
        </w:rPr>
        <w:br/>
      </w:r>
      <w:r w:rsidRPr="00984A75">
        <w:rPr>
          <w:rFonts w:asciiTheme="minorHAnsi" w:hAnsiTheme="minorHAnsi" w:cstheme="minorHAnsi"/>
        </w:rPr>
        <w:t xml:space="preserve">You will be given a </w:t>
      </w:r>
      <w:r w:rsidRPr="00984A75">
        <w:rPr>
          <w:rFonts w:asciiTheme="minorHAnsi" w:hAnsiTheme="minorHAnsi" w:cstheme="minorHAnsi"/>
          <w:b/>
        </w:rPr>
        <w:t>Course Handbook</w:t>
      </w:r>
      <w:r w:rsidRPr="00984A75">
        <w:rPr>
          <w:rFonts w:asciiTheme="minorHAnsi" w:hAnsiTheme="minorHAnsi" w:cstheme="minorHAnsi"/>
        </w:rPr>
        <w:t xml:space="preserve"> with full details of your course, your modules and assignments during induction. This will give you specific information about the course, your annual calendar of events and deadlines for assessments, and the reading lists and resources that you should be accessing as part of your study.</w:t>
      </w:r>
    </w:p>
    <w:p w14:paraId="43A7CF75" w14:textId="77777777" w:rsidR="00F307DB" w:rsidRDefault="00D817AE" w:rsidP="00F307DB">
      <w:pPr>
        <w:pStyle w:val="Heading3"/>
      </w:pPr>
      <w:bookmarkStart w:id="116" w:name="_Toc34408566"/>
      <w:r>
        <w:t>How to access the Directory of Policies and Procedures</w:t>
      </w:r>
      <w:r w:rsidR="00A2795D">
        <w:t xml:space="preserve"> on </w:t>
      </w:r>
      <w:r w:rsidR="00C47BE7">
        <w:t>Moodle</w:t>
      </w:r>
      <w:bookmarkEnd w:id="116"/>
    </w:p>
    <w:p w14:paraId="43A7CF76" w14:textId="77777777" w:rsidR="00A2795D" w:rsidRDefault="00B17A46">
      <w:pPr>
        <w:rPr>
          <w:rFonts w:asciiTheme="minorHAnsi" w:hAnsiTheme="minorHAnsi" w:cstheme="minorHAnsi"/>
        </w:rPr>
      </w:pPr>
      <w:r>
        <w:rPr>
          <w:rFonts w:asciiTheme="minorHAnsi" w:hAnsiTheme="minorHAnsi" w:cstheme="minorHAnsi"/>
        </w:rPr>
        <w:t>On the left-hand side of your programme’s Moodle</w:t>
      </w:r>
      <w:r w:rsidR="00A2795D">
        <w:rPr>
          <w:rFonts w:asciiTheme="minorHAnsi" w:hAnsiTheme="minorHAnsi" w:cstheme="minorHAnsi"/>
        </w:rPr>
        <w:t xml:space="preserve"> page there will be a menu. You need to select ‘Policies and Procedures’. This will take you to </w:t>
      </w:r>
      <w:r>
        <w:rPr>
          <w:rFonts w:asciiTheme="minorHAnsi" w:hAnsiTheme="minorHAnsi" w:cstheme="minorHAnsi"/>
        </w:rPr>
        <w:t>a</w:t>
      </w:r>
      <w:r w:rsidR="00A2795D">
        <w:rPr>
          <w:rFonts w:asciiTheme="minorHAnsi" w:hAnsiTheme="minorHAnsi" w:cstheme="minorHAnsi"/>
        </w:rPr>
        <w:t xml:space="preserve"> page </w:t>
      </w:r>
      <w:r>
        <w:rPr>
          <w:rFonts w:asciiTheme="minorHAnsi" w:hAnsiTheme="minorHAnsi" w:cstheme="minorHAnsi"/>
        </w:rPr>
        <w:t>with access to all the relevant policies and procedures relating to your studies</w:t>
      </w:r>
      <w:r w:rsidR="00A2795D">
        <w:rPr>
          <w:rFonts w:asciiTheme="minorHAnsi" w:hAnsiTheme="minorHAnsi" w:cstheme="minorHAnsi"/>
        </w:rPr>
        <w:t>.</w:t>
      </w:r>
    </w:p>
    <w:p w14:paraId="43A7CF77" w14:textId="77777777" w:rsidR="005B6303" w:rsidRDefault="00A2795D">
      <w:pPr>
        <w:rPr>
          <w:rFonts w:asciiTheme="minorHAnsi" w:hAnsiTheme="minorHAnsi" w:cstheme="minorHAnsi"/>
        </w:rPr>
      </w:pPr>
      <w:r>
        <w:rPr>
          <w:noProof/>
        </w:rPr>
        <w:drawing>
          <wp:inline distT="0" distB="0" distL="0" distR="0" wp14:anchorId="43A7D08E" wp14:editId="43A7D08F">
            <wp:extent cx="1962000" cy="1893600"/>
            <wp:effectExtent l="38100" t="38100" r="38735" b="304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62000" cy="1893600"/>
                    </a:xfrm>
                    <a:prstGeom prst="rect">
                      <a:avLst/>
                    </a:prstGeom>
                    <a:noFill/>
                    <a:ln w="28575">
                      <a:solidFill>
                        <a:schemeClr val="tx1"/>
                      </a:solidFill>
                    </a:ln>
                  </pic:spPr>
                </pic:pic>
              </a:graphicData>
            </a:graphic>
          </wp:inline>
        </w:drawing>
      </w:r>
      <w:r w:rsidR="00832ADA" w:rsidRPr="000D7C23">
        <w:rPr>
          <w:rFonts w:asciiTheme="minorHAnsi" w:hAnsiTheme="minorHAnsi" w:cstheme="minorHAnsi"/>
        </w:rPr>
        <w:br w:type="page"/>
      </w:r>
    </w:p>
    <w:p w14:paraId="43A7CF78" w14:textId="77777777" w:rsidR="007046B0" w:rsidRPr="00075525" w:rsidRDefault="007046B0" w:rsidP="00F11F73">
      <w:pPr>
        <w:pStyle w:val="Heading1"/>
        <w:shd w:val="clear" w:color="auto" w:fill="E5B8B7" w:themeFill="accent2" w:themeFillTint="66"/>
        <w:rPr>
          <w:rFonts w:asciiTheme="minorHAnsi" w:hAnsiTheme="minorHAnsi" w:cstheme="minorHAnsi"/>
          <w:b/>
        </w:rPr>
      </w:pPr>
      <w:bookmarkStart w:id="117" w:name="_Toc34408567"/>
      <w:r w:rsidRPr="00EB6AA9">
        <w:rPr>
          <w:rFonts w:asciiTheme="minorHAnsi" w:hAnsiTheme="minorHAnsi" w:cstheme="minorHAnsi"/>
          <w:b/>
        </w:rPr>
        <w:lastRenderedPageBreak/>
        <w:t>Semester 1 Calendar</w:t>
      </w:r>
      <w:bookmarkEnd w:id="117"/>
    </w:p>
    <w:tbl>
      <w:tblPr>
        <w:tblStyle w:val="TableGrid"/>
        <w:tblW w:w="9039" w:type="dxa"/>
        <w:tblLayout w:type="fixed"/>
        <w:tblCellMar>
          <w:top w:w="57" w:type="dxa"/>
          <w:bottom w:w="57" w:type="dxa"/>
        </w:tblCellMar>
        <w:tblLook w:val="04A0" w:firstRow="1" w:lastRow="0" w:firstColumn="1" w:lastColumn="0" w:noHBand="0" w:noVBand="1"/>
      </w:tblPr>
      <w:tblGrid>
        <w:gridCol w:w="1242"/>
        <w:gridCol w:w="567"/>
        <w:gridCol w:w="1560"/>
        <w:gridCol w:w="2126"/>
        <w:gridCol w:w="3544"/>
      </w:tblGrid>
      <w:tr w:rsidR="006B20F7" w:rsidRPr="004808AE" w14:paraId="43A7CF7E" w14:textId="77777777" w:rsidTr="3BD468D0">
        <w:trPr>
          <w:trHeight w:val="340"/>
        </w:trPr>
        <w:tc>
          <w:tcPr>
            <w:tcW w:w="1242" w:type="dxa"/>
            <w:shd w:val="clear" w:color="auto" w:fill="244061" w:themeFill="accent1" w:themeFillShade="80"/>
            <w:vAlign w:val="center"/>
          </w:tcPr>
          <w:p w14:paraId="43A7CF79" w14:textId="77777777" w:rsidR="006B20F7" w:rsidRPr="004808AE" w:rsidRDefault="006B20F7" w:rsidP="00CF47B2">
            <w:pPr>
              <w:jc w:val="center"/>
              <w:rPr>
                <w:rFonts w:ascii="Arial" w:hAnsi="Arial" w:cs="Arial"/>
                <w:color w:val="FFFFFF" w:themeColor="background1"/>
                <w:sz w:val="20"/>
              </w:rPr>
            </w:pPr>
            <w:r w:rsidRPr="004808AE">
              <w:rPr>
                <w:rFonts w:ascii="Arial" w:hAnsi="Arial" w:cs="Arial"/>
                <w:color w:val="FFFFFF" w:themeColor="background1"/>
                <w:sz w:val="20"/>
              </w:rPr>
              <w:t>W/c</w:t>
            </w:r>
          </w:p>
        </w:tc>
        <w:tc>
          <w:tcPr>
            <w:tcW w:w="567" w:type="dxa"/>
            <w:shd w:val="clear" w:color="auto" w:fill="244061" w:themeFill="accent1" w:themeFillShade="80"/>
            <w:vAlign w:val="center"/>
          </w:tcPr>
          <w:p w14:paraId="43A7CF7A" w14:textId="77777777" w:rsidR="006B20F7" w:rsidRPr="004808AE" w:rsidRDefault="006B20F7" w:rsidP="00CF47B2">
            <w:pPr>
              <w:jc w:val="center"/>
              <w:rPr>
                <w:rFonts w:ascii="Arial" w:hAnsi="Arial" w:cs="Arial"/>
                <w:b/>
                <w:color w:val="FFFFFF" w:themeColor="background1"/>
                <w:sz w:val="20"/>
                <w:szCs w:val="20"/>
              </w:rPr>
            </w:pPr>
          </w:p>
        </w:tc>
        <w:tc>
          <w:tcPr>
            <w:tcW w:w="1560" w:type="dxa"/>
            <w:shd w:val="clear" w:color="auto" w:fill="244061" w:themeFill="accent1" w:themeFillShade="80"/>
            <w:vAlign w:val="center"/>
          </w:tcPr>
          <w:p w14:paraId="43A7CF7B" w14:textId="77777777" w:rsidR="006B20F7" w:rsidRPr="004808AE" w:rsidRDefault="006B20F7" w:rsidP="00CF47B2">
            <w:pPr>
              <w:jc w:val="center"/>
              <w:rPr>
                <w:rFonts w:ascii="Arial" w:hAnsi="Arial" w:cs="Arial"/>
                <w:b/>
                <w:color w:val="FFFFFF" w:themeColor="background1"/>
                <w:sz w:val="17"/>
                <w:szCs w:val="17"/>
              </w:rPr>
            </w:pPr>
          </w:p>
        </w:tc>
        <w:tc>
          <w:tcPr>
            <w:tcW w:w="2126" w:type="dxa"/>
            <w:shd w:val="clear" w:color="auto" w:fill="244061" w:themeFill="accent1" w:themeFillShade="80"/>
            <w:vAlign w:val="center"/>
          </w:tcPr>
          <w:p w14:paraId="43A7CF7C" w14:textId="77777777" w:rsidR="006B20F7" w:rsidRPr="004808AE" w:rsidRDefault="006B20F7" w:rsidP="00CF47B2">
            <w:pPr>
              <w:jc w:val="center"/>
              <w:rPr>
                <w:rFonts w:ascii="Arial" w:hAnsi="Arial" w:cs="Arial"/>
                <w:b/>
                <w:color w:val="FFFFFF" w:themeColor="background1"/>
                <w:sz w:val="20"/>
                <w:szCs w:val="18"/>
              </w:rPr>
            </w:pPr>
            <w:r w:rsidRPr="004808AE">
              <w:rPr>
                <w:rFonts w:ascii="Arial" w:hAnsi="Arial" w:cs="Arial"/>
                <w:b/>
                <w:color w:val="FFFFFF" w:themeColor="background1"/>
                <w:sz w:val="20"/>
                <w:szCs w:val="18"/>
              </w:rPr>
              <w:t>Key Dates</w:t>
            </w:r>
          </w:p>
        </w:tc>
        <w:tc>
          <w:tcPr>
            <w:tcW w:w="3544" w:type="dxa"/>
            <w:shd w:val="clear" w:color="auto" w:fill="244061" w:themeFill="accent1" w:themeFillShade="80"/>
            <w:vAlign w:val="center"/>
          </w:tcPr>
          <w:p w14:paraId="43A7CF7D" w14:textId="77777777" w:rsidR="006B20F7" w:rsidRPr="004808AE" w:rsidRDefault="006B20F7" w:rsidP="00CF47B2">
            <w:pPr>
              <w:jc w:val="center"/>
              <w:rPr>
                <w:rFonts w:ascii="Arial" w:hAnsi="Arial" w:cs="Arial"/>
                <w:b/>
                <w:color w:val="FFFFFF" w:themeColor="background1"/>
                <w:sz w:val="17"/>
                <w:szCs w:val="17"/>
              </w:rPr>
            </w:pPr>
          </w:p>
        </w:tc>
      </w:tr>
      <w:tr w:rsidR="006B20F7" w:rsidRPr="004808AE" w14:paraId="43A7CF84" w14:textId="77777777" w:rsidTr="3BD468D0">
        <w:trPr>
          <w:trHeight w:val="340"/>
        </w:trPr>
        <w:tc>
          <w:tcPr>
            <w:tcW w:w="1242" w:type="dxa"/>
            <w:shd w:val="clear" w:color="auto" w:fill="auto"/>
            <w:vAlign w:val="center"/>
          </w:tcPr>
          <w:p w14:paraId="43A7CF7F" w14:textId="1830ACD1" w:rsidR="006B20F7" w:rsidRPr="004808AE" w:rsidRDefault="00C30DA9" w:rsidP="3BD468D0">
            <w:pPr>
              <w:jc w:val="center"/>
              <w:rPr>
                <w:rFonts w:ascii="Arial" w:eastAsia="Arial" w:hAnsi="Arial" w:cs="Arial"/>
              </w:rPr>
            </w:pPr>
            <w:r>
              <w:rPr>
                <w:rFonts w:ascii="Arial" w:eastAsia="Arial" w:hAnsi="Arial" w:cs="Arial"/>
              </w:rPr>
              <w:t>9/9/24</w:t>
            </w:r>
          </w:p>
        </w:tc>
        <w:tc>
          <w:tcPr>
            <w:tcW w:w="567" w:type="dxa"/>
            <w:shd w:val="clear" w:color="auto" w:fill="E5B8B7" w:themeFill="accent2" w:themeFillTint="66"/>
            <w:vAlign w:val="center"/>
          </w:tcPr>
          <w:p w14:paraId="43A7CF80" w14:textId="77777777" w:rsidR="006B20F7" w:rsidRPr="004808AE" w:rsidRDefault="006B20F7" w:rsidP="00CF47B2">
            <w:pPr>
              <w:jc w:val="center"/>
              <w:rPr>
                <w:rFonts w:ascii="Arial" w:hAnsi="Arial" w:cs="Arial"/>
                <w:sz w:val="20"/>
                <w:szCs w:val="20"/>
              </w:rPr>
            </w:pPr>
            <w:r w:rsidRPr="004808AE">
              <w:rPr>
                <w:rFonts w:ascii="Arial" w:hAnsi="Arial" w:cs="Arial"/>
                <w:sz w:val="20"/>
                <w:szCs w:val="20"/>
              </w:rPr>
              <w:t>1</w:t>
            </w:r>
          </w:p>
        </w:tc>
        <w:tc>
          <w:tcPr>
            <w:tcW w:w="1560" w:type="dxa"/>
            <w:shd w:val="clear" w:color="auto" w:fill="E5B8B7" w:themeFill="accent2" w:themeFillTint="66"/>
            <w:vAlign w:val="center"/>
          </w:tcPr>
          <w:p w14:paraId="43A7CF81" w14:textId="77777777" w:rsidR="006B20F7" w:rsidRPr="004808AE" w:rsidRDefault="006B20F7" w:rsidP="0019162C">
            <w:pPr>
              <w:rPr>
                <w:rFonts w:ascii="Arial" w:hAnsi="Arial" w:cs="Arial"/>
                <w:b/>
                <w:sz w:val="20"/>
                <w:szCs w:val="20"/>
              </w:rPr>
            </w:pPr>
          </w:p>
        </w:tc>
        <w:tc>
          <w:tcPr>
            <w:tcW w:w="2126" w:type="dxa"/>
            <w:shd w:val="clear" w:color="auto" w:fill="auto"/>
            <w:vAlign w:val="center"/>
          </w:tcPr>
          <w:p w14:paraId="43A7CF82" w14:textId="77777777" w:rsidR="006B20F7" w:rsidRPr="004808AE" w:rsidRDefault="006B20F7" w:rsidP="00CF47B2">
            <w:pPr>
              <w:jc w:val="center"/>
              <w:rPr>
                <w:rFonts w:ascii="Arial" w:hAnsi="Arial" w:cs="Arial"/>
                <w:b/>
                <w:sz w:val="20"/>
                <w:szCs w:val="20"/>
              </w:rPr>
            </w:pPr>
            <w:r w:rsidRPr="004808AE">
              <w:rPr>
                <w:rFonts w:ascii="Arial" w:hAnsi="Arial" w:cs="Arial"/>
                <w:b/>
                <w:sz w:val="20"/>
                <w:szCs w:val="20"/>
              </w:rPr>
              <w:t>INDUCTION</w:t>
            </w:r>
          </w:p>
        </w:tc>
        <w:tc>
          <w:tcPr>
            <w:tcW w:w="3544" w:type="dxa"/>
            <w:shd w:val="clear" w:color="auto" w:fill="auto"/>
            <w:vAlign w:val="center"/>
          </w:tcPr>
          <w:p w14:paraId="43A7CF83" w14:textId="77777777" w:rsidR="006B20F7" w:rsidRPr="004808AE" w:rsidRDefault="006B20F7" w:rsidP="0019162C">
            <w:pPr>
              <w:rPr>
                <w:rFonts w:ascii="Arial" w:hAnsi="Arial" w:cs="Arial"/>
                <w:sz w:val="20"/>
                <w:szCs w:val="20"/>
              </w:rPr>
            </w:pPr>
          </w:p>
        </w:tc>
      </w:tr>
      <w:tr w:rsidR="006B20F7" w:rsidRPr="004808AE" w14:paraId="43A7CF8A" w14:textId="77777777" w:rsidTr="3BD468D0">
        <w:trPr>
          <w:trHeight w:val="340"/>
        </w:trPr>
        <w:tc>
          <w:tcPr>
            <w:tcW w:w="1242" w:type="dxa"/>
            <w:shd w:val="clear" w:color="auto" w:fill="auto"/>
            <w:vAlign w:val="center"/>
          </w:tcPr>
          <w:p w14:paraId="43A7CF85" w14:textId="373AC7BF" w:rsidR="006B20F7" w:rsidRPr="004808AE" w:rsidRDefault="00C30DA9" w:rsidP="3BD468D0">
            <w:pPr>
              <w:jc w:val="center"/>
              <w:rPr>
                <w:rFonts w:ascii="Arial" w:eastAsia="Arial" w:hAnsi="Arial" w:cs="Arial"/>
              </w:rPr>
            </w:pPr>
            <w:r>
              <w:rPr>
                <w:rFonts w:ascii="Arial" w:eastAsia="Arial" w:hAnsi="Arial" w:cs="Arial"/>
              </w:rPr>
              <w:t>16/9/</w:t>
            </w:r>
            <w:r w:rsidR="005D1EC4">
              <w:rPr>
                <w:rFonts w:ascii="Arial" w:eastAsia="Arial" w:hAnsi="Arial" w:cs="Arial"/>
              </w:rPr>
              <w:t>24</w:t>
            </w:r>
          </w:p>
        </w:tc>
        <w:tc>
          <w:tcPr>
            <w:tcW w:w="567" w:type="dxa"/>
            <w:shd w:val="clear" w:color="auto" w:fill="E5B8B7" w:themeFill="accent2" w:themeFillTint="66"/>
            <w:vAlign w:val="center"/>
          </w:tcPr>
          <w:p w14:paraId="43A7CF86" w14:textId="77777777" w:rsidR="006B20F7" w:rsidRPr="004808AE" w:rsidRDefault="006B20F7" w:rsidP="00CF47B2">
            <w:pPr>
              <w:jc w:val="center"/>
              <w:rPr>
                <w:rFonts w:ascii="Arial" w:hAnsi="Arial" w:cs="Arial"/>
                <w:sz w:val="20"/>
                <w:szCs w:val="20"/>
              </w:rPr>
            </w:pPr>
            <w:r w:rsidRPr="004808AE">
              <w:rPr>
                <w:rFonts w:ascii="Arial" w:hAnsi="Arial" w:cs="Arial"/>
                <w:sz w:val="20"/>
                <w:szCs w:val="20"/>
              </w:rPr>
              <w:t>2</w:t>
            </w:r>
          </w:p>
        </w:tc>
        <w:tc>
          <w:tcPr>
            <w:tcW w:w="1560" w:type="dxa"/>
            <w:shd w:val="clear" w:color="auto" w:fill="E5B8B7" w:themeFill="accent2" w:themeFillTint="66"/>
            <w:vAlign w:val="center"/>
          </w:tcPr>
          <w:p w14:paraId="43A7CF87" w14:textId="77777777" w:rsidR="006B20F7" w:rsidRPr="004808AE" w:rsidRDefault="006B20F7" w:rsidP="0019162C">
            <w:pPr>
              <w:rPr>
                <w:rFonts w:ascii="Arial" w:hAnsi="Arial" w:cs="Arial"/>
                <w:sz w:val="20"/>
                <w:szCs w:val="20"/>
              </w:rPr>
            </w:pPr>
          </w:p>
        </w:tc>
        <w:tc>
          <w:tcPr>
            <w:tcW w:w="2126" w:type="dxa"/>
            <w:shd w:val="clear" w:color="auto" w:fill="auto"/>
            <w:vAlign w:val="center"/>
          </w:tcPr>
          <w:p w14:paraId="43A7CF88" w14:textId="0E05467D"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89" w14:textId="77777777" w:rsidR="006B20F7" w:rsidRPr="004808AE" w:rsidRDefault="006B20F7" w:rsidP="0019162C">
            <w:pPr>
              <w:rPr>
                <w:rFonts w:ascii="Arial" w:hAnsi="Arial" w:cs="Arial"/>
                <w:b/>
                <w:sz w:val="20"/>
                <w:szCs w:val="20"/>
              </w:rPr>
            </w:pPr>
          </w:p>
        </w:tc>
      </w:tr>
      <w:tr w:rsidR="006B20F7" w:rsidRPr="004808AE" w14:paraId="43A7CF90" w14:textId="77777777" w:rsidTr="3BD468D0">
        <w:trPr>
          <w:trHeight w:val="340"/>
        </w:trPr>
        <w:tc>
          <w:tcPr>
            <w:tcW w:w="1242" w:type="dxa"/>
            <w:shd w:val="clear" w:color="auto" w:fill="auto"/>
            <w:vAlign w:val="center"/>
          </w:tcPr>
          <w:p w14:paraId="43A7CF8B" w14:textId="321DC364" w:rsidR="006B20F7" w:rsidRPr="004808AE" w:rsidRDefault="005D1EC4" w:rsidP="3BD468D0">
            <w:pPr>
              <w:jc w:val="center"/>
              <w:rPr>
                <w:rFonts w:ascii="Arial" w:eastAsia="Arial" w:hAnsi="Arial" w:cs="Arial"/>
              </w:rPr>
            </w:pPr>
            <w:r>
              <w:rPr>
                <w:rFonts w:ascii="Arial" w:eastAsia="Arial" w:hAnsi="Arial" w:cs="Arial"/>
              </w:rPr>
              <w:t>23/9/24</w:t>
            </w:r>
          </w:p>
        </w:tc>
        <w:tc>
          <w:tcPr>
            <w:tcW w:w="567" w:type="dxa"/>
            <w:shd w:val="clear" w:color="auto" w:fill="E5B8B7" w:themeFill="accent2" w:themeFillTint="66"/>
            <w:vAlign w:val="center"/>
          </w:tcPr>
          <w:p w14:paraId="43A7CF8C" w14:textId="77777777" w:rsidR="006B20F7" w:rsidRPr="004808AE" w:rsidRDefault="006B20F7" w:rsidP="00CF47B2">
            <w:pPr>
              <w:jc w:val="center"/>
              <w:rPr>
                <w:rFonts w:ascii="Arial" w:hAnsi="Arial" w:cs="Arial"/>
                <w:sz w:val="20"/>
                <w:szCs w:val="20"/>
              </w:rPr>
            </w:pPr>
            <w:r w:rsidRPr="004808AE">
              <w:rPr>
                <w:rFonts w:ascii="Arial" w:hAnsi="Arial" w:cs="Arial"/>
                <w:sz w:val="20"/>
                <w:szCs w:val="20"/>
              </w:rPr>
              <w:t>3</w:t>
            </w:r>
          </w:p>
        </w:tc>
        <w:tc>
          <w:tcPr>
            <w:tcW w:w="1560" w:type="dxa"/>
            <w:shd w:val="clear" w:color="auto" w:fill="E5B8B7" w:themeFill="accent2" w:themeFillTint="66"/>
            <w:vAlign w:val="center"/>
          </w:tcPr>
          <w:p w14:paraId="43A7CF8D" w14:textId="77777777" w:rsidR="006B20F7" w:rsidRPr="004808AE" w:rsidRDefault="006B20F7" w:rsidP="0019162C">
            <w:pPr>
              <w:rPr>
                <w:rFonts w:ascii="Arial" w:hAnsi="Arial" w:cs="Arial"/>
                <w:sz w:val="20"/>
                <w:szCs w:val="20"/>
              </w:rPr>
            </w:pPr>
          </w:p>
        </w:tc>
        <w:tc>
          <w:tcPr>
            <w:tcW w:w="2126" w:type="dxa"/>
            <w:shd w:val="clear" w:color="auto" w:fill="FFFFFF" w:themeFill="background1"/>
            <w:vAlign w:val="center"/>
          </w:tcPr>
          <w:p w14:paraId="43A7CF8E" w14:textId="23C66B0B" w:rsidR="006B20F7" w:rsidRPr="004808AE" w:rsidRDefault="00CC422A" w:rsidP="00CF47B2">
            <w:pPr>
              <w:jc w:val="center"/>
              <w:rPr>
                <w:rFonts w:ascii="Arial" w:hAnsi="Arial" w:cs="Arial"/>
                <w:b/>
                <w:sz w:val="20"/>
                <w:szCs w:val="20"/>
              </w:rPr>
            </w:pPr>
            <w:r>
              <w:rPr>
                <w:rFonts w:ascii="Arial" w:hAnsi="Arial" w:cs="Arial"/>
                <w:b/>
                <w:sz w:val="20"/>
                <w:szCs w:val="20"/>
              </w:rPr>
              <w:t>GRADUATION 2024</w:t>
            </w:r>
          </w:p>
        </w:tc>
        <w:tc>
          <w:tcPr>
            <w:tcW w:w="3544" w:type="dxa"/>
            <w:shd w:val="clear" w:color="auto" w:fill="auto"/>
            <w:vAlign w:val="center"/>
          </w:tcPr>
          <w:p w14:paraId="43A7CF8F" w14:textId="77777777" w:rsidR="006B20F7" w:rsidRPr="004808AE" w:rsidRDefault="006B20F7" w:rsidP="0019162C">
            <w:pPr>
              <w:rPr>
                <w:rFonts w:ascii="Arial" w:hAnsi="Arial" w:cs="Arial"/>
                <w:sz w:val="20"/>
                <w:szCs w:val="20"/>
              </w:rPr>
            </w:pPr>
          </w:p>
        </w:tc>
      </w:tr>
      <w:tr w:rsidR="006B20F7" w:rsidRPr="004808AE" w14:paraId="43A7CF96" w14:textId="77777777" w:rsidTr="3BD468D0">
        <w:trPr>
          <w:trHeight w:val="340"/>
        </w:trPr>
        <w:tc>
          <w:tcPr>
            <w:tcW w:w="1242" w:type="dxa"/>
            <w:shd w:val="clear" w:color="auto" w:fill="auto"/>
            <w:vAlign w:val="center"/>
          </w:tcPr>
          <w:p w14:paraId="43A7CF91" w14:textId="32E97675" w:rsidR="006B20F7" w:rsidRPr="004808AE" w:rsidRDefault="00C924E2" w:rsidP="3BD468D0">
            <w:pPr>
              <w:jc w:val="center"/>
              <w:rPr>
                <w:rFonts w:ascii="Arial" w:eastAsia="Arial" w:hAnsi="Arial" w:cs="Arial"/>
              </w:rPr>
            </w:pPr>
            <w:r>
              <w:rPr>
                <w:rFonts w:ascii="Arial" w:eastAsia="Arial" w:hAnsi="Arial" w:cs="Arial"/>
              </w:rPr>
              <w:t>30/9/24</w:t>
            </w:r>
          </w:p>
        </w:tc>
        <w:tc>
          <w:tcPr>
            <w:tcW w:w="567" w:type="dxa"/>
            <w:shd w:val="clear" w:color="auto" w:fill="E5B8B7" w:themeFill="accent2" w:themeFillTint="66"/>
            <w:vAlign w:val="center"/>
          </w:tcPr>
          <w:p w14:paraId="43A7CF92" w14:textId="77777777" w:rsidR="006B20F7" w:rsidRPr="004808AE" w:rsidRDefault="006B20F7" w:rsidP="00CF47B2">
            <w:pPr>
              <w:jc w:val="center"/>
              <w:rPr>
                <w:rFonts w:ascii="Arial" w:hAnsi="Arial" w:cs="Arial"/>
                <w:sz w:val="20"/>
                <w:szCs w:val="20"/>
              </w:rPr>
            </w:pPr>
            <w:r w:rsidRPr="004808AE">
              <w:rPr>
                <w:rFonts w:ascii="Arial" w:hAnsi="Arial" w:cs="Arial"/>
                <w:sz w:val="20"/>
                <w:szCs w:val="20"/>
              </w:rPr>
              <w:t>4</w:t>
            </w:r>
          </w:p>
        </w:tc>
        <w:tc>
          <w:tcPr>
            <w:tcW w:w="1560" w:type="dxa"/>
            <w:shd w:val="clear" w:color="auto" w:fill="E5B8B7" w:themeFill="accent2" w:themeFillTint="66"/>
            <w:vAlign w:val="center"/>
          </w:tcPr>
          <w:p w14:paraId="43A7CF93" w14:textId="77777777" w:rsidR="006B20F7" w:rsidRPr="004808AE" w:rsidRDefault="006B20F7" w:rsidP="0019162C">
            <w:pPr>
              <w:rPr>
                <w:rFonts w:ascii="Arial" w:hAnsi="Arial" w:cs="Arial"/>
                <w:b/>
                <w:sz w:val="20"/>
                <w:szCs w:val="20"/>
              </w:rPr>
            </w:pPr>
          </w:p>
        </w:tc>
        <w:tc>
          <w:tcPr>
            <w:tcW w:w="2126" w:type="dxa"/>
            <w:shd w:val="clear" w:color="auto" w:fill="auto"/>
            <w:vAlign w:val="center"/>
          </w:tcPr>
          <w:p w14:paraId="43A7CF94" w14:textId="77777777"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95" w14:textId="77777777" w:rsidR="006B20F7" w:rsidRPr="004808AE" w:rsidRDefault="006B20F7" w:rsidP="0019162C">
            <w:pPr>
              <w:rPr>
                <w:rFonts w:ascii="Arial" w:hAnsi="Arial" w:cs="Arial"/>
                <w:sz w:val="20"/>
                <w:szCs w:val="20"/>
              </w:rPr>
            </w:pPr>
          </w:p>
        </w:tc>
      </w:tr>
      <w:tr w:rsidR="006B20F7" w:rsidRPr="004808AE" w14:paraId="43A7CF9C" w14:textId="77777777" w:rsidTr="3BD468D0">
        <w:trPr>
          <w:trHeight w:val="340"/>
        </w:trPr>
        <w:tc>
          <w:tcPr>
            <w:tcW w:w="1242" w:type="dxa"/>
            <w:shd w:val="clear" w:color="auto" w:fill="auto"/>
            <w:vAlign w:val="center"/>
          </w:tcPr>
          <w:p w14:paraId="43A7CF97" w14:textId="3A639A0F" w:rsidR="006B20F7" w:rsidRPr="004808AE" w:rsidRDefault="00C924E2" w:rsidP="3BD468D0">
            <w:pPr>
              <w:jc w:val="center"/>
              <w:rPr>
                <w:rFonts w:ascii="Arial" w:eastAsia="Arial" w:hAnsi="Arial" w:cs="Arial"/>
              </w:rPr>
            </w:pPr>
            <w:r>
              <w:rPr>
                <w:rFonts w:ascii="Arial" w:eastAsia="Arial" w:hAnsi="Arial" w:cs="Arial"/>
              </w:rPr>
              <w:t>7/10/24</w:t>
            </w:r>
          </w:p>
        </w:tc>
        <w:tc>
          <w:tcPr>
            <w:tcW w:w="567" w:type="dxa"/>
            <w:shd w:val="clear" w:color="auto" w:fill="E5B8B7" w:themeFill="accent2" w:themeFillTint="66"/>
            <w:vAlign w:val="center"/>
          </w:tcPr>
          <w:p w14:paraId="43A7CF98" w14:textId="77777777" w:rsidR="006B20F7" w:rsidRPr="004808AE" w:rsidRDefault="006B20F7" w:rsidP="00CF47B2">
            <w:pPr>
              <w:jc w:val="center"/>
              <w:rPr>
                <w:rFonts w:ascii="Arial" w:hAnsi="Arial" w:cs="Arial"/>
                <w:sz w:val="20"/>
                <w:szCs w:val="20"/>
              </w:rPr>
            </w:pPr>
            <w:r w:rsidRPr="004808AE">
              <w:rPr>
                <w:rFonts w:ascii="Arial" w:hAnsi="Arial" w:cs="Arial"/>
                <w:sz w:val="20"/>
                <w:szCs w:val="20"/>
              </w:rPr>
              <w:t>5</w:t>
            </w:r>
          </w:p>
        </w:tc>
        <w:tc>
          <w:tcPr>
            <w:tcW w:w="1560" w:type="dxa"/>
            <w:shd w:val="clear" w:color="auto" w:fill="E5B8B7" w:themeFill="accent2" w:themeFillTint="66"/>
            <w:vAlign w:val="center"/>
          </w:tcPr>
          <w:p w14:paraId="43A7CF99" w14:textId="77777777" w:rsidR="006B20F7" w:rsidRPr="004808AE" w:rsidRDefault="006B20F7" w:rsidP="0019162C">
            <w:pPr>
              <w:rPr>
                <w:rFonts w:ascii="Arial" w:hAnsi="Arial" w:cs="Arial"/>
                <w:sz w:val="20"/>
                <w:szCs w:val="20"/>
              </w:rPr>
            </w:pPr>
          </w:p>
        </w:tc>
        <w:tc>
          <w:tcPr>
            <w:tcW w:w="2126" w:type="dxa"/>
            <w:shd w:val="clear" w:color="auto" w:fill="auto"/>
            <w:vAlign w:val="center"/>
          </w:tcPr>
          <w:p w14:paraId="43A7CF9A" w14:textId="77777777"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9B" w14:textId="77777777" w:rsidR="006B20F7" w:rsidRPr="004808AE" w:rsidRDefault="006B20F7" w:rsidP="0019162C">
            <w:pPr>
              <w:rPr>
                <w:rFonts w:ascii="Arial" w:hAnsi="Arial" w:cs="Arial"/>
                <w:sz w:val="20"/>
                <w:szCs w:val="20"/>
              </w:rPr>
            </w:pPr>
          </w:p>
        </w:tc>
      </w:tr>
      <w:tr w:rsidR="006B20F7" w:rsidRPr="004808AE" w14:paraId="43A7CFA2" w14:textId="77777777" w:rsidTr="3BD468D0">
        <w:trPr>
          <w:trHeight w:val="340"/>
        </w:trPr>
        <w:tc>
          <w:tcPr>
            <w:tcW w:w="1242" w:type="dxa"/>
            <w:shd w:val="clear" w:color="auto" w:fill="auto"/>
            <w:vAlign w:val="center"/>
          </w:tcPr>
          <w:p w14:paraId="43A7CF9D" w14:textId="34C6FE75" w:rsidR="006B20F7" w:rsidRPr="004808AE" w:rsidRDefault="00C924E2" w:rsidP="3BD468D0">
            <w:pPr>
              <w:jc w:val="center"/>
              <w:rPr>
                <w:rFonts w:ascii="Arial" w:eastAsia="Arial" w:hAnsi="Arial" w:cs="Arial"/>
              </w:rPr>
            </w:pPr>
            <w:r>
              <w:rPr>
                <w:rFonts w:ascii="Arial" w:eastAsia="Arial" w:hAnsi="Arial" w:cs="Arial"/>
              </w:rPr>
              <w:t>14/10/24</w:t>
            </w:r>
          </w:p>
        </w:tc>
        <w:tc>
          <w:tcPr>
            <w:tcW w:w="567" w:type="dxa"/>
            <w:shd w:val="clear" w:color="auto" w:fill="E5B8B7" w:themeFill="accent2" w:themeFillTint="66"/>
            <w:vAlign w:val="center"/>
          </w:tcPr>
          <w:p w14:paraId="43A7CF9E" w14:textId="77777777" w:rsidR="006B20F7" w:rsidRPr="004808AE" w:rsidRDefault="006B20F7" w:rsidP="00CF47B2">
            <w:pPr>
              <w:jc w:val="center"/>
              <w:rPr>
                <w:rFonts w:ascii="Arial" w:hAnsi="Arial" w:cs="Arial"/>
                <w:sz w:val="20"/>
                <w:szCs w:val="20"/>
              </w:rPr>
            </w:pPr>
            <w:r w:rsidRPr="004808AE">
              <w:rPr>
                <w:rFonts w:ascii="Arial" w:hAnsi="Arial" w:cs="Arial"/>
                <w:sz w:val="20"/>
                <w:szCs w:val="20"/>
              </w:rPr>
              <w:t>6</w:t>
            </w:r>
          </w:p>
        </w:tc>
        <w:tc>
          <w:tcPr>
            <w:tcW w:w="1560" w:type="dxa"/>
            <w:shd w:val="clear" w:color="auto" w:fill="E5B8B7" w:themeFill="accent2" w:themeFillTint="66"/>
            <w:vAlign w:val="center"/>
          </w:tcPr>
          <w:p w14:paraId="43A7CF9F" w14:textId="77777777" w:rsidR="006B20F7" w:rsidRPr="004808AE" w:rsidRDefault="006B20F7" w:rsidP="0019162C">
            <w:pPr>
              <w:rPr>
                <w:rFonts w:ascii="Arial" w:hAnsi="Arial" w:cs="Arial"/>
                <w:sz w:val="20"/>
                <w:szCs w:val="20"/>
              </w:rPr>
            </w:pPr>
          </w:p>
        </w:tc>
        <w:tc>
          <w:tcPr>
            <w:tcW w:w="2126" w:type="dxa"/>
            <w:shd w:val="clear" w:color="auto" w:fill="auto"/>
            <w:vAlign w:val="center"/>
          </w:tcPr>
          <w:p w14:paraId="43A7CFA0" w14:textId="77777777"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A1" w14:textId="77777777" w:rsidR="006B20F7" w:rsidRPr="004808AE" w:rsidRDefault="006B20F7" w:rsidP="0019162C">
            <w:pPr>
              <w:rPr>
                <w:rFonts w:ascii="Arial" w:hAnsi="Arial" w:cs="Arial"/>
                <w:sz w:val="20"/>
                <w:szCs w:val="20"/>
              </w:rPr>
            </w:pPr>
          </w:p>
        </w:tc>
      </w:tr>
      <w:tr w:rsidR="006B20F7" w:rsidRPr="004808AE" w14:paraId="43A7CFA8" w14:textId="77777777" w:rsidTr="3BD468D0">
        <w:trPr>
          <w:trHeight w:val="340"/>
        </w:trPr>
        <w:tc>
          <w:tcPr>
            <w:tcW w:w="1242" w:type="dxa"/>
            <w:shd w:val="clear" w:color="auto" w:fill="auto"/>
            <w:vAlign w:val="center"/>
          </w:tcPr>
          <w:p w14:paraId="43A7CFA3" w14:textId="43328FB3" w:rsidR="006B20F7" w:rsidRPr="004808AE" w:rsidRDefault="00C924E2" w:rsidP="3BD468D0">
            <w:pPr>
              <w:jc w:val="center"/>
              <w:rPr>
                <w:rFonts w:ascii="Arial" w:eastAsia="Arial" w:hAnsi="Arial" w:cs="Arial"/>
              </w:rPr>
            </w:pPr>
            <w:r>
              <w:rPr>
                <w:rFonts w:ascii="Arial" w:eastAsia="Arial" w:hAnsi="Arial" w:cs="Arial"/>
              </w:rPr>
              <w:t>21/10/24</w:t>
            </w:r>
          </w:p>
        </w:tc>
        <w:tc>
          <w:tcPr>
            <w:tcW w:w="567" w:type="dxa"/>
            <w:shd w:val="clear" w:color="auto" w:fill="E5B8B7" w:themeFill="accent2" w:themeFillTint="66"/>
            <w:vAlign w:val="center"/>
          </w:tcPr>
          <w:p w14:paraId="43A7CFA4" w14:textId="77777777" w:rsidR="006B20F7" w:rsidRPr="004808AE" w:rsidRDefault="006B20F7" w:rsidP="00CF47B2">
            <w:pPr>
              <w:jc w:val="center"/>
              <w:rPr>
                <w:rFonts w:ascii="Arial" w:hAnsi="Arial" w:cs="Arial"/>
                <w:sz w:val="20"/>
                <w:szCs w:val="20"/>
              </w:rPr>
            </w:pPr>
            <w:r w:rsidRPr="004808AE">
              <w:rPr>
                <w:rFonts w:ascii="Arial" w:hAnsi="Arial" w:cs="Arial"/>
                <w:sz w:val="20"/>
                <w:szCs w:val="20"/>
              </w:rPr>
              <w:t>7</w:t>
            </w:r>
          </w:p>
        </w:tc>
        <w:tc>
          <w:tcPr>
            <w:tcW w:w="1560" w:type="dxa"/>
            <w:shd w:val="clear" w:color="auto" w:fill="E5B8B7" w:themeFill="accent2" w:themeFillTint="66"/>
            <w:vAlign w:val="center"/>
          </w:tcPr>
          <w:p w14:paraId="43A7CFA5" w14:textId="77777777" w:rsidR="006B20F7" w:rsidRPr="004808AE" w:rsidRDefault="006B20F7" w:rsidP="0019162C">
            <w:pPr>
              <w:rPr>
                <w:rFonts w:ascii="Arial" w:hAnsi="Arial" w:cs="Arial"/>
                <w:sz w:val="20"/>
                <w:szCs w:val="20"/>
              </w:rPr>
            </w:pPr>
          </w:p>
        </w:tc>
        <w:tc>
          <w:tcPr>
            <w:tcW w:w="2126" w:type="dxa"/>
            <w:tcBorders>
              <w:bottom w:val="single" w:sz="4" w:space="0" w:color="auto"/>
            </w:tcBorders>
            <w:shd w:val="clear" w:color="auto" w:fill="FFFFFF" w:themeFill="background1"/>
            <w:vAlign w:val="center"/>
          </w:tcPr>
          <w:p w14:paraId="43A7CFA6" w14:textId="719A2AA6"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A7" w14:textId="77777777" w:rsidR="006B20F7" w:rsidRPr="004808AE" w:rsidRDefault="006B20F7" w:rsidP="0019162C">
            <w:pPr>
              <w:rPr>
                <w:rFonts w:ascii="Arial" w:hAnsi="Arial" w:cs="Arial"/>
                <w:b/>
                <w:sz w:val="20"/>
                <w:szCs w:val="20"/>
              </w:rPr>
            </w:pPr>
          </w:p>
        </w:tc>
      </w:tr>
      <w:tr w:rsidR="3BD468D0" w14:paraId="14BC69C7" w14:textId="77777777" w:rsidTr="3BD468D0">
        <w:trPr>
          <w:trHeight w:val="340"/>
        </w:trPr>
        <w:tc>
          <w:tcPr>
            <w:tcW w:w="1242" w:type="dxa"/>
            <w:shd w:val="clear" w:color="auto" w:fill="auto"/>
            <w:vAlign w:val="center"/>
          </w:tcPr>
          <w:p w14:paraId="029C8699" w14:textId="361E6346" w:rsidR="29F4DD7E" w:rsidRDefault="008C4384" w:rsidP="3BD468D0">
            <w:pPr>
              <w:jc w:val="center"/>
              <w:rPr>
                <w:rFonts w:ascii="Arial" w:eastAsia="Arial" w:hAnsi="Arial" w:cs="Arial"/>
              </w:rPr>
            </w:pPr>
            <w:r>
              <w:rPr>
                <w:rFonts w:ascii="Arial" w:eastAsia="Arial" w:hAnsi="Arial" w:cs="Arial"/>
              </w:rPr>
              <w:t>28/10/24</w:t>
            </w:r>
          </w:p>
        </w:tc>
        <w:tc>
          <w:tcPr>
            <w:tcW w:w="567" w:type="dxa"/>
            <w:vAlign w:val="center"/>
          </w:tcPr>
          <w:p w14:paraId="2FB8D9E9" w14:textId="35D512ED" w:rsidR="3BD468D0" w:rsidRDefault="3BD468D0" w:rsidP="3BD468D0">
            <w:pPr>
              <w:jc w:val="center"/>
              <w:rPr>
                <w:rFonts w:ascii="Arial" w:hAnsi="Arial" w:cs="Arial"/>
                <w:sz w:val="20"/>
                <w:szCs w:val="20"/>
              </w:rPr>
            </w:pPr>
          </w:p>
        </w:tc>
        <w:tc>
          <w:tcPr>
            <w:tcW w:w="1560" w:type="dxa"/>
            <w:vAlign w:val="center"/>
          </w:tcPr>
          <w:p w14:paraId="004F6852" w14:textId="44D91EB3" w:rsidR="3BD468D0" w:rsidRDefault="3BD468D0" w:rsidP="3BD468D0">
            <w:pPr>
              <w:rPr>
                <w:rFonts w:ascii="Arial" w:hAnsi="Arial" w:cs="Arial"/>
                <w:sz w:val="20"/>
                <w:szCs w:val="20"/>
              </w:rPr>
            </w:pPr>
          </w:p>
        </w:tc>
        <w:tc>
          <w:tcPr>
            <w:tcW w:w="2126" w:type="dxa"/>
            <w:tcBorders>
              <w:bottom w:val="single" w:sz="4" w:space="0" w:color="auto"/>
            </w:tcBorders>
            <w:shd w:val="clear" w:color="auto" w:fill="FFFFFF" w:themeFill="background1"/>
            <w:vAlign w:val="center"/>
          </w:tcPr>
          <w:p w14:paraId="73B8831D" w14:textId="559DF3B8" w:rsidR="4710311A" w:rsidRDefault="4710311A" w:rsidP="3BD468D0">
            <w:pPr>
              <w:jc w:val="center"/>
              <w:rPr>
                <w:rFonts w:ascii="Arial" w:hAnsi="Arial" w:cs="Arial"/>
                <w:sz w:val="20"/>
                <w:szCs w:val="20"/>
              </w:rPr>
            </w:pPr>
            <w:r w:rsidRPr="3BD468D0">
              <w:rPr>
                <w:rFonts w:ascii="Arial" w:hAnsi="Arial" w:cs="Arial"/>
                <w:sz w:val="20"/>
                <w:szCs w:val="20"/>
              </w:rPr>
              <w:t>Half Term</w:t>
            </w:r>
          </w:p>
        </w:tc>
        <w:tc>
          <w:tcPr>
            <w:tcW w:w="3544" w:type="dxa"/>
            <w:shd w:val="clear" w:color="auto" w:fill="auto"/>
            <w:vAlign w:val="center"/>
          </w:tcPr>
          <w:p w14:paraId="4982073A" w14:textId="0E6673AF" w:rsidR="3BD468D0" w:rsidRDefault="3BD468D0" w:rsidP="3BD468D0">
            <w:pPr>
              <w:rPr>
                <w:rFonts w:ascii="Arial" w:hAnsi="Arial" w:cs="Arial"/>
                <w:b/>
                <w:bCs/>
                <w:sz w:val="20"/>
                <w:szCs w:val="20"/>
              </w:rPr>
            </w:pPr>
          </w:p>
        </w:tc>
      </w:tr>
      <w:tr w:rsidR="006B20F7" w:rsidRPr="004808AE" w14:paraId="43A7CFB3" w14:textId="77777777" w:rsidTr="3BD468D0">
        <w:trPr>
          <w:trHeight w:val="340"/>
        </w:trPr>
        <w:tc>
          <w:tcPr>
            <w:tcW w:w="1242" w:type="dxa"/>
            <w:shd w:val="clear" w:color="auto" w:fill="auto"/>
            <w:vAlign w:val="center"/>
          </w:tcPr>
          <w:p w14:paraId="43A7CFAD" w14:textId="754F2C9C" w:rsidR="006B20F7" w:rsidRPr="004808AE" w:rsidRDefault="008C4384" w:rsidP="3BD468D0">
            <w:pPr>
              <w:jc w:val="center"/>
              <w:rPr>
                <w:rFonts w:ascii="Arial" w:eastAsia="Arial" w:hAnsi="Arial" w:cs="Arial"/>
              </w:rPr>
            </w:pPr>
            <w:r>
              <w:rPr>
                <w:rFonts w:ascii="Arial" w:eastAsia="Arial" w:hAnsi="Arial" w:cs="Arial"/>
              </w:rPr>
              <w:t>4/11/24</w:t>
            </w:r>
          </w:p>
        </w:tc>
        <w:tc>
          <w:tcPr>
            <w:tcW w:w="567" w:type="dxa"/>
            <w:shd w:val="clear" w:color="auto" w:fill="E5B8B7" w:themeFill="accent2" w:themeFillTint="66"/>
            <w:vAlign w:val="center"/>
          </w:tcPr>
          <w:p w14:paraId="43A7CFAE" w14:textId="1F0B3529" w:rsidR="006B20F7" w:rsidRPr="004808AE" w:rsidRDefault="444B6F20" w:rsidP="008C7B0B">
            <w:pPr>
              <w:jc w:val="center"/>
              <w:rPr>
                <w:rFonts w:ascii="Arial" w:hAnsi="Arial" w:cs="Arial"/>
                <w:sz w:val="20"/>
                <w:szCs w:val="20"/>
              </w:rPr>
            </w:pPr>
            <w:r w:rsidRPr="3BD468D0">
              <w:rPr>
                <w:rFonts w:ascii="Arial" w:hAnsi="Arial" w:cs="Arial"/>
                <w:sz w:val="20"/>
                <w:szCs w:val="20"/>
              </w:rPr>
              <w:t>8</w:t>
            </w:r>
          </w:p>
        </w:tc>
        <w:tc>
          <w:tcPr>
            <w:tcW w:w="1560" w:type="dxa"/>
            <w:tcBorders>
              <w:right w:val="nil"/>
            </w:tcBorders>
            <w:shd w:val="clear" w:color="auto" w:fill="E5B8B7" w:themeFill="accent2" w:themeFillTint="66"/>
            <w:vAlign w:val="center"/>
          </w:tcPr>
          <w:p w14:paraId="43A7CFAF" w14:textId="77777777" w:rsidR="006B20F7" w:rsidRPr="004808AE" w:rsidRDefault="006B20F7" w:rsidP="0019162C">
            <w:pPr>
              <w:rPr>
                <w:rFonts w:ascii="Arial" w:hAnsi="Arial" w:cs="Arial"/>
                <w:sz w:val="20"/>
                <w:szCs w:val="20"/>
              </w:rPr>
            </w:pPr>
          </w:p>
        </w:tc>
        <w:tc>
          <w:tcPr>
            <w:tcW w:w="2126" w:type="dxa"/>
            <w:vMerge w:val="restart"/>
            <w:tcBorders>
              <w:left w:val="nil"/>
            </w:tcBorders>
            <w:shd w:val="clear" w:color="auto" w:fill="FFFFFF" w:themeFill="background1"/>
            <w:vAlign w:val="center"/>
          </w:tcPr>
          <w:p w14:paraId="43A7CFB0" w14:textId="77777777" w:rsidR="006B20F7" w:rsidRPr="004808AE" w:rsidRDefault="006B20F7" w:rsidP="006B20F7">
            <w:pPr>
              <w:jc w:val="center"/>
              <w:rPr>
                <w:rFonts w:ascii="Arial" w:hAnsi="Arial" w:cs="Arial"/>
                <w:b/>
                <w:color w:val="FFFFFF" w:themeColor="background1"/>
                <w:sz w:val="20"/>
                <w:szCs w:val="20"/>
              </w:rPr>
            </w:pPr>
            <w:r w:rsidRPr="004808AE">
              <w:rPr>
                <w:rFonts w:ascii="Arial" w:hAnsi="Arial" w:cs="Arial"/>
                <w:b/>
                <w:color w:val="FFFFFF" w:themeColor="background1"/>
                <w:sz w:val="20"/>
                <w:szCs w:val="20"/>
              </w:rPr>
              <w:t>Semester 1</w:t>
            </w:r>
          </w:p>
          <w:p w14:paraId="43A7CFB1" w14:textId="77777777" w:rsidR="006B20F7" w:rsidRPr="004808AE" w:rsidRDefault="006B20F7" w:rsidP="006B20F7">
            <w:pPr>
              <w:jc w:val="center"/>
              <w:rPr>
                <w:rFonts w:ascii="Arial" w:hAnsi="Arial" w:cs="Arial"/>
                <w:sz w:val="20"/>
                <w:szCs w:val="20"/>
              </w:rPr>
            </w:pPr>
            <w:r w:rsidRPr="004808AE">
              <w:rPr>
                <w:rFonts w:ascii="Arial" w:hAnsi="Arial" w:cs="Arial"/>
                <w:b/>
                <w:color w:val="FFFFFF" w:themeColor="background1"/>
                <w:sz w:val="20"/>
                <w:szCs w:val="20"/>
              </w:rPr>
              <w:t>Course Meetings</w:t>
            </w:r>
          </w:p>
        </w:tc>
        <w:tc>
          <w:tcPr>
            <w:tcW w:w="3544" w:type="dxa"/>
            <w:shd w:val="clear" w:color="auto" w:fill="auto"/>
            <w:vAlign w:val="center"/>
          </w:tcPr>
          <w:p w14:paraId="43A7CFB2" w14:textId="77777777" w:rsidR="006B20F7" w:rsidRPr="004808AE" w:rsidRDefault="006B20F7" w:rsidP="0019162C">
            <w:pPr>
              <w:rPr>
                <w:rFonts w:ascii="Arial" w:hAnsi="Arial" w:cs="Arial"/>
                <w:sz w:val="20"/>
                <w:szCs w:val="20"/>
              </w:rPr>
            </w:pPr>
          </w:p>
        </w:tc>
      </w:tr>
      <w:tr w:rsidR="006B20F7" w:rsidRPr="004808AE" w14:paraId="43A7CFB9" w14:textId="77777777" w:rsidTr="3BD468D0">
        <w:trPr>
          <w:trHeight w:val="340"/>
        </w:trPr>
        <w:tc>
          <w:tcPr>
            <w:tcW w:w="1242" w:type="dxa"/>
            <w:shd w:val="clear" w:color="auto" w:fill="auto"/>
            <w:vAlign w:val="center"/>
          </w:tcPr>
          <w:p w14:paraId="43A7CFB4" w14:textId="3A0C7D25" w:rsidR="006B20F7" w:rsidRPr="004808AE" w:rsidRDefault="008C4384" w:rsidP="3BD468D0">
            <w:pPr>
              <w:jc w:val="center"/>
              <w:rPr>
                <w:rFonts w:ascii="Arial" w:eastAsia="Arial" w:hAnsi="Arial" w:cs="Arial"/>
              </w:rPr>
            </w:pPr>
            <w:r>
              <w:rPr>
                <w:rFonts w:ascii="Arial" w:eastAsia="Arial" w:hAnsi="Arial" w:cs="Arial"/>
              </w:rPr>
              <w:t>11/11/24</w:t>
            </w:r>
          </w:p>
        </w:tc>
        <w:tc>
          <w:tcPr>
            <w:tcW w:w="567" w:type="dxa"/>
            <w:shd w:val="clear" w:color="auto" w:fill="E5B8B7" w:themeFill="accent2" w:themeFillTint="66"/>
            <w:vAlign w:val="center"/>
          </w:tcPr>
          <w:p w14:paraId="43A7CFB5" w14:textId="775E5C72" w:rsidR="006B20F7" w:rsidRPr="004808AE" w:rsidRDefault="5451FCCC" w:rsidP="008C7B0B">
            <w:pPr>
              <w:jc w:val="center"/>
              <w:rPr>
                <w:rFonts w:ascii="Arial" w:hAnsi="Arial" w:cs="Arial"/>
                <w:sz w:val="20"/>
                <w:szCs w:val="20"/>
              </w:rPr>
            </w:pPr>
            <w:r w:rsidRPr="3BD468D0">
              <w:rPr>
                <w:rFonts w:ascii="Arial" w:hAnsi="Arial" w:cs="Arial"/>
                <w:sz w:val="20"/>
                <w:szCs w:val="20"/>
              </w:rPr>
              <w:t>9</w:t>
            </w:r>
          </w:p>
        </w:tc>
        <w:tc>
          <w:tcPr>
            <w:tcW w:w="1560" w:type="dxa"/>
            <w:tcBorders>
              <w:right w:val="nil"/>
            </w:tcBorders>
            <w:shd w:val="clear" w:color="auto" w:fill="E5B8B7" w:themeFill="accent2" w:themeFillTint="66"/>
            <w:vAlign w:val="center"/>
          </w:tcPr>
          <w:p w14:paraId="43A7CFB6" w14:textId="77777777" w:rsidR="006B20F7" w:rsidRPr="004808AE" w:rsidRDefault="006B20F7" w:rsidP="0019162C">
            <w:pPr>
              <w:rPr>
                <w:rFonts w:ascii="Arial" w:hAnsi="Arial" w:cs="Arial"/>
                <w:b/>
                <w:sz w:val="20"/>
                <w:szCs w:val="20"/>
              </w:rPr>
            </w:pPr>
          </w:p>
        </w:tc>
        <w:tc>
          <w:tcPr>
            <w:tcW w:w="2126" w:type="dxa"/>
            <w:vMerge/>
            <w:vAlign w:val="center"/>
          </w:tcPr>
          <w:p w14:paraId="43A7CFB7" w14:textId="77777777"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B8" w14:textId="77777777" w:rsidR="006B20F7" w:rsidRPr="004808AE" w:rsidRDefault="006B20F7" w:rsidP="0019162C">
            <w:pPr>
              <w:rPr>
                <w:rFonts w:ascii="Arial" w:hAnsi="Arial" w:cs="Arial"/>
                <w:sz w:val="20"/>
                <w:szCs w:val="20"/>
              </w:rPr>
            </w:pPr>
          </w:p>
        </w:tc>
      </w:tr>
      <w:tr w:rsidR="006B20F7" w:rsidRPr="004808AE" w14:paraId="43A7CFBF" w14:textId="77777777" w:rsidTr="3BD468D0">
        <w:trPr>
          <w:trHeight w:val="340"/>
        </w:trPr>
        <w:tc>
          <w:tcPr>
            <w:tcW w:w="1242" w:type="dxa"/>
            <w:shd w:val="clear" w:color="auto" w:fill="auto"/>
            <w:vAlign w:val="center"/>
          </w:tcPr>
          <w:p w14:paraId="43A7CFBA" w14:textId="4D3B2C97" w:rsidR="006B20F7" w:rsidRPr="004808AE" w:rsidRDefault="00A348A8" w:rsidP="3BD468D0">
            <w:pPr>
              <w:jc w:val="center"/>
              <w:rPr>
                <w:rFonts w:ascii="Arial" w:eastAsia="Arial" w:hAnsi="Arial" w:cs="Arial"/>
              </w:rPr>
            </w:pPr>
            <w:r>
              <w:rPr>
                <w:rFonts w:ascii="Arial" w:eastAsia="Arial" w:hAnsi="Arial" w:cs="Arial"/>
              </w:rPr>
              <w:t>18/11/24</w:t>
            </w:r>
          </w:p>
        </w:tc>
        <w:tc>
          <w:tcPr>
            <w:tcW w:w="567" w:type="dxa"/>
            <w:shd w:val="clear" w:color="auto" w:fill="E5B8B7" w:themeFill="accent2" w:themeFillTint="66"/>
            <w:vAlign w:val="center"/>
          </w:tcPr>
          <w:p w14:paraId="43A7CFBB" w14:textId="777B4B95" w:rsidR="006B20F7" w:rsidRPr="004808AE" w:rsidRDefault="01598292" w:rsidP="008C7B0B">
            <w:pPr>
              <w:jc w:val="center"/>
              <w:rPr>
                <w:rFonts w:ascii="Arial" w:hAnsi="Arial" w:cs="Arial"/>
                <w:sz w:val="20"/>
                <w:szCs w:val="20"/>
              </w:rPr>
            </w:pPr>
            <w:r w:rsidRPr="3BD468D0">
              <w:rPr>
                <w:rFonts w:ascii="Arial" w:hAnsi="Arial" w:cs="Arial"/>
                <w:sz w:val="20"/>
                <w:szCs w:val="20"/>
              </w:rPr>
              <w:t>10</w:t>
            </w:r>
          </w:p>
        </w:tc>
        <w:tc>
          <w:tcPr>
            <w:tcW w:w="1560" w:type="dxa"/>
            <w:tcBorders>
              <w:right w:val="nil"/>
            </w:tcBorders>
            <w:shd w:val="clear" w:color="auto" w:fill="E5B8B7" w:themeFill="accent2" w:themeFillTint="66"/>
            <w:vAlign w:val="center"/>
          </w:tcPr>
          <w:p w14:paraId="43A7CFBC" w14:textId="77777777" w:rsidR="006B20F7" w:rsidRPr="004808AE" w:rsidRDefault="006B20F7" w:rsidP="0019162C">
            <w:pPr>
              <w:rPr>
                <w:rFonts w:ascii="Arial" w:hAnsi="Arial" w:cs="Arial"/>
                <w:sz w:val="20"/>
                <w:szCs w:val="20"/>
              </w:rPr>
            </w:pPr>
          </w:p>
        </w:tc>
        <w:tc>
          <w:tcPr>
            <w:tcW w:w="2126" w:type="dxa"/>
            <w:vMerge/>
            <w:vAlign w:val="center"/>
          </w:tcPr>
          <w:p w14:paraId="43A7CFBD" w14:textId="77777777"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BE" w14:textId="77777777" w:rsidR="006B20F7" w:rsidRPr="004808AE" w:rsidRDefault="006B20F7" w:rsidP="0019162C">
            <w:pPr>
              <w:rPr>
                <w:rFonts w:ascii="Arial" w:hAnsi="Arial" w:cs="Arial"/>
                <w:sz w:val="20"/>
                <w:szCs w:val="20"/>
              </w:rPr>
            </w:pPr>
          </w:p>
        </w:tc>
      </w:tr>
      <w:tr w:rsidR="006B20F7" w:rsidRPr="004808AE" w14:paraId="43A7CFC5" w14:textId="77777777" w:rsidTr="3BD468D0">
        <w:trPr>
          <w:trHeight w:val="340"/>
        </w:trPr>
        <w:tc>
          <w:tcPr>
            <w:tcW w:w="1242" w:type="dxa"/>
            <w:shd w:val="clear" w:color="auto" w:fill="auto"/>
            <w:vAlign w:val="center"/>
          </w:tcPr>
          <w:p w14:paraId="43A7CFC0" w14:textId="7B1C0937" w:rsidR="006B20F7" w:rsidRPr="004808AE" w:rsidRDefault="001C40A5" w:rsidP="3BD468D0">
            <w:pPr>
              <w:jc w:val="center"/>
              <w:rPr>
                <w:rFonts w:ascii="Arial" w:eastAsia="Arial" w:hAnsi="Arial" w:cs="Arial"/>
              </w:rPr>
            </w:pPr>
            <w:r>
              <w:rPr>
                <w:rFonts w:ascii="Arial" w:eastAsia="Arial" w:hAnsi="Arial" w:cs="Arial"/>
              </w:rPr>
              <w:t>25/11/24</w:t>
            </w:r>
          </w:p>
        </w:tc>
        <w:tc>
          <w:tcPr>
            <w:tcW w:w="567" w:type="dxa"/>
            <w:shd w:val="clear" w:color="auto" w:fill="E5B8B7" w:themeFill="accent2" w:themeFillTint="66"/>
            <w:vAlign w:val="center"/>
          </w:tcPr>
          <w:p w14:paraId="43A7CFC1" w14:textId="6CC58768" w:rsidR="006B20F7" w:rsidRPr="004808AE" w:rsidRDefault="47FD39DD" w:rsidP="008C7B0B">
            <w:pPr>
              <w:jc w:val="center"/>
              <w:rPr>
                <w:rFonts w:ascii="Arial" w:hAnsi="Arial" w:cs="Arial"/>
                <w:sz w:val="20"/>
                <w:szCs w:val="20"/>
              </w:rPr>
            </w:pPr>
            <w:r w:rsidRPr="3BD468D0">
              <w:rPr>
                <w:rFonts w:ascii="Arial" w:hAnsi="Arial" w:cs="Arial"/>
                <w:sz w:val="20"/>
                <w:szCs w:val="20"/>
              </w:rPr>
              <w:t>11</w:t>
            </w:r>
          </w:p>
        </w:tc>
        <w:tc>
          <w:tcPr>
            <w:tcW w:w="1560" w:type="dxa"/>
            <w:shd w:val="clear" w:color="auto" w:fill="E5B8B7" w:themeFill="accent2" w:themeFillTint="66"/>
            <w:vAlign w:val="center"/>
          </w:tcPr>
          <w:p w14:paraId="43A7CFC2" w14:textId="77777777" w:rsidR="006B20F7" w:rsidRPr="004808AE" w:rsidRDefault="006B20F7" w:rsidP="0019162C">
            <w:pPr>
              <w:rPr>
                <w:rFonts w:ascii="Arial" w:hAnsi="Arial" w:cs="Arial"/>
                <w:b/>
                <w:sz w:val="20"/>
                <w:szCs w:val="20"/>
              </w:rPr>
            </w:pPr>
          </w:p>
        </w:tc>
        <w:tc>
          <w:tcPr>
            <w:tcW w:w="2126" w:type="dxa"/>
            <w:shd w:val="clear" w:color="auto" w:fill="auto"/>
            <w:vAlign w:val="center"/>
          </w:tcPr>
          <w:p w14:paraId="43A7CFC3" w14:textId="77777777"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C4" w14:textId="77777777" w:rsidR="006B20F7" w:rsidRPr="004808AE" w:rsidRDefault="006B20F7" w:rsidP="0019162C">
            <w:pPr>
              <w:rPr>
                <w:rFonts w:ascii="Arial" w:hAnsi="Arial" w:cs="Arial"/>
                <w:sz w:val="20"/>
                <w:szCs w:val="20"/>
              </w:rPr>
            </w:pPr>
          </w:p>
        </w:tc>
      </w:tr>
      <w:tr w:rsidR="006B20F7" w:rsidRPr="004808AE" w14:paraId="43A7CFCB" w14:textId="77777777" w:rsidTr="3BD468D0">
        <w:trPr>
          <w:trHeight w:val="340"/>
        </w:trPr>
        <w:tc>
          <w:tcPr>
            <w:tcW w:w="1242" w:type="dxa"/>
            <w:shd w:val="clear" w:color="auto" w:fill="auto"/>
            <w:vAlign w:val="center"/>
          </w:tcPr>
          <w:p w14:paraId="43A7CFC6" w14:textId="45C4E616" w:rsidR="006B20F7" w:rsidRPr="004808AE" w:rsidRDefault="001C40A5" w:rsidP="3BD468D0">
            <w:pPr>
              <w:jc w:val="center"/>
              <w:rPr>
                <w:rFonts w:ascii="Arial" w:eastAsia="Arial" w:hAnsi="Arial" w:cs="Arial"/>
              </w:rPr>
            </w:pPr>
            <w:r>
              <w:rPr>
                <w:rFonts w:ascii="Arial" w:eastAsia="Arial" w:hAnsi="Arial" w:cs="Arial"/>
              </w:rPr>
              <w:t>02/12/24</w:t>
            </w:r>
          </w:p>
        </w:tc>
        <w:tc>
          <w:tcPr>
            <w:tcW w:w="567" w:type="dxa"/>
            <w:shd w:val="clear" w:color="auto" w:fill="E5B8B7" w:themeFill="accent2" w:themeFillTint="66"/>
            <w:vAlign w:val="center"/>
          </w:tcPr>
          <w:p w14:paraId="43A7CFC7" w14:textId="7CB2ECBA" w:rsidR="006B20F7" w:rsidRPr="004808AE" w:rsidRDefault="0E9E79A3" w:rsidP="008C7B0B">
            <w:pPr>
              <w:jc w:val="center"/>
              <w:rPr>
                <w:rFonts w:ascii="Arial" w:hAnsi="Arial" w:cs="Arial"/>
                <w:sz w:val="20"/>
                <w:szCs w:val="20"/>
              </w:rPr>
            </w:pPr>
            <w:r w:rsidRPr="3BD468D0">
              <w:rPr>
                <w:rFonts w:ascii="Arial" w:hAnsi="Arial" w:cs="Arial"/>
                <w:sz w:val="20"/>
                <w:szCs w:val="20"/>
              </w:rPr>
              <w:t>12</w:t>
            </w:r>
          </w:p>
        </w:tc>
        <w:tc>
          <w:tcPr>
            <w:tcW w:w="1560" w:type="dxa"/>
            <w:shd w:val="clear" w:color="auto" w:fill="E5B8B7" w:themeFill="accent2" w:themeFillTint="66"/>
            <w:vAlign w:val="center"/>
          </w:tcPr>
          <w:p w14:paraId="43A7CFC8" w14:textId="77777777" w:rsidR="006B20F7" w:rsidRPr="004808AE" w:rsidRDefault="006B20F7" w:rsidP="0019162C">
            <w:pPr>
              <w:rPr>
                <w:rFonts w:ascii="Arial" w:hAnsi="Arial" w:cs="Arial"/>
                <w:sz w:val="20"/>
                <w:szCs w:val="20"/>
              </w:rPr>
            </w:pPr>
          </w:p>
        </w:tc>
        <w:tc>
          <w:tcPr>
            <w:tcW w:w="2126" w:type="dxa"/>
            <w:shd w:val="clear" w:color="auto" w:fill="auto"/>
            <w:vAlign w:val="center"/>
          </w:tcPr>
          <w:p w14:paraId="43A7CFC9" w14:textId="77777777"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CA" w14:textId="77777777" w:rsidR="006B20F7" w:rsidRPr="004808AE" w:rsidRDefault="006B20F7" w:rsidP="0019162C">
            <w:pPr>
              <w:rPr>
                <w:rFonts w:ascii="Arial" w:hAnsi="Arial" w:cs="Arial"/>
                <w:sz w:val="20"/>
                <w:szCs w:val="20"/>
              </w:rPr>
            </w:pPr>
          </w:p>
        </w:tc>
      </w:tr>
      <w:tr w:rsidR="006B20F7" w:rsidRPr="004808AE" w14:paraId="43A7CFD1" w14:textId="77777777" w:rsidTr="001C40A5">
        <w:trPr>
          <w:trHeight w:val="340"/>
        </w:trPr>
        <w:tc>
          <w:tcPr>
            <w:tcW w:w="1242" w:type="dxa"/>
            <w:shd w:val="clear" w:color="auto" w:fill="auto"/>
            <w:vAlign w:val="center"/>
          </w:tcPr>
          <w:p w14:paraId="43A7CFCC" w14:textId="7B92B71D" w:rsidR="006B20F7" w:rsidRPr="004808AE" w:rsidRDefault="001C40A5" w:rsidP="3BD468D0">
            <w:pPr>
              <w:jc w:val="center"/>
              <w:rPr>
                <w:rFonts w:ascii="Arial" w:eastAsia="Arial" w:hAnsi="Arial" w:cs="Arial"/>
              </w:rPr>
            </w:pPr>
            <w:r>
              <w:rPr>
                <w:rFonts w:ascii="Arial" w:eastAsia="Arial" w:hAnsi="Arial" w:cs="Arial"/>
              </w:rPr>
              <w:t>09/12/24</w:t>
            </w:r>
          </w:p>
        </w:tc>
        <w:tc>
          <w:tcPr>
            <w:tcW w:w="567" w:type="dxa"/>
            <w:shd w:val="clear" w:color="auto" w:fill="E5B8B7" w:themeFill="accent2" w:themeFillTint="66"/>
            <w:vAlign w:val="center"/>
          </w:tcPr>
          <w:p w14:paraId="43A7CFCD" w14:textId="77777777" w:rsidR="006B20F7" w:rsidRPr="004808AE" w:rsidRDefault="006B20F7" w:rsidP="008C7B0B">
            <w:pPr>
              <w:jc w:val="center"/>
              <w:rPr>
                <w:rFonts w:ascii="Arial" w:hAnsi="Arial" w:cs="Arial"/>
                <w:sz w:val="20"/>
                <w:szCs w:val="20"/>
              </w:rPr>
            </w:pPr>
            <w:r w:rsidRPr="004808AE">
              <w:rPr>
                <w:rFonts w:ascii="Arial" w:hAnsi="Arial" w:cs="Arial"/>
                <w:sz w:val="20"/>
                <w:szCs w:val="20"/>
              </w:rPr>
              <w:t>14</w:t>
            </w:r>
          </w:p>
        </w:tc>
        <w:tc>
          <w:tcPr>
            <w:tcW w:w="1560" w:type="dxa"/>
            <w:shd w:val="clear" w:color="auto" w:fill="E5B8B7" w:themeFill="accent2" w:themeFillTint="66"/>
            <w:vAlign w:val="center"/>
          </w:tcPr>
          <w:p w14:paraId="43A7CFCE" w14:textId="77777777" w:rsidR="006B20F7" w:rsidRPr="004808AE" w:rsidRDefault="006B20F7" w:rsidP="0019162C">
            <w:pPr>
              <w:rPr>
                <w:rFonts w:ascii="Arial" w:hAnsi="Arial" w:cs="Arial"/>
                <w:sz w:val="20"/>
                <w:szCs w:val="20"/>
              </w:rPr>
            </w:pPr>
          </w:p>
        </w:tc>
        <w:tc>
          <w:tcPr>
            <w:tcW w:w="2126" w:type="dxa"/>
            <w:shd w:val="clear" w:color="auto" w:fill="auto"/>
            <w:vAlign w:val="center"/>
          </w:tcPr>
          <w:p w14:paraId="43A7CFCF" w14:textId="4687C86C" w:rsidR="006B20F7" w:rsidRPr="004808AE" w:rsidRDefault="006B20F7" w:rsidP="00CF47B2">
            <w:pPr>
              <w:jc w:val="center"/>
              <w:rPr>
                <w:rFonts w:ascii="Arial" w:hAnsi="Arial" w:cs="Arial"/>
                <w:b/>
                <w:sz w:val="20"/>
                <w:szCs w:val="20"/>
              </w:rPr>
            </w:pPr>
          </w:p>
        </w:tc>
        <w:tc>
          <w:tcPr>
            <w:tcW w:w="3544" w:type="dxa"/>
            <w:shd w:val="clear" w:color="auto" w:fill="auto"/>
            <w:vAlign w:val="center"/>
          </w:tcPr>
          <w:p w14:paraId="43A7CFD0" w14:textId="77777777" w:rsidR="006B20F7" w:rsidRPr="004808AE" w:rsidRDefault="006B20F7" w:rsidP="0019162C">
            <w:pPr>
              <w:rPr>
                <w:rFonts w:ascii="Arial" w:hAnsi="Arial" w:cs="Arial"/>
                <w:sz w:val="20"/>
                <w:szCs w:val="20"/>
              </w:rPr>
            </w:pPr>
          </w:p>
        </w:tc>
      </w:tr>
      <w:tr w:rsidR="006B20F7" w:rsidRPr="004808AE" w14:paraId="43A7CFD7" w14:textId="77777777" w:rsidTr="3BD468D0">
        <w:trPr>
          <w:trHeight w:val="340"/>
        </w:trPr>
        <w:tc>
          <w:tcPr>
            <w:tcW w:w="1242" w:type="dxa"/>
            <w:shd w:val="clear" w:color="auto" w:fill="auto"/>
            <w:vAlign w:val="center"/>
          </w:tcPr>
          <w:p w14:paraId="43A7CFD2" w14:textId="5B2A8657" w:rsidR="006B20F7" w:rsidRPr="004808AE" w:rsidRDefault="00C934FF" w:rsidP="3BD468D0">
            <w:pPr>
              <w:jc w:val="center"/>
              <w:rPr>
                <w:rFonts w:ascii="Arial" w:eastAsia="Arial" w:hAnsi="Arial" w:cs="Arial"/>
              </w:rPr>
            </w:pPr>
            <w:r>
              <w:rPr>
                <w:rFonts w:ascii="Arial" w:eastAsia="Arial" w:hAnsi="Arial" w:cs="Arial"/>
              </w:rPr>
              <w:t>16/12/24</w:t>
            </w:r>
          </w:p>
        </w:tc>
        <w:tc>
          <w:tcPr>
            <w:tcW w:w="567" w:type="dxa"/>
            <w:shd w:val="clear" w:color="auto" w:fill="E5B8B7" w:themeFill="accent2" w:themeFillTint="66"/>
            <w:vAlign w:val="center"/>
          </w:tcPr>
          <w:p w14:paraId="43A7CFD3" w14:textId="77777777" w:rsidR="006B20F7" w:rsidRPr="004808AE" w:rsidRDefault="006B20F7" w:rsidP="00CF47B2">
            <w:pPr>
              <w:jc w:val="center"/>
              <w:rPr>
                <w:rFonts w:ascii="Arial" w:hAnsi="Arial" w:cs="Arial"/>
                <w:sz w:val="20"/>
                <w:szCs w:val="20"/>
              </w:rPr>
            </w:pPr>
            <w:r w:rsidRPr="004808AE">
              <w:rPr>
                <w:rFonts w:ascii="Arial" w:hAnsi="Arial" w:cs="Arial"/>
                <w:sz w:val="20"/>
                <w:szCs w:val="20"/>
              </w:rPr>
              <w:t>15</w:t>
            </w:r>
          </w:p>
        </w:tc>
        <w:tc>
          <w:tcPr>
            <w:tcW w:w="1560" w:type="dxa"/>
            <w:shd w:val="clear" w:color="auto" w:fill="E5B8B7" w:themeFill="accent2" w:themeFillTint="66"/>
            <w:vAlign w:val="center"/>
          </w:tcPr>
          <w:p w14:paraId="43A7CFD4" w14:textId="77777777" w:rsidR="006B20F7" w:rsidRPr="004808AE" w:rsidRDefault="006B20F7" w:rsidP="0019162C">
            <w:pPr>
              <w:rPr>
                <w:rFonts w:ascii="Arial" w:hAnsi="Arial" w:cs="Arial"/>
                <w:sz w:val="20"/>
                <w:szCs w:val="20"/>
              </w:rPr>
            </w:pPr>
          </w:p>
        </w:tc>
        <w:tc>
          <w:tcPr>
            <w:tcW w:w="2126" w:type="dxa"/>
            <w:shd w:val="clear" w:color="auto" w:fill="auto"/>
            <w:vAlign w:val="center"/>
          </w:tcPr>
          <w:p w14:paraId="43A7CFD5" w14:textId="77777777" w:rsidR="006B20F7" w:rsidRPr="004808AE" w:rsidRDefault="006B20F7" w:rsidP="00CF47B2">
            <w:pPr>
              <w:jc w:val="center"/>
              <w:rPr>
                <w:rFonts w:ascii="Arial" w:hAnsi="Arial" w:cs="Arial"/>
                <w:sz w:val="20"/>
                <w:szCs w:val="20"/>
              </w:rPr>
            </w:pPr>
          </w:p>
        </w:tc>
        <w:tc>
          <w:tcPr>
            <w:tcW w:w="3544" w:type="dxa"/>
            <w:shd w:val="clear" w:color="auto" w:fill="auto"/>
            <w:vAlign w:val="center"/>
          </w:tcPr>
          <w:p w14:paraId="43A7CFD6" w14:textId="77777777" w:rsidR="006B20F7" w:rsidRPr="004808AE" w:rsidRDefault="006B20F7" w:rsidP="0019162C">
            <w:pPr>
              <w:rPr>
                <w:rFonts w:ascii="Arial" w:hAnsi="Arial" w:cs="Arial"/>
                <w:sz w:val="20"/>
                <w:szCs w:val="20"/>
              </w:rPr>
            </w:pPr>
          </w:p>
        </w:tc>
      </w:tr>
      <w:tr w:rsidR="00627A1E" w:rsidRPr="004808AE" w14:paraId="43A7CFD9" w14:textId="77777777" w:rsidTr="3BD468D0">
        <w:trPr>
          <w:trHeight w:val="340"/>
        </w:trPr>
        <w:tc>
          <w:tcPr>
            <w:tcW w:w="9039" w:type="dxa"/>
            <w:gridSpan w:val="5"/>
            <w:shd w:val="clear" w:color="auto" w:fill="92D050"/>
            <w:vAlign w:val="center"/>
          </w:tcPr>
          <w:p w14:paraId="43A7CFD8" w14:textId="1D1AFE74" w:rsidR="00627A1E" w:rsidRPr="004808AE" w:rsidRDefault="223A5936" w:rsidP="00CF47B2">
            <w:pPr>
              <w:jc w:val="center"/>
              <w:rPr>
                <w:rFonts w:ascii="Arial" w:hAnsi="Arial" w:cs="Arial"/>
                <w:sz w:val="20"/>
                <w:szCs w:val="20"/>
              </w:rPr>
            </w:pPr>
            <w:r w:rsidRPr="3BD468D0">
              <w:rPr>
                <w:rFonts w:ascii="Arial" w:eastAsia="Arial" w:hAnsi="Arial" w:cs="Arial"/>
                <w:sz w:val="20"/>
                <w:szCs w:val="20"/>
              </w:rPr>
              <w:t>CHRISTMAS BREAK (Friday 2</w:t>
            </w:r>
            <w:r w:rsidR="00C934FF">
              <w:rPr>
                <w:rFonts w:ascii="Arial" w:eastAsia="Arial" w:hAnsi="Arial" w:cs="Arial"/>
                <w:sz w:val="20"/>
                <w:szCs w:val="20"/>
              </w:rPr>
              <w:t>3</w:t>
            </w:r>
            <w:proofErr w:type="gramStart"/>
            <w:r w:rsidR="253FA161" w:rsidRPr="3BD468D0">
              <w:rPr>
                <w:rFonts w:ascii="Arial" w:eastAsia="Arial" w:hAnsi="Arial" w:cs="Arial"/>
                <w:sz w:val="20"/>
                <w:szCs w:val="20"/>
                <w:vertAlign w:val="superscript"/>
              </w:rPr>
              <w:t>nd</w:t>
            </w:r>
            <w:r w:rsidR="253FA161" w:rsidRPr="3BD468D0">
              <w:rPr>
                <w:rFonts w:ascii="Arial" w:eastAsia="Arial" w:hAnsi="Arial" w:cs="Arial"/>
                <w:sz w:val="20"/>
                <w:szCs w:val="20"/>
              </w:rPr>
              <w:t xml:space="preserve"> </w:t>
            </w:r>
            <w:r w:rsidRPr="3BD468D0">
              <w:rPr>
                <w:rFonts w:ascii="Arial" w:eastAsia="Arial" w:hAnsi="Arial" w:cs="Arial"/>
                <w:sz w:val="20"/>
                <w:szCs w:val="20"/>
              </w:rPr>
              <w:t xml:space="preserve"> December</w:t>
            </w:r>
            <w:proofErr w:type="gramEnd"/>
            <w:r w:rsidRPr="3BD468D0">
              <w:rPr>
                <w:rFonts w:ascii="Arial" w:eastAsia="Arial" w:hAnsi="Arial" w:cs="Arial"/>
                <w:sz w:val="20"/>
                <w:szCs w:val="20"/>
              </w:rPr>
              <w:t xml:space="preserve"> – </w:t>
            </w:r>
            <w:r w:rsidR="00C934FF">
              <w:rPr>
                <w:rFonts w:ascii="Arial" w:eastAsia="Arial" w:hAnsi="Arial" w:cs="Arial"/>
                <w:sz w:val="20"/>
                <w:szCs w:val="20"/>
              </w:rPr>
              <w:t>2 weeks</w:t>
            </w:r>
            <w:r w:rsidRPr="3BD468D0">
              <w:rPr>
                <w:rFonts w:ascii="Arial" w:eastAsia="Arial" w:hAnsi="Arial" w:cs="Arial"/>
                <w:sz w:val="20"/>
                <w:szCs w:val="20"/>
              </w:rPr>
              <w:t>)</w:t>
            </w:r>
          </w:p>
        </w:tc>
      </w:tr>
      <w:tr w:rsidR="00521E02" w:rsidRPr="004808AE" w14:paraId="43A7CFDF" w14:textId="77777777" w:rsidTr="3BD468D0">
        <w:trPr>
          <w:trHeight w:val="340"/>
        </w:trPr>
        <w:tc>
          <w:tcPr>
            <w:tcW w:w="1242" w:type="dxa"/>
            <w:shd w:val="clear" w:color="auto" w:fill="auto"/>
            <w:vAlign w:val="center"/>
          </w:tcPr>
          <w:p w14:paraId="43A7CFDA" w14:textId="31D667DF" w:rsidR="00521E02" w:rsidRPr="004808AE" w:rsidRDefault="00B018A4" w:rsidP="00CF47B2">
            <w:pPr>
              <w:jc w:val="center"/>
              <w:rPr>
                <w:rFonts w:ascii="Arial" w:hAnsi="Arial" w:cs="Arial"/>
                <w:color w:val="000000"/>
              </w:rPr>
            </w:pPr>
            <w:r>
              <w:rPr>
                <w:rFonts w:ascii="Arial" w:hAnsi="Arial" w:cs="Arial"/>
                <w:color w:val="000000"/>
              </w:rPr>
              <w:t>6/01/2025</w:t>
            </w:r>
          </w:p>
        </w:tc>
        <w:tc>
          <w:tcPr>
            <w:tcW w:w="567" w:type="dxa"/>
            <w:shd w:val="clear" w:color="auto" w:fill="E36C0A" w:themeFill="accent6" w:themeFillShade="BF"/>
            <w:vAlign w:val="center"/>
          </w:tcPr>
          <w:p w14:paraId="43A7CFDB" w14:textId="77777777" w:rsidR="00521E02" w:rsidRPr="004808AE" w:rsidRDefault="00521E02" w:rsidP="00CF47B2">
            <w:pPr>
              <w:jc w:val="center"/>
              <w:rPr>
                <w:rFonts w:ascii="Arial" w:hAnsi="Arial" w:cs="Arial"/>
                <w:sz w:val="20"/>
                <w:szCs w:val="20"/>
              </w:rPr>
            </w:pPr>
          </w:p>
        </w:tc>
        <w:tc>
          <w:tcPr>
            <w:tcW w:w="1560" w:type="dxa"/>
            <w:shd w:val="clear" w:color="auto" w:fill="E36C0A" w:themeFill="accent6" w:themeFillShade="BF"/>
            <w:vAlign w:val="center"/>
          </w:tcPr>
          <w:p w14:paraId="43A7CFDC" w14:textId="3BDF1C40" w:rsidR="00521E02" w:rsidRPr="004808AE" w:rsidRDefault="00B018A4" w:rsidP="0019162C">
            <w:pPr>
              <w:rPr>
                <w:rFonts w:ascii="Arial" w:hAnsi="Arial" w:cs="Arial"/>
                <w:b/>
                <w:sz w:val="20"/>
                <w:szCs w:val="20"/>
              </w:rPr>
            </w:pPr>
            <w:r>
              <w:rPr>
                <w:rFonts w:ascii="Arial" w:hAnsi="Arial" w:cs="Arial"/>
                <w:b/>
                <w:sz w:val="20"/>
                <w:szCs w:val="20"/>
              </w:rPr>
              <w:t>Reading Week</w:t>
            </w:r>
          </w:p>
        </w:tc>
        <w:tc>
          <w:tcPr>
            <w:tcW w:w="2126" w:type="dxa"/>
            <w:vMerge w:val="restart"/>
            <w:shd w:val="clear" w:color="auto" w:fill="B2A1C7" w:themeFill="accent4" w:themeFillTint="99"/>
            <w:vAlign w:val="center"/>
          </w:tcPr>
          <w:p w14:paraId="43A7CFDD" w14:textId="77777777" w:rsidR="00521E02" w:rsidRPr="004808AE" w:rsidRDefault="00521E02" w:rsidP="00CF47B2">
            <w:pPr>
              <w:jc w:val="center"/>
              <w:rPr>
                <w:rFonts w:ascii="Arial" w:hAnsi="Arial" w:cs="Arial"/>
                <w:b/>
                <w:sz w:val="19"/>
                <w:szCs w:val="19"/>
              </w:rPr>
            </w:pPr>
            <w:r w:rsidRPr="004808AE">
              <w:rPr>
                <w:rFonts w:ascii="Arial" w:hAnsi="Arial" w:cs="Arial"/>
                <w:b/>
                <w:sz w:val="19"/>
                <w:szCs w:val="19"/>
              </w:rPr>
              <w:t>National Student Survey &amp; College Survey Window OPENS</w:t>
            </w:r>
          </w:p>
        </w:tc>
        <w:tc>
          <w:tcPr>
            <w:tcW w:w="3544" w:type="dxa"/>
            <w:tcBorders>
              <w:bottom w:val="single" w:sz="4" w:space="0" w:color="auto"/>
            </w:tcBorders>
            <w:shd w:val="clear" w:color="auto" w:fill="E36C0A" w:themeFill="accent6" w:themeFillShade="BF"/>
            <w:vAlign w:val="center"/>
          </w:tcPr>
          <w:p w14:paraId="43A7CFDE" w14:textId="77777777" w:rsidR="00521E02" w:rsidRPr="004808AE" w:rsidRDefault="00521E02" w:rsidP="0019162C">
            <w:pPr>
              <w:rPr>
                <w:rFonts w:ascii="Arial" w:hAnsi="Arial" w:cs="Arial"/>
                <w:sz w:val="20"/>
                <w:szCs w:val="20"/>
              </w:rPr>
            </w:pPr>
          </w:p>
        </w:tc>
      </w:tr>
      <w:tr w:rsidR="00521E02" w:rsidRPr="004808AE" w14:paraId="43A7CFE5" w14:textId="77777777" w:rsidTr="3BD468D0">
        <w:trPr>
          <w:trHeight w:val="340"/>
        </w:trPr>
        <w:tc>
          <w:tcPr>
            <w:tcW w:w="1242" w:type="dxa"/>
            <w:shd w:val="clear" w:color="auto" w:fill="auto"/>
            <w:vAlign w:val="center"/>
          </w:tcPr>
          <w:p w14:paraId="43A7CFE0" w14:textId="5E5D8795" w:rsidR="00521E02" w:rsidRPr="004808AE" w:rsidRDefault="00521E02" w:rsidP="00CF47B2">
            <w:pPr>
              <w:jc w:val="center"/>
              <w:rPr>
                <w:rFonts w:ascii="Arial" w:hAnsi="Arial" w:cs="Arial"/>
                <w:color w:val="000000"/>
              </w:rPr>
            </w:pPr>
          </w:p>
        </w:tc>
        <w:tc>
          <w:tcPr>
            <w:tcW w:w="567" w:type="dxa"/>
            <w:shd w:val="clear" w:color="auto" w:fill="E36C0A" w:themeFill="accent6" w:themeFillShade="BF"/>
            <w:vAlign w:val="center"/>
          </w:tcPr>
          <w:p w14:paraId="43A7CFE1" w14:textId="77777777" w:rsidR="00521E02" w:rsidRPr="004808AE" w:rsidRDefault="00521E02" w:rsidP="00CF47B2">
            <w:pPr>
              <w:jc w:val="center"/>
              <w:rPr>
                <w:rFonts w:ascii="Arial" w:hAnsi="Arial" w:cs="Arial"/>
                <w:sz w:val="20"/>
                <w:szCs w:val="20"/>
              </w:rPr>
            </w:pPr>
          </w:p>
        </w:tc>
        <w:tc>
          <w:tcPr>
            <w:tcW w:w="1560" w:type="dxa"/>
            <w:shd w:val="clear" w:color="auto" w:fill="E36C0A" w:themeFill="accent6" w:themeFillShade="BF"/>
            <w:vAlign w:val="center"/>
          </w:tcPr>
          <w:p w14:paraId="43A7CFE2" w14:textId="77777777" w:rsidR="00521E02" w:rsidRPr="004808AE" w:rsidRDefault="00521E02" w:rsidP="00CF47B2">
            <w:pPr>
              <w:jc w:val="center"/>
              <w:rPr>
                <w:rFonts w:ascii="Arial" w:hAnsi="Arial" w:cs="Arial"/>
                <w:b/>
                <w:sz w:val="20"/>
                <w:szCs w:val="20"/>
              </w:rPr>
            </w:pPr>
          </w:p>
        </w:tc>
        <w:tc>
          <w:tcPr>
            <w:tcW w:w="2126" w:type="dxa"/>
            <w:vMerge/>
            <w:vAlign w:val="center"/>
          </w:tcPr>
          <w:p w14:paraId="43A7CFE3" w14:textId="77777777" w:rsidR="00521E02" w:rsidRPr="004808AE" w:rsidRDefault="00521E02" w:rsidP="00CF47B2">
            <w:pPr>
              <w:jc w:val="center"/>
              <w:rPr>
                <w:rFonts w:ascii="Arial" w:hAnsi="Arial" w:cs="Arial"/>
                <w:b/>
                <w:sz w:val="20"/>
                <w:szCs w:val="20"/>
              </w:rPr>
            </w:pPr>
          </w:p>
        </w:tc>
        <w:tc>
          <w:tcPr>
            <w:tcW w:w="3544" w:type="dxa"/>
            <w:shd w:val="clear" w:color="auto" w:fill="E36C0A" w:themeFill="accent6" w:themeFillShade="BF"/>
            <w:vAlign w:val="center"/>
          </w:tcPr>
          <w:p w14:paraId="43A7CFE4" w14:textId="77777777" w:rsidR="00521E02" w:rsidRPr="004808AE" w:rsidRDefault="00521E02" w:rsidP="00CF47B2">
            <w:pPr>
              <w:jc w:val="center"/>
              <w:rPr>
                <w:rFonts w:ascii="Arial" w:hAnsi="Arial" w:cs="Arial"/>
                <w:b/>
                <w:sz w:val="20"/>
                <w:szCs w:val="20"/>
              </w:rPr>
            </w:pPr>
          </w:p>
        </w:tc>
      </w:tr>
    </w:tbl>
    <w:p w14:paraId="43A7CFE6" w14:textId="77777777" w:rsidR="007046B0" w:rsidRDefault="007046B0" w:rsidP="00935B57">
      <w:pPr>
        <w:spacing w:after="0"/>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016"/>
      </w:tblGrid>
      <w:tr w:rsidR="00935B57" w14:paraId="43A7CFE8" w14:textId="77777777" w:rsidTr="00935B57">
        <w:tc>
          <w:tcPr>
            <w:tcW w:w="9039" w:type="dxa"/>
            <w:shd w:val="clear" w:color="auto" w:fill="D9D9D9" w:themeFill="background1" w:themeFillShade="D9"/>
          </w:tcPr>
          <w:p w14:paraId="43A7CFE7" w14:textId="77777777" w:rsidR="00935B57" w:rsidRPr="00935B57" w:rsidRDefault="00935B57">
            <w:pPr>
              <w:rPr>
                <w:rFonts w:ascii="Arial" w:hAnsi="Arial" w:cs="Arial"/>
                <w:b/>
              </w:rPr>
            </w:pPr>
            <w:r w:rsidRPr="00935B57">
              <w:rPr>
                <w:rFonts w:ascii="Arial" w:hAnsi="Arial" w:cs="Arial"/>
                <w:b/>
              </w:rPr>
              <w:t>Notes</w:t>
            </w:r>
          </w:p>
        </w:tc>
      </w:tr>
      <w:tr w:rsidR="00935B57" w14:paraId="43A7CFEA" w14:textId="77777777" w:rsidTr="00821733">
        <w:trPr>
          <w:trHeight w:val="632"/>
        </w:trPr>
        <w:tc>
          <w:tcPr>
            <w:tcW w:w="9039" w:type="dxa"/>
          </w:tcPr>
          <w:p w14:paraId="43A7CFE9" w14:textId="77777777" w:rsidR="00935B57" w:rsidRPr="00935B57" w:rsidRDefault="00935B57">
            <w:pPr>
              <w:rPr>
                <w:rFonts w:asciiTheme="minorHAnsi" w:hAnsiTheme="minorHAnsi"/>
              </w:rPr>
            </w:pPr>
          </w:p>
        </w:tc>
      </w:tr>
    </w:tbl>
    <w:p w14:paraId="43A7CFEB" w14:textId="77777777" w:rsidR="007046B0" w:rsidRDefault="007046B0" w:rsidP="00935B57">
      <w:pPr>
        <w:spacing w:after="0"/>
      </w:pPr>
      <w:r>
        <w:br w:type="page"/>
      </w:r>
    </w:p>
    <w:p w14:paraId="43A7CFEC" w14:textId="77777777" w:rsidR="007046B0" w:rsidRPr="00075525" w:rsidRDefault="007046B0" w:rsidP="00234176">
      <w:pPr>
        <w:pStyle w:val="Heading1"/>
        <w:rPr>
          <w:rFonts w:asciiTheme="minorHAnsi" w:hAnsiTheme="minorHAnsi" w:cs="Arial"/>
          <w:b/>
        </w:rPr>
      </w:pPr>
      <w:bookmarkStart w:id="118" w:name="_Toc34408568"/>
      <w:r w:rsidRPr="00075525">
        <w:rPr>
          <w:rFonts w:asciiTheme="minorHAnsi" w:hAnsiTheme="minorHAnsi" w:cs="Arial"/>
          <w:b/>
        </w:rPr>
        <w:lastRenderedPageBreak/>
        <w:t>Semester 2 Calendar</w:t>
      </w:r>
      <w:bookmarkEnd w:id="118"/>
    </w:p>
    <w:tbl>
      <w:tblPr>
        <w:tblStyle w:val="TableGrid"/>
        <w:tblW w:w="9039" w:type="dxa"/>
        <w:tblLayout w:type="fixed"/>
        <w:tblCellMar>
          <w:top w:w="57" w:type="dxa"/>
          <w:bottom w:w="57" w:type="dxa"/>
        </w:tblCellMar>
        <w:tblLook w:val="04A0" w:firstRow="1" w:lastRow="0" w:firstColumn="1" w:lastColumn="0" w:noHBand="0" w:noVBand="1"/>
      </w:tblPr>
      <w:tblGrid>
        <w:gridCol w:w="1242"/>
        <w:gridCol w:w="567"/>
        <w:gridCol w:w="1560"/>
        <w:gridCol w:w="2126"/>
        <w:gridCol w:w="3544"/>
      </w:tblGrid>
      <w:tr w:rsidR="00A70896" w:rsidRPr="004808AE" w14:paraId="43A7CFF2" w14:textId="77777777" w:rsidTr="47B791AD">
        <w:trPr>
          <w:trHeight w:val="340"/>
        </w:trPr>
        <w:tc>
          <w:tcPr>
            <w:tcW w:w="1242" w:type="dxa"/>
            <w:shd w:val="clear" w:color="auto" w:fill="244061" w:themeFill="accent1" w:themeFillShade="80"/>
            <w:vAlign w:val="center"/>
          </w:tcPr>
          <w:p w14:paraId="43A7CFED" w14:textId="77777777" w:rsidR="00A70896" w:rsidRPr="004808AE" w:rsidRDefault="00A70896" w:rsidP="00CF47B2">
            <w:pPr>
              <w:jc w:val="center"/>
              <w:rPr>
                <w:rFonts w:ascii="Arial" w:hAnsi="Arial" w:cs="Arial"/>
                <w:b/>
                <w:color w:val="FFFFFF" w:themeColor="background1"/>
                <w:sz w:val="20"/>
              </w:rPr>
            </w:pPr>
            <w:r w:rsidRPr="004808AE">
              <w:rPr>
                <w:rFonts w:ascii="Arial" w:hAnsi="Arial" w:cs="Arial"/>
                <w:b/>
                <w:color w:val="FFFFFF" w:themeColor="background1"/>
                <w:sz w:val="20"/>
              </w:rPr>
              <w:t>W/c</w:t>
            </w:r>
          </w:p>
        </w:tc>
        <w:tc>
          <w:tcPr>
            <w:tcW w:w="567" w:type="dxa"/>
            <w:shd w:val="clear" w:color="auto" w:fill="244061" w:themeFill="accent1" w:themeFillShade="80"/>
            <w:vAlign w:val="center"/>
          </w:tcPr>
          <w:p w14:paraId="43A7CFEE" w14:textId="77777777" w:rsidR="00A70896" w:rsidRPr="004808AE" w:rsidRDefault="00A70896" w:rsidP="00CF47B2">
            <w:pPr>
              <w:jc w:val="center"/>
              <w:rPr>
                <w:rFonts w:ascii="Arial" w:hAnsi="Arial" w:cs="Arial"/>
                <w:b/>
                <w:color w:val="FFFFFF" w:themeColor="background1"/>
                <w:sz w:val="20"/>
                <w:szCs w:val="20"/>
              </w:rPr>
            </w:pPr>
          </w:p>
        </w:tc>
        <w:tc>
          <w:tcPr>
            <w:tcW w:w="1560" w:type="dxa"/>
            <w:shd w:val="clear" w:color="auto" w:fill="244061" w:themeFill="accent1" w:themeFillShade="80"/>
            <w:vAlign w:val="center"/>
          </w:tcPr>
          <w:p w14:paraId="43A7CFEF" w14:textId="77777777" w:rsidR="00A70896" w:rsidRPr="004808AE" w:rsidRDefault="00A70896" w:rsidP="00CF47B2">
            <w:pPr>
              <w:rPr>
                <w:rFonts w:ascii="Arial" w:hAnsi="Arial" w:cs="Arial"/>
                <w:b/>
                <w:color w:val="FFFFFF" w:themeColor="background1"/>
                <w:sz w:val="17"/>
                <w:szCs w:val="17"/>
              </w:rPr>
            </w:pPr>
          </w:p>
        </w:tc>
        <w:tc>
          <w:tcPr>
            <w:tcW w:w="2126" w:type="dxa"/>
            <w:shd w:val="clear" w:color="auto" w:fill="244061" w:themeFill="accent1" w:themeFillShade="80"/>
            <w:vAlign w:val="center"/>
          </w:tcPr>
          <w:p w14:paraId="43A7CFF0" w14:textId="77777777" w:rsidR="00A70896" w:rsidRPr="004808AE" w:rsidRDefault="00A70896" w:rsidP="00CF47B2">
            <w:pPr>
              <w:jc w:val="center"/>
              <w:rPr>
                <w:rFonts w:ascii="Arial" w:hAnsi="Arial" w:cs="Arial"/>
                <w:b/>
                <w:color w:val="FFFFFF" w:themeColor="background1"/>
                <w:sz w:val="20"/>
                <w:szCs w:val="18"/>
              </w:rPr>
            </w:pPr>
            <w:r w:rsidRPr="004808AE">
              <w:rPr>
                <w:rFonts w:ascii="Arial" w:hAnsi="Arial" w:cs="Arial"/>
                <w:b/>
                <w:color w:val="FFFFFF" w:themeColor="background1"/>
                <w:sz w:val="20"/>
                <w:szCs w:val="18"/>
              </w:rPr>
              <w:t>Key Dates</w:t>
            </w:r>
          </w:p>
        </w:tc>
        <w:tc>
          <w:tcPr>
            <w:tcW w:w="3544" w:type="dxa"/>
            <w:shd w:val="clear" w:color="auto" w:fill="244061" w:themeFill="accent1" w:themeFillShade="80"/>
            <w:vAlign w:val="center"/>
          </w:tcPr>
          <w:p w14:paraId="43A7CFF1" w14:textId="77777777" w:rsidR="00A70896" w:rsidRPr="004808AE" w:rsidRDefault="00A70896" w:rsidP="00CF47B2">
            <w:pPr>
              <w:rPr>
                <w:rFonts w:ascii="Arial" w:hAnsi="Arial" w:cs="Arial"/>
                <w:b/>
                <w:color w:val="FFFFFF" w:themeColor="background1"/>
                <w:sz w:val="17"/>
                <w:szCs w:val="17"/>
              </w:rPr>
            </w:pPr>
          </w:p>
        </w:tc>
      </w:tr>
      <w:tr w:rsidR="00A70896" w:rsidRPr="004808AE" w14:paraId="43A7CFF9" w14:textId="77777777" w:rsidTr="47B791AD">
        <w:trPr>
          <w:trHeight w:val="340"/>
        </w:trPr>
        <w:tc>
          <w:tcPr>
            <w:tcW w:w="1242" w:type="dxa"/>
            <w:shd w:val="clear" w:color="auto" w:fill="auto"/>
            <w:vAlign w:val="center"/>
          </w:tcPr>
          <w:p w14:paraId="43A7CFF3" w14:textId="08505883" w:rsidR="00A70896" w:rsidRPr="004808AE" w:rsidRDefault="001F5487" w:rsidP="3BD468D0">
            <w:pPr>
              <w:jc w:val="center"/>
              <w:rPr>
                <w:rFonts w:ascii="Arial" w:eastAsia="Arial" w:hAnsi="Arial" w:cs="Arial"/>
              </w:rPr>
            </w:pPr>
            <w:r>
              <w:rPr>
                <w:rFonts w:ascii="Arial" w:eastAsia="Arial" w:hAnsi="Arial" w:cs="Arial"/>
              </w:rPr>
              <w:t>13/1/25</w:t>
            </w:r>
          </w:p>
        </w:tc>
        <w:tc>
          <w:tcPr>
            <w:tcW w:w="567" w:type="dxa"/>
            <w:shd w:val="clear" w:color="auto" w:fill="8DB3E2" w:themeFill="text2" w:themeFillTint="66"/>
            <w:vAlign w:val="center"/>
          </w:tcPr>
          <w:p w14:paraId="43A7CFF4" w14:textId="1A7A5A39" w:rsidR="00A70896" w:rsidRPr="004808AE" w:rsidRDefault="00954649" w:rsidP="008C7B0B">
            <w:pPr>
              <w:jc w:val="center"/>
              <w:rPr>
                <w:rFonts w:ascii="Arial" w:hAnsi="Arial" w:cs="Arial"/>
                <w:sz w:val="20"/>
                <w:szCs w:val="20"/>
              </w:rPr>
            </w:pPr>
            <w:r>
              <w:rPr>
                <w:rFonts w:ascii="Arial" w:hAnsi="Arial" w:cs="Arial"/>
                <w:sz w:val="20"/>
                <w:szCs w:val="20"/>
              </w:rPr>
              <w:t>15</w:t>
            </w:r>
          </w:p>
        </w:tc>
        <w:tc>
          <w:tcPr>
            <w:tcW w:w="1560" w:type="dxa"/>
            <w:shd w:val="clear" w:color="auto" w:fill="8DB3E2" w:themeFill="text2" w:themeFillTint="66"/>
            <w:vAlign w:val="center"/>
          </w:tcPr>
          <w:p w14:paraId="43A7CFF5" w14:textId="77777777" w:rsidR="00A70896" w:rsidRPr="004808AE" w:rsidRDefault="00A70896" w:rsidP="0019162C">
            <w:pPr>
              <w:rPr>
                <w:rFonts w:ascii="Arial" w:hAnsi="Arial" w:cs="Arial"/>
                <w:sz w:val="20"/>
                <w:szCs w:val="20"/>
              </w:rPr>
            </w:pPr>
          </w:p>
        </w:tc>
        <w:tc>
          <w:tcPr>
            <w:tcW w:w="2126" w:type="dxa"/>
            <w:vMerge w:val="restart"/>
            <w:shd w:val="clear" w:color="auto" w:fill="B2A1C7" w:themeFill="accent4" w:themeFillTint="99"/>
            <w:vAlign w:val="center"/>
          </w:tcPr>
          <w:p w14:paraId="43A7CFF6" w14:textId="77777777" w:rsidR="00A70896" w:rsidRPr="004808AE" w:rsidRDefault="00A70896" w:rsidP="00CF47B2">
            <w:pPr>
              <w:jc w:val="center"/>
              <w:rPr>
                <w:rFonts w:ascii="Arial" w:hAnsi="Arial" w:cs="Arial"/>
                <w:b/>
                <w:sz w:val="20"/>
                <w:szCs w:val="20"/>
              </w:rPr>
            </w:pPr>
            <w:r w:rsidRPr="004808AE">
              <w:rPr>
                <w:rFonts w:ascii="Arial" w:hAnsi="Arial" w:cs="Arial"/>
                <w:b/>
                <w:sz w:val="20"/>
                <w:szCs w:val="20"/>
              </w:rPr>
              <w:t>HE Student Surveys</w:t>
            </w:r>
          </w:p>
          <w:p w14:paraId="43A7CFF7" w14:textId="77777777" w:rsidR="00A70896" w:rsidRPr="004808AE" w:rsidRDefault="00A70896" w:rsidP="00CF47B2">
            <w:pPr>
              <w:jc w:val="center"/>
              <w:rPr>
                <w:rFonts w:ascii="Arial" w:hAnsi="Arial" w:cs="Arial"/>
                <w:b/>
                <w:sz w:val="20"/>
                <w:szCs w:val="20"/>
              </w:rPr>
            </w:pPr>
            <w:r w:rsidRPr="004808AE">
              <w:rPr>
                <w:rFonts w:ascii="Arial" w:hAnsi="Arial" w:cs="Arial"/>
                <w:b/>
                <w:sz w:val="20"/>
                <w:szCs w:val="20"/>
              </w:rPr>
              <w:t>OPEN</w:t>
            </w:r>
          </w:p>
        </w:tc>
        <w:tc>
          <w:tcPr>
            <w:tcW w:w="3544" w:type="dxa"/>
            <w:shd w:val="clear" w:color="auto" w:fill="E36C0A" w:themeFill="accent6" w:themeFillShade="BF"/>
            <w:vAlign w:val="center"/>
          </w:tcPr>
          <w:p w14:paraId="43A7CFF8" w14:textId="51F515AF" w:rsidR="00A70896" w:rsidRPr="00523EBA" w:rsidRDefault="00523EBA" w:rsidP="47B791AD">
            <w:pPr>
              <w:rPr>
                <w:rFonts w:ascii="Arial" w:hAnsi="Arial" w:cs="Arial"/>
                <w:sz w:val="18"/>
                <w:szCs w:val="18"/>
              </w:rPr>
            </w:pPr>
            <w:r w:rsidRPr="47B791AD">
              <w:rPr>
                <w:rFonts w:ascii="Arial" w:hAnsi="Arial" w:cs="Arial"/>
                <w:sz w:val="18"/>
                <w:szCs w:val="18"/>
              </w:rPr>
              <w:t>S</w:t>
            </w:r>
            <w:r w:rsidR="30E907F8" w:rsidRPr="47B791AD">
              <w:rPr>
                <w:rFonts w:ascii="Arial" w:hAnsi="Arial" w:cs="Arial"/>
                <w:sz w:val="18"/>
                <w:szCs w:val="18"/>
              </w:rPr>
              <w:t xml:space="preserve">emester </w:t>
            </w:r>
            <w:r w:rsidRPr="47B791AD">
              <w:rPr>
                <w:rFonts w:ascii="Arial" w:hAnsi="Arial" w:cs="Arial"/>
                <w:sz w:val="18"/>
                <w:szCs w:val="18"/>
              </w:rPr>
              <w:t>1 ECs Form Deadline</w:t>
            </w:r>
          </w:p>
        </w:tc>
      </w:tr>
      <w:tr w:rsidR="00A70896" w:rsidRPr="004808AE" w14:paraId="43A7CFFF" w14:textId="77777777" w:rsidTr="47B791AD">
        <w:trPr>
          <w:trHeight w:val="340"/>
        </w:trPr>
        <w:tc>
          <w:tcPr>
            <w:tcW w:w="1242" w:type="dxa"/>
            <w:shd w:val="clear" w:color="auto" w:fill="auto"/>
            <w:vAlign w:val="center"/>
          </w:tcPr>
          <w:p w14:paraId="43A7CFFA" w14:textId="2AAA546D" w:rsidR="00A70896" w:rsidRPr="004808AE" w:rsidRDefault="001F5487" w:rsidP="3BD468D0">
            <w:pPr>
              <w:jc w:val="center"/>
              <w:rPr>
                <w:rFonts w:ascii="Arial" w:eastAsia="Arial" w:hAnsi="Arial" w:cs="Arial"/>
              </w:rPr>
            </w:pPr>
            <w:r>
              <w:rPr>
                <w:rFonts w:ascii="Arial" w:eastAsia="Arial" w:hAnsi="Arial" w:cs="Arial"/>
              </w:rPr>
              <w:t>20/1/25</w:t>
            </w:r>
          </w:p>
        </w:tc>
        <w:tc>
          <w:tcPr>
            <w:tcW w:w="567" w:type="dxa"/>
            <w:shd w:val="clear" w:color="auto" w:fill="8DB3E2" w:themeFill="text2" w:themeFillTint="66"/>
            <w:vAlign w:val="center"/>
          </w:tcPr>
          <w:p w14:paraId="43A7CFFB" w14:textId="313B4A37" w:rsidR="00A70896" w:rsidRPr="004808AE" w:rsidRDefault="00954649" w:rsidP="008C7B0B">
            <w:pPr>
              <w:jc w:val="center"/>
              <w:rPr>
                <w:rFonts w:ascii="Arial" w:hAnsi="Arial" w:cs="Arial"/>
                <w:sz w:val="20"/>
                <w:szCs w:val="20"/>
              </w:rPr>
            </w:pPr>
            <w:r>
              <w:rPr>
                <w:rFonts w:ascii="Arial" w:hAnsi="Arial" w:cs="Arial"/>
                <w:sz w:val="20"/>
                <w:szCs w:val="20"/>
              </w:rPr>
              <w:t>16</w:t>
            </w:r>
          </w:p>
        </w:tc>
        <w:tc>
          <w:tcPr>
            <w:tcW w:w="1560" w:type="dxa"/>
            <w:shd w:val="clear" w:color="auto" w:fill="8DB3E2" w:themeFill="text2" w:themeFillTint="66"/>
            <w:vAlign w:val="center"/>
          </w:tcPr>
          <w:p w14:paraId="43A7CFFC" w14:textId="77777777" w:rsidR="00A70896" w:rsidRPr="004808AE" w:rsidRDefault="00A70896" w:rsidP="0019162C">
            <w:pPr>
              <w:rPr>
                <w:rFonts w:ascii="Arial" w:hAnsi="Arial" w:cs="Arial"/>
                <w:sz w:val="20"/>
                <w:szCs w:val="20"/>
              </w:rPr>
            </w:pPr>
          </w:p>
        </w:tc>
        <w:tc>
          <w:tcPr>
            <w:tcW w:w="2126" w:type="dxa"/>
            <w:vMerge/>
            <w:vAlign w:val="center"/>
          </w:tcPr>
          <w:p w14:paraId="43A7CFFD" w14:textId="77777777" w:rsidR="00A70896" w:rsidRPr="004808AE" w:rsidRDefault="00A70896" w:rsidP="00CF47B2">
            <w:pPr>
              <w:jc w:val="center"/>
              <w:rPr>
                <w:rFonts w:ascii="Arial" w:hAnsi="Arial" w:cs="Arial"/>
                <w:b/>
                <w:sz w:val="20"/>
                <w:szCs w:val="20"/>
              </w:rPr>
            </w:pPr>
          </w:p>
        </w:tc>
        <w:tc>
          <w:tcPr>
            <w:tcW w:w="3544" w:type="dxa"/>
            <w:shd w:val="clear" w:color="auto" w:fill="auto"/>
            <w:vAlign w:val="center"/>
          </w:tcPr>
          <w:p w14:paraId="43A7CFFE" w14:textId="77777777" w:rsidR="00A70896" w:rsidRPr="00523EBA" w:rsidRDefault="00A70896" w:rsidP="0019162C">
            <w:pPr>
              <w:rPr>
                <w:rFonts w:ascii="Arial" w:hAnsi="Arial" w:cs="Arial"/>
                <w:sz w:val="19"/>
                <w:szCs w:val="19"/>
              </w:rPr>
            </w:pPr>
          </w:p>
        </w:tc>
      </w:tr>
      <w:tr w:rsidR="00A70896" w:rsidRPr="004808AE" w14:paraId="43A7D005" w14:textId="77777777" w:rsidTr="47B791AD">
        <w:trPr>
          <w:trHeight w:val="340"/>
        </w:trPr>
        <w:tc>
          <w:tcPr>
            <w:tcW w:w="1242" w:type="dxa"/>
            <w:shd w:val="clear" w:color="auto" w:fill="auto"/>
            <w:vAlign w:val="center"/>
          </w:tcPr>
          <w:p w14:paraId="43A7D000" w14:textId="67CBCA87" w:rsidR="00A70896" w:rsidRPr="004808AE" w:rsidRDefault="001F5487" w:rsidP="3BD468D0">
            <w:pPr>
              <w:jc w:val="center"/>
              <w:rPr>
                <w:rFonts w:ascii="Arial" w:eastAsia="Arial" w:hAnsi="Arial" w:cs="Arial"/>
              </w:rPr>
            </w:pPr>
            <w:r>
              <w:rPr>
                <w:rFonts w:ascii="Arial" w:eastAsia="Arial" w:hAnsi="Arial" w:cs="Arial"/>
              </w:rPr>
              <w:t>27/1/25</w:t>
            </w:r>
          </w:p>
        </w:tc>
        <w:tc>
          <w:tcPr>
            <w:tcW w:w="567" w:type="dxa"/>
            <w:shd w:val="clear" w:color="auto" w:fill="8DB3E2" w:themeFill="text2" w:themeFillTint="66"/>
            <w:vAlign w:val="center"/>
          </w:tcPr>
          <w:p w14:paraId="43A7D001" w14:textId="7BC8145E" w:rsidR="00A70896" w:rsidRPr="004808AE" w:rsidRDefault="001F5487" w:rsidP="008C7B0B">
            <w:pPr>
              <w:jc w:val="center"/>
              <w:rPr>
                <w:rFonts w:ascii="Arial" w:hAnsi="Arial" w:cs="Arial"/>
                <w:sz w:val="20"/>
                <w:szCs w:val="20"/>
              </w:rPr>
            </w:pPr>
            <w:r>
              <w:rPr>
                <w:rFonts w:ascii="Arial" w:hAnsi="Arial" w:cs="Arial"/>
                <w:sz w:val="20"/>
                <w:szCs w:val="20"/>
              </w:rPr>
              <w:t>17</w:t>
            </w:r>
          </w:p>
        </w:tc>
        <w:tc>
          <w:tcPr>
            <w:tcW w:w="1560" w:type="dxa"/>
            <w:shd w:val="clear" w:color="auto" w:fill="8DB3E2" w:themeFill="text2" w:themeFillTint="66"/>
            <w:vAlign w:val="center"/>
          </w:tcPr>
          <w:p w14:paraId="43A7D002" w14:textId="77777777" w:rsidR="00A70896" w:rsidRPr="004808AE" w:rsidRDefault="00A70896" w:rsidP="0019162C">
            <w:pPr>
              <w:rPr>
                <w:rFonts w:ascii="Arial" w:hAnsi="Arial" w:cs="Arial"/>
                <w:sz w:val="20"/>
                <w:szCs w:val="20"/>
              </w:rPr>
            </w:pPr>
          </w:p>
        </w:tc>
        <w:tc>
          <w:tcPr>
            <w:tcW w:w="2126" w:type="dxa"/>
            <w:vMerge/>
            <w:vAlign w:val="center"/>
          </w:tcPr>
          <w:p w14:paraId="43A7D003" w14:textId="77777777" w:rsidR="00A70896" w:rsidRPr="004808AE" w:rsidRDefault="00A70896" w:rsidP="00CF47B2">
            <w:pPr>
              <w:jc w:val="center"/>
              <w:rPr>
                <w:rFonts w:ascii="Arial" w:hAnsi="Arial" w:cs="Arial"/>
                <w:sz w:val="20"/>
                <w:szCs w:val="20"/>
              </w:rPr>
            </w:pPr>
          </w:p>
        </w:tc>
        <w:tc>
          <w:tcPr>
            <w:tcW w:w="3544" w:type="dxa"/>
            <w:shd w:val="clear" w:color="auto" w:fill="E36C0A" w:themeFill="accent6" w:themeFillShade="BF"/>
            <w:vAlign w:val="center"/>
          </w:tcPr>
          <w:p w14:paraId="43A7D004" w14:textId="6D8FACBC" w:rsidR="00A70896" w:rsidRPr="00523EBA" w:rsidRDefault="00523EBA" w:rsidP="47B791AD">
            <w:pPr>
              <w:rPr>
                <w:rFonts w:ascii="Arial" w:hAnsi="Arial" w:cs="Arial"/>
                <w:sz w:val="19"/>
                <w:szCs w:val="19"/>
                <w:vertAlign w:val="superscript"/>
              </w:rPr>
            </w:pPr>
            <w:r w:rsidRPr="47B791AD">
              <w:rPr>
                <w:rFonts w:ascii="Arial" w:hAnsi="Arial" w:cs="Arial"/>
                <w:sz w:val="19"/>
                <w:szCs w:val="19"/>
              </w:rPr>
              <w:t>S</w:t>
            </w:r>
            <w:r w:rsidR="30E907F8" w:rsidRPr="47B791AD">
              <w:rPr>
                <w:rFonts w:ascii="Arial" w:hAnsi="Arial" w:cs="Arial"/>
                <w:sz w:val="19"/>
                <w:szCs w:val="19"/>
              </w:rPr>
              <w:t xml:space="preserve">emester </w:t>
            </w:r>
            <w:r w:rsidRPr="47B791AD">
              <w:rPr>
                <w:rFonts w:ascii="Arial" w:hAnsi="Arial" w:cs="Arial"/>
                <w:sz w:val="19"/>
                <w:szCs w:val="19"/>
              </w:rPr>
              <w:t>1 ECs Panel Meeting</w:t>
            </w:r>
            <w:r w:rsidR="16F35CD4" w:rsidRPr="47B791AD">
              <w:rPr>
                <w:rFonts w:ascii="Arial" w:hAnsi="Arial" w:cs="Arial"/>
                <w:sz w:val="19"/>
                <w:szCs w:val="19"/>
              </w:rPr>
              <w:t xml:space="preserve"> </w:t>
            </w:r>
          </w:p>
        </w:tc>
      </w:tr>
      <w:tr w:rsidR="00A70896" w:rsidRPr="004808AE" w14:paraId="43A7D014" w14:textId="77777777" w:rsidTr="47B791AD">
        <w:trPr>
          <w:trHeight w:val="340"/>
        </w:trPr>
        <w:tc>
          <w:tcPr>
            <w:tcW w:w="1242" w:type="dxa"/>
            <w:shd w:val="clear" w:color="auto" w:fill="auto"/>
            <w:vAlign w:val="center"/>
          </w:tcPr>
          <w:p w14:paraId="43A7D00E" w14:textId="190D4C08" w:rsidR="00A70896" w:rsidRPr="004808AE" w:rsidRDefault="00D32B3E" w:rsidP="3BD468D0">
            <w:pPr>
              <w:jc w:val="center"/>
              <w:rPr>
                <w:rFonts w:ascii="Arial" w:eastAsia="Arial" w:hAnsi="Arial" w:cs="Arial"/>
              </w:rPr>
            </w:pPr>
            <w:r>
              <w:rPr>
                <w:rFonts w:ascii="Arial" w:eastAsia="Arial" w:hAnsi="Arial" w:cs="Arial"/>
              </w:rPr>
              <w:t>0</w:t>
            </w:r>
            <w:r w:rsidR="00F148B1">
              <w:rPr>
                <w:rFonts w:ascii="Arial" w:eastAsia="Arial" w:hAnsi="Arial" w:cs="Arial"/>
              </w:rPr>
              <w:t>3/2/25</w:t>
            </w:r>
          </w:p>
        </w:tc>
        <w:tc>
          <w:tcPr>
            <w:tcW w:w="567" w:type="dxa"/>
            <w:shd w:val="clear" w:color="auto" w:fill="8DB3E2" w:themeFill="text2" w:themeFillTint="66"/>
            <w:vAlign w:val="center"/>
          </w:tcPr>
          <w:p w14:paraId="43A7D00F" w14:textId="17AC5C76" w:rsidR="00A70896" w:rsidRPr="004808AE" w:rsidRDefault="00F148B1" w:rsidP="008C7B0B">
            <w:pPr>
              <w:jc w:val="center"/>
              <w:rPr>
                <w:rFonts w:ascii="Arial" w:hAnsi="Arial" w:cs="Arial"/>
                <w:sz w:val="20"/>
                <w:szCs w:val="20"/>
              </w:rPr>
            </w:pPr>
            <w:r>
              <w:rPr>
                <w:rFonts w:ascii="Arial" w:hAnsi="Arial" w:cs="Arial"/>
                <w:sz w:val="20"/>
                <w:szCs w:val="20"/>
              </w:rPr>
              <w:t>18</w:t>
            </w:r>
          </w:p>
        </w:tc>
        <w:tc>
          <w:tcPr>
            <w:tcW w:w="1560" w:type="dxa"/>
            <w:shd w:val="clear" w:color="auto" w:fill="8DB3E2" w:themeFill="text2" w:themeFillTint="66"/>
            <w:vAlign w:val="center"/>
          </w:tcPr>
          <w:p w14:paraId="43A7D010" w14:textId="77777777" w:rsidR="00A70896" w:rsidRPr="004808AE" w:rsidRDefault="00A70896" w:rsidP="0019162C">
            <w:pPr>
              <w:rPr>
                <w:rFonts w:ascii="Arial" w:hAnsi="Arial" w:cs="Arial"/>
                <w:b/>
                <w:sz w:val="20"/>
                <w:szCs w:val="20"/>
              </w:rPr>
            </w:pPr>
          </w:p>
        </w:tc>
        <w:tc>
          <w:tcPr>
            <w:tcW w:w="2126" w:type="dxa"/>
            <w:vMerge w:val="restart"/>
            <w:shd w:val="clear" w:color="auto" w:fill="5F497A" w:themeFill="accent4" w:themeFillShade="BF"/>
            <w:vAlign w:val="center"/>
          </w:tcPr>
          <w:p w14:paraId="43A7D011" w14:textId="77777777" w:rsidR="00A70896" w:rsidRPr="004808AE" w:rsidRDefault="00A70896" w:rsidP="00A70896">
            <w:pPr>
              <w:jc w:val="center"/>
              <w:rPr>
                <w:rFonts w:ascii="Arial" w:hAnsi="Arial" w:cs="Arial"/>
                <w:b/>
                <w:color w:val="FFFFFF" w:themeColor="background1"/>
                <w:sz w:val="20"/>
                <w:szCs w:val="20"/>
              </w:rPr>
            </w:pPr>
            <w:r w:rsidRPr="004808AE">
              <w:rPr>
                <w:rFonts w:ascii="Arial" w:hAnsi="Arial" w:cs="Arial"/>
                <w:b/>
                <w:color w:val="FFFFFF" w:themeColor="background1"/>
                <w:sz w:val="20"/>
                <w:szCs w:val="20"/>
              </w:rPr>
              <w:t>Semester 2</w:t>
            </w:r>
          </w:p>
          <w:p w14:paraId="43A7D012" w14:textId="77777777" w:rsidR="00A70896" w:rsidRPr="004808AE" w:rsidRDefault="00A70896" w:rsidP="00A70896">
            <w:pPr>
              <w:jc w:val="center"/>
              <w:rPr>
                <w:rFonts w:ascii="Arial" w:hAnsi="Arial" w:cs="Arial"/>
                <w:b/>
                <w:sz w:val="20"/>
                <w:szCs w:val="20"/>
              </w:rPr>
            </w:pPr>
            <w:r w:rsidRPr="004808AE">
              <w:rPr>
                <w:rFonts w:ascii="Arial" w:hAnsi="Arial" w:cs="Arial"/>
                <w:b/>
                <w:color w:val="FFFFFF" w:themeColor="background1"/>
                <w:sz w:val="20"/>
                <w:szCs w:val="20"/>
              </w:rPr>
              <w:t>Course Meetings</w:t>
            </w:r>
          </w:p>
        </w:tc>
        <w:tc>
          <w:tcPr>
            <w:tcW w:w="3544" w:type="dxa"/>
            <w:shd w:val="clear" w:color="auto" w:fill="auto"/>
            <w:vAlign w:val="center"/>
          </w:tcPr>
          <w:p w14:paraId="43A7D013" w14:textId="77777777" w:rsidR="00A70896" w:rsidRPr="004808AE" w:rsidRDefault="00A70896" w:rsidP="0019162C">
            <w:pPr>
              <w:rPr>
                <w:rFonts w:ascii="Arial" w:hAnsi="Arial" w:cs="Arial"/>
                <w:sz w:val="20"/>
                <w:szCs w:val="20"/>
              </w:rPr>
            </w:pPr>
          </w:p>
        </w:tc>
      </w:tr>
      <w:tr w:rsidR="00A70896" w:rsidRPr="004808AE" w14:paraId="43A7D01A" w14:textId="77777777" w:rsidTr="47B791AD">
        <w:trPr>
          <w:trHeight w:val="340"/>
        </w:trPr>
        <w:tc>
          <w:tcPr>
            <w:tcW w:w="1242" w:type="dxa"/>
            <w:shd w:val="clear" w:color="auto" w:fill="auto"/>
            <w:vAlign w:val="center"/>
          </w:tcPr>
          <w:p w14:paraId="43A7D015" w14:textId="621543B6" w:rsidR="00A70896" w:rsidRPr="004808AE" w:rsidRDefault="001A5240" w:rsidP="3BD468D0">
            <w:pPr>
              <w:jc w:val="center"/>
              <w:rPr>
                <w:rFonts w:ascii="Arial" w:eastAsia="Arial" w:hAnsi="Arial" w:cs="Arial"/>
              </w:rPr>
            </w:pPr>
            <w:r>
              <w:rPr>
                <w:rFonts w:ascii="Arial" w:eastAsia="Arial" w:hAnsi="Arial" w:cs="Arial"/>
              </w:rPr>
              <w:t>10/2/25</w:t>
            </w:r>
          </w:p>
        </w:tc>
        <w:tc>
          <w:tcPr>
            <w:tcW w:w="567" w:type="dxa"/>
            <w:shd w:val="clear" w:color="auto" w:fill="8DB3E2" w:themeFill="text2" w:themeFillTint="66"/>
            <w:vAlign w:val="center"/>
          </w:tcPr>
          <w:p w14:paraId="43A7D016" w14:textId="40FD9B7A" w:rsidR="00A70896" w:rsidRPr="004808AE" w:rsidRDefault="00F148B1" w:rsidP="008C7B0B">
            <w:pPr>
              <w:jc w:val="center"/>
              <w:rPr>
                <w:rFonts w:ascii="Arial" w:hAnsi="Arial" w:cs="Arial"/>
                <w:sz w:val="20"/>
                <w:szCs w:val="20"/>
              </w:rPr>
            </w:pPr>
            <w:r>
              <w:rPr>
                <w:rFonts w:ascii="Arial" w:hAnsi="Arial" w:cs="Arial"/>
                <w:sz w:val="20"/>
                <w:szCs w:val="20"/>
              </w:rPr>
              <w:t>19</w:t>
            </w:r>
          </w:p>
        </w:tc>
        <w:tc>
          <w:tcPr>
            <w:tcW w:w="1560" w:type="dxa"/>
            <w:shd w:val="clear" w:color="auto" w:fill="8DB3E2" w:themeFill="text2" w:themeFillTint="66"/>
            <w:vAlign w:val="center"/>
          </w:tcPr>
          <w:p w14:paraId="43A7D017" w14:textId="77777777" w:rsidR="00A70896" w:rsidRPr="004808AE" w:rsidRDefault="00A70896" w:rsidP="0019162C">
            <w:pPr>
              <w:rPr>
                <w:rFonts w:ascii="Arial" w:hAnsi="Arial" w:cs="Arial"/>
                <w:sz w:val="20"/>
                <w:szCs w:val="20"/>
              </w:rPr>
            </w:pPr>
          </w:p>
        </w:tc>
        <w:tc>
          <w:tcPr>
            <w:tcW w:w="2126" w:type="dxa"/>
            <w:vMerge/>
            <w:vAlign w:val="center"/>
          </w:tcPr>
          <w:p w14:paraId="43A7D018" w14:textId="77777777" w:rsidR="00A70896" w:rsidRPr="004808AE" w:rsidRDefault="00A70896" w:rsidP="00CF47B2">
            <w:pPr>
              <w:jc w:val="center"/>
              <w:rPr>
                <w:rFonts w:ascii="Arial" w:hAnsi="Arial" w:cs="Arial"/>
                <w:sz w:val="20"/>
                <w:szCs w:val="20"/>
              </w:rPr>
            </w:pPr>
          </w:p>
        </w:tc>
        <w:tc>
          <w:tcPr>
            <w:tcW w:w="3544" w:type="dxa"/>
            <w:shd w:val="clear" w:color="auto" w:fill="auto"/>
            <w:vAlign w:val="center"/>
          </w:tcPr>
          <w:p w14:paraId="43A7D019" w14:textId="77777777" w:rsidR="00A70896" w:rsidRPr="004808AE" w:rsidRDefault="00A70896" w:rsidP="0019162C">
            <w:pPr>
              <w:rPr>
                <w:rFonts w:ascii="Arial" w:hAnsi="Arial" w:cs="Arial"/>
                <w:sz w:val="20"/>
                <w:szCs w:val="20"/>
              </w:rPr>
            </w:pPr>
          </w:p>
        </w:tc>
      </w:tr>
      <w:tr w:rsidR="00A70896" w:rsidRPr="004808AE" w14:paraId="43A7D020" w14:textId="77777777" w:rsidTr="00D65A74">
        <w:trPr>
          <w:trHeight w:val="340"/>
        </w:trPr>
        <w:tc>
          <w:tcPr>
            <w:tcW w:w="1242" w:type="dxa"/>
            <w:shd w:val="clear" w:color="auto" w:fill="92D050"/>
            <w:vAlign w:val="center"/>
          </w:tcPr>
          <w:p w14:paraId="43A7D01B" w14:textId="470D0FC5" w:rsidR="00A70896" w:rsidRPr="001A5240" w:rsidRDefault="00BB1C56" w:rsidP="3BD468D0">
            <w:pPr>
              <w:jc w:val="center"/>
              <w:rPr>
                <w:rFonts w:ascii="Arial" w:eastAsia="Arial" w:hAnsi="Arial" w:cs="Arial"/>
              </w:rPr>
            </w:pPr>
            <w:r>
              <w:rPr>
                <w:rFonts w:ascii="Arial" w:eastAsia="Arial" w:hAnsi="Arial" w:cs="Arial"/>
              </w:rPr>
              <w:t>17/2/25</w:t>
            </w:r>
          </w:p>
        </w:tc>
        <w:tc>
          <w:tcPr>
            <w:tcW w:w="567" w:type="dxa"/>
            <w:shd w:val="clear" w:color="auto" w:fill="92D050"/>
            <w:vAlign w:val="center"/>
          </w:tcPr>
          <w:p w14:paraId="43A7D01C" w14:textId="2130D38A" w:rsidR="00A70896" w:rsidRPr="001A5240" w:rsidRDefault="00A70896" w:rsidP="001A5240">
            <w:pPr>
              <w:rPr>
                <w:rFonts w:ascii="Arial" w:hAnsi="Arial" w:cs="Arial"/>
                <w:sz w:val="20"/>
                <w:szCs w:val="20"/>
              </w:rPr>
            </w:pPr>
          </w:p>
        </w:tc>
        <w:tc>
          <w:tcPr>
            <w:tcW w:w="1560" w:type="dxa"/>
            <w:shd w:val="clear" w:color="auto" w:fill="92D050"/>
            <w:vAlign w:val="center"/>
          </w:tcPr>
          <w:p w14:paraId="43A7D01D" w14:textId="6086970F" w:rsidR="00A70896" w:rsidRPr="001A5240" w:rsidRDefault="00BB1C56" w:rsidP="0019162C">
            <w:pPr>
              <w:rPr>
                <w:rFonts w:ascii="Arial" w:hAnsi="Arial" w:cs="Arial"/>
                <w:sz w:val="20"/>
                <w:szCs w:val="20"/>
              </w:rPr>
            </w:pPr>
            <w:r>
              <w:rPr>
                <w:rFonts w:ascii="Arial" w:hAnsi="Arial" w:cs="Arial"/>
                <w:sz w:val="20"/>
                <w:szCs w:val="20"/>
              </w:rPr>
              <w:t>Half Term</w:t>
            </w:r>
          </w:p>
        </w:tc>
        <w:tc>
          <w:tcPr>
            <w:tcW w:w="2126" w:type="dxa"/>
            <w:vMerge/>
            <w:vAlign w:val="center"/>
          </w:tcPr>
          <w:p w14:paraId="43A7D01E" w14:textId="77777777" w:rsidR="00A70896" w:rsidRPr="004808AE" w:rsidRDefault="00A70896" w:rsidP="00CF47B2">
            <w:pPr>
              <w:jc w:val="center"/>
              <w:rPr>
                <w:rFonts w:ascii="Arial" w:hAnsi="Arial" w:cs="Arial"/>
                <w:sz w:val="20"/>
                <w:szCs w:val="20"/>
              </w:rPr>
            </w:pPr>
          </w:p>
        </w:tc>
        <w:tc>
          <w:tcPr>
            <w:tcW w:w="3544" w:type="dxa"/>
            <w:shd w:val="clear" w:color="auto" w:fill="92D050"/>
            <w:vAlign w:val="center"/>
          </w:tcPr>
          <w:p w14:paraId="43A7D01F" w14:textId="0DBF1FE5" w:rsidR="00A70896" w:rsidRPr="004808AE" w:rsidRDefault="00BB1C56" w:rsidP="0019162C">
            <w:pPr>
              <w:rPr>
                <w:rFonts w:ascii="Arial" w:hAnsi="Arial" w:cs="Arial"/>
                <w:sz w:val="20"/>
                <w:szCs w:val="20"/>
              </w:rPr>
            </w:pPr>
            <w:r>
              <w:rPr>
                <w:rFonts w:ascii="Arial" w:hAnsi="Arial" w:cs="Arial"/>
                <w:sz w:val="20"/>
                <w:szCs w:val="20"/>
              </w:rPr>
              <w:t>Half Term</w:t>
            </w:r>
          </w:p>
        </w:tc>
      </w:tr>
      <w:tr w:rsidR="00A70896" w:rsidRPr="004808AE" w14:paraId="43A7D027" w14:textId="77777777" w:rsidTr="47B791AD">
        <w:trPr>
          <w:trHeight w:val="340"/>
        </w:trPr>
        <w:tc>
          <w:tcPr>
            <w:tcW w:w="1242" w:type="dxa"/>
            <w:shd w:val="clear" w:color="auto" w:fill="auto"/>
            <w:vAlign w:val="center"/>
          </w:tcPr>
          <w:p w14:paraId="43A7D021" w14:textId="2B477064" w:rsidR="00A70896" w:rsidRPr="004808AE" w:rsidRDefault="001F31E2" w:rsidP="3BD468D0">
            <w:pPr>
              <w:jc w:val="center"/>
              <w:rPr>
                <w:rFonts w:ascii="Arial" w:eastAsia="Arial" w:hAnsi="Arial" w:cs="Arial"/>
              </w:rPr>
            </w:pPr>
            <w:r>
              <w:rPr>
                <w:rFonts w:ascii="Arial" w:eastAsia="Arial" w:hAnsi="Arial" w:cs="Arial"/>
              </w:rPr>
              <w:t>24/2/25</w:t>
            </w:r>
          </w:p>
        </w:tc>
        <w:tc>
          <w:tcPr>
            <w:tcW w:w="567" w:type="dxa"/>
            <w:shd w:val="clear" w:color="auto" w:fill="8DB3E2" w:themeFill="text2" w:themeFillTint="66"/>
            <w:vAlign w:val="center"/>
          </w:tcPr>
          <w:p w14:paraId="43A7D022" w14:textId="6043BEEF" w:rsidR="00A70896" w:rsidRPr="004808AE" w:rsidRDefault="00F148B1" w:rsidP="008C7B0B">
            <w:pPr>
              <w:jc w:val="center"/>
              <w:rPr>
                <w:rFonts w:ascii="Arial" w:hAnsi="Arial" w:cs="Arial"/>
                <w:sz w:val="20"/>
                <w:szCs w:val="20"/>
              </w:rPr>
            </w:pPr>
            <w:r>
              <w:rPr>
                <w:rFonts w:ascii="Arial" w:hAnsi="Arial" w:cs="Arial"/>
                <w:sz w:val="20"/>
                <w:szCs w:val="20"/>
              </w:rPr>
              <w:t>2</w:t>
            </w:r>
            <w:r w:rsidR="00D65A74">
              <w:rPr>
                <w:rFonts w:ascii="Arial" w:hAnsi="Arial" w:cs="Arial"/>
                <w:sz w:val="20"/>
                <w:szCs w:val="20"/>
              </w:rPr>
              <w:t>0</w:t>
            </w:r>
          </w:p>
        </w:tc>
        <w:tc>
          <w:tcPr>
            <w:tcW w:w="1560" w:type="dxa"/>
            <w:shd w:val="clear" w:color="auto" w:fill="8DB3E2" w:themeFill="text2" w:themeFillTint="66"/>
            <w:vAlign w:val="center"/>
          </w:tcPr>
          <w:p w14:paraId="43A7D023" w14:textId="77777777" w:rsidR="00A70896" w:rsidRPr="004808AE" w:rsidRDefault="00A70896" w:rsidP="0019162C">
            <w:pPr>
              <w:rPr>
                <w:rFonts w:ascii="Arial" w:hAnsi="Arial" w:cs="Arial"/>
                <w:sz w:val="20"/>
                <w:szCs w:val="20"/>
              </w:rPr>
            </w:pPr>
          </w:p>
        </w:tc>
        <w:tc>
          <w:tcPr>
            <w:tcW w:w="2126" w:type="dxa"/>
            <w:vMerge w:val="restart"/>
            <w:shd w:val="clear" w:color="auto" w:fill="B2A1C7" w:themeFill="accent4" w:themeFillTint="99"/>
            <w:vAlign w:val="center"/>
          </w:tcPr>
          <w:p w14:paraId="43A7D024" w14:textId="77777777" w:rsidR="00A70896" w:rsidRPr="004808AE" w:rsidRDefault="00A70896" w:rsidP="00A70896">
            <w:pPr>
              <w:jc w:val="center"/>
              <w:rPr>
                <w:rFonts w:ascii="Arial" w:hAnsi="Arial" w:cs="Arial"/>
                <w:b/>
                <w:sz w:val="20"/>
                <w:szCs w:val="20"/>
              </w:rPr>
            </w:pPr>
            <w:r w:rsidRPr="004808AE">
              <w:rPr>
                <w:rFonts w:ascii="Arial" w:hAnsi="Arial" w:cs="Arial"/>
                <w:b/>
                <w:sz w:val="20"/>
                <w:szCs w:val="20"/>
              </w:rPr>
              <w:t>HE Student Surveys</w:t>
            </w:r>
          </w:p>
          <w:p w14:paraId="43A7D025" w14:textId="77777777" w:rsidR="00A70896" w:rsidRPr="004808AE" w:rsidRDefault="00A70896" w:rsidP="00A70896">
            <w:pPr>
              <w:jc w:val="center"/>
              <w:rPr>
                <w:rFonts w:ascii="Arial" w:hAnsi="Arial" w:cs="Arial"/>
                <w:sz w:val="20"/>
                <w:szCs w:val="20"/>
              </w:rPr>
            </w:pPr>
            <w:r w:rsidRPr="004808AE">
              <w:rPr>
                <w:rFonts w:ascii="Arial" w:hAnsi="Arial" w:cs="Arial"/>
                <w:b/>
                <w:sz w:val="20"/>
                <w:szCs w:val="20"/>
              </w:rPr>
              <w:t>OPEN</w:t>
            </w:r>
          </w:p>
        </w:tc>
        <w:tc>
          <w:tcPr>
            <w:tcW w:w="3544" w:type="dxa"/>
            <w:shd w:val="clear" w:color="auto" w:fill="auto"/>
            <w:vAlign w:val="center"/>
          </w:tcPr>
          <w:p w14:paraId="43A7D026" w14:textId="77777777" w:rsidR="00A70896" w:rsidRPr="004808AE" w:rsidRDefault="00A70896" w:rsidP="0019162C">
            <w:pPr>
              <w:rPr>
                <w:rFonts w:ascii="Arial" w:hAnsi="Arial" w:cs="Arial"/>
                <w:sz w:val="20"/>
                <w:szCs w:val="20"/>
              </w:rPr>
            </w:pPr>
          </w:p>
        </w:tc>
      </w:tr>
      <w:tr w:rsidR="00A70896" w:rsidRPr="004808AE" w14:paraId="43A7D02D" w14:textId="77777777" w:rsidTr="47B791AD">
        <w:trPr>
          <w:trHeight w:val="340"/>
        </w:trPr>
        <w:tc>
          <w:tcPr>
            <w:tcW w:w="1242" w:type="dxa"/>
            <w:shd w:val="clear" w:color="auto" w:fill="auto"/>
            <w:vAlign w:val="center"/>
          </w:tcPr>
          <w:p w14:paraId="43A7D028" w14:textId="75714D1A" w:rsidR="00A70896" w:rsidRPr="004808AE" w:rsidRDefault="001F31E2" w:rsidP="3BD468D0">
            <w:pPr>
              <w:jc w:val="center"/>
              <w:rPr>
                <w:rFonts w:ascii="Arial" w:eastAsia="Arial" w:hAnsi="Arial" w:cs="Arial"/>
              </w:rPr>
            </w:pPr>
            <w:r>
              <w:rPr>
                <w:rFonts w:ascii="Arial" w:eastAsia="Arial" w:hAnsi="Arial" w:cs="Arial"/>
              </w:rPr>
              <w:t>03/3/25</w:t>
            </w:r>
          </w:p>
        </w:tc>
        <w:tc>
          <w:tcPr>
            <w:tcW w:w="567" w:type="dxa"/>
            <w:shd w:val="clear" w:color="auto" w:fill="8DB3E2" w:themeFill="text2" w:themeFillTint="66"/>
            <w:vAlign w:val="center"/>
          </w:tcPr>
          <w:p w14:paraId="43A7D029" w14:textId="1B80AE32" w:rsidR="00A70896" w:rsidRPr="004808AE" w:rsidRDefault="001F31E2" w:rsidP="008C7B0B">
            <w:pPr>
              <w:jc w:val="center"/>
              <w:rPr>
                <w:rFonts w:ascii="Arial" w:hAnsi="Arial" w:cs="Arial"/>
                <w:sz w:val="20"/>
                <w:szCs w:val="20"/>
              </w:rPr>
            </w:pPr>
            <w:r>
              <w:rPr>
                <w:rFonts w:ascii="Arial" w:hAnsi="Arial" w:cs="Arial"/>
                <w:sz w:val="20"/>
                <w:szCs w:val="20"/>
              </w:rPr>
              <w:t>21</w:t>
            </w:r>
          </w:p>
        </w:tc>
        <w:tc>
          <w:tcPr>
            <w:tcW w:w="1560" w:type="dxa"/>
            <w:shd w:val="clear" w:color="auto" w:fill="8DB3E2" w:themeFill="text2" w:themeFillTint="66"/>
            <w:vAlign w:val="center"/>
          </w:tcPr>
          <w:p w14:paraId="43A7D02A" w14:textId="77777777" w:rsidR="00A70896" w:rsidRPr="004808AE" w:rsidRDefault="00A70896" w:rsidP="0019162C">
            <w:pPr>
              <w:rPr>
                <w:rFonts w:ascii="Arial" w:hAnsi="Arial" w:cs="Arial"/>
                <w:color w:val="FFFFFF" w:themeColor="background1"/>
                <w:sz w:val="20"/>
                <w:szCs w:val="20"/>
              </w:rPr>
            </w:pPr>
          </w:p>
        </w:tc>
        <w:tc>
          <w:tcPr>
            <w:tcW w:w="2126" w:type="dxa"/>
            <w:vMerge/>
            <w:vAlign w:val="center"/>
          </w:tcPr>
          <w:p w14:paraId="43A7D02B" w14:textId="77777777" w:rsidR="00A70896" w:rsidRPr="004808AE" w:rsidRDefault="00A70896" w:rsidP="00CF47B2">
            <w:pPr>
              <w:jc w:val="center"/>
              <w:rPr>
                <w:rFonts w:ascii="Arial" w:hAnsi="Arial" w:cs="Arial"/>
                <w:sz w:val="20"/>
                <w:szCs w:val="20"/>
              </w:rPr>
            </w:pPr>
          </w:p>
        </w:tc>
        <w:tc>
          <w:tcPr>
            <w:tcW w:w="3544" w:type="dxa"/>
            <w:shd w:val="clear" w:color="auto" w:fill="E36C0A" w:themeFill="accent6" w:themeFillShade="BF"/>
            <w:vAlign w:val="center"/>
          </w:tcPr>
          <w:p w14:paraId="43A7D02C" w14:textId="21F9BD67" w:rsidR="00A70896" w:rsidRPr="004808AE" w:rsidRDefault="1A4B415E" w:rsidP="47B791AD">
            <w:pPr>
              <w:rPr>
                <w:rFonts w:ascii="Arial" w:hAnsi="Arial" w:cs="Arial"/>
                <w:b/>
                <w:bCs/>
                <w:sz w:val="19"/>
                <w:szCs w:val="19"/>
              </w:rPr>
            </w:pPr>
            <w:r w:rsidRPr="47B791AD">
              <w:rPr>
                <w:rFonts w:ascii="Arial" w:hAnsi="Arial" w:cs="Arial"/>
                <w:b/>
                <w:bCs/>
                <w:sz w:val="19"/>
                <w:szCs w:val="19"/>
              </w:rPr>
              <w:t xml:space="preserve">Deadline for </w:t>
            </w:r>
            <w:r w:rsidR="30E907F8" w:rsidRPr="47B791AD">
              <w:rPr>
                <w:rFonts w:ascii="Arial" w:hAnsi="Arial" w:cs="Arial"/>
                <w:b/>
                <w:bCs/>
                <w:sz w:val="19"/>
                <w:szCs w:val="19"/>
              </w:rPr>
              <w:t xml:space="preserve">Semester 1 </w:t>
            </w:r>
            <w:r w:rsidRPr="47B791AD">
              <w:rPr>
                <w:rFonts w:ascii="Arial" w:hAnsi="Arial" w:cs="Arial"/>
                <w:b/>
                <w:bCs/>
                <w:sz w:val="19"/>
                <w:szCs w:val="19"/>
              </w:rPr>
              <w:t xml:space="preserve">RESITS </w:t>
            </w:r>
          </w:p>
        </w:tc>
      </w:tr>
      <w:tr w:rsidR="001F31E2" w:rsidRPr="004808AE" w14:paraId="41ADFB8B" w14:textId="77777777" w:rsidTr="002B3DB1">
        <w:trPr>
          <w:trHeight w:val="340"/>
        </w:trPr>
        <w:tc>
          <w:tcPr>
            <w:tcW w:w="1242" w:type="dxa"/>
            <w:shd w:val="clear" w:color="auto" w:fill="auto"/>
            <w:vAlign w:val="center"/>
          </w:tcPr>
          <w:p w14:paraId="3718E64F" w14:textId="0C13D986" w:rsidR="001F31E2" w:rsidRDefault="00870749" w:rsidP="3BD468D0">
            <w:pPr>
              <w:jc w:val="center"/>
              <w:rPr>
                <w:rFonts w:ascii="Arial" w:eastAsia="Arial" w:hAnsi="Arial" w:cs="Arial"/>
              </w:rPr>
            </w:pPr>
            <w:r>
              <w:rPr>
                <w:rFonts w:ascii="Arial" w:eastAsia="Arial" w:hAnsi="Arial" w:cs="Arial"/>
              </w:rPr>
              <w:t>10/3/25</w:t>
            </w:r>
          </w:p>
        </w:tc>
        <w:tc>
          <w:tcPr>
            <w:tcW w:w="567" w:type="dxa"/>
            <w:shd w:val="clear" w:color="auto" w:fill="8DB3E2" w:themeFill="text2" w:themeFillTint="66"/>
            <w:vAlign w:val="center"/>
          </w:tcPr>
          <w:p w14:paraId="51483AB7" w14:textId="1E03CE0C" w:rsidR="001F31E2" w:rsidRDefault="002B3DB1" w:rsidP="008C7B0B">
            <w:pPr>
              <w:jc w:val="center"/>
              <w:rPr>
                <w:rFonts w:ascii="Arial" w:hAnsi="Arial" w:cs="Arial"/>
                <w:sz w:val="20"/>
                <w:szCs w:val="20"/>
              </w:rPr>
            </w:pPr>
            <w:r>
              <w:rPr>
                <w:rFonts w:ascii="Arial" w:hAnsi="Arial" w:cs="Arial"/>
                <w:sz w:val="20"/>
                <w:szCs w:val="20"/>
              </w:rPr>
              <w:t>22</w:t>
            </w:r>
          </w:p>
        </w:tc>
        <w:tc>
          <w:tcPr>
            <w:tcW w:w="1560" w:type="dxa"/>
            <w:shd w:val="clear" w:color="auto" w:fill="8DB3E2" w:themeFill="text2" w:themeFillTint="66"/>
            <w:vAlign w:val="center"/>
          </w:tcPr>
          <w:p w14:paraId="5B016C66" w14:textId="77777777" w:rsidR="001F31E2" w:rsidRPr="004808AE" w:rsidRDefault="001F31E2" w:rsidP="0019162C">
            <w:pPr>
              <w:rPr>
                <w:rFonts w:ascii="Arial" w:hAnsi="Arial" w:cs="Arial"/>
                <w:color w:val="FFFFFF" w:themeColor="background1"/>
                <w:sz w:val="20"/>
                <w:szCs w:val="20"/>
              </w:rPr>
            </w:pPr>
          </w:p>
        </w:tc>
        <w:tc>
          <w:tcPr>
            <w:tcW w:w="2126" w:type="dxa"/>
            <w:vAlign w:val="center"/>
          </w:tcPr>
          <w:p w14:paraId="60A870CD" w14:textId="77777777" w:rsidR="001F31E2" w:rsidRPr="004808AE" w:rsidRDefault="001F31E2" w:rsidP="00CF47B2">
            <w:pPr>
              <w:jc w:val="center"/>
              <w:rPr>
                <w:rFonts w:ascii="Arial" w:hAnsi="Arial" w:cs="Arial"/>
                <w:sz w:val="20"/>
                <w:szCs w:val="20"/>
              </w:rPr>
            </w:pPr>
          </w:p>
        </w:tc>
        <w:tc>
          <w:tcPr>
            <w:tcW w:w="3544" w:type="dxa"/>
            <w:shd w:val="clear" w:color="auto" w:fill="auto"/>
            <w:vAlign w:val="center"/>
          </w:tcPr>
          <w:p w14:paraId="38FC49F5" w14:textId="77777777" w:rsidR="001F31E2" w:rsidRPr="47B791AD" w:rsidRDefault="001F31E2" w:rsidP="47B791AD">
            <w:pPr>
              <w:rPr>
                <w:rFonts w:ascii="Arial" w:hAnsi="Arial" w:cs="Arial"/>
                <w:b/>
                <w:bCs/>
                <w:sz w:val="19"/>
                <w:szCs w:val="19"/>
              </w:rPr>
            </w:pPr>
          </w:p>
        </w:tc>
      </w:tr>
      <w:tr w:rsidR="002B3DB1" w:rsidRPr="004808AE" w14:paraId="74CBE0B5" w14:textId="77777777" w:rsidTr="002B3DB1">
        <w:trPr>
          <w:trHeight w:val="340"/>
        </w:trPr>
        <w:tc>
          <w:tcPr>
            <w:tcW w:w="1242" w:type="dxa"/>
            <w:shd w:val="clear" w:color="auto" w:fill="auto"/>
            <w:vAlign w:val="center"/>
          </w:tcPr>
          <w:p w14:paraId="14985968" w14:textId="36C8A2B0" w:rsidR="002B3DB1" w:rsidRDefault="00870749" w:rsidP="3BD468D0">
            <w:pPr>
              <w:jc w:val="center"/>
              <w:rPr>
                <w:rFonts w:ascii="Arial" w:eastAsia="Arial" w:hAnsi="Arial" w:cs="Arial"/>
              </w:rPr>
            </w:pPr>
            <w:r>
              <w:rPr>
                <w:rFonts w:ascii="Arial" w:eastAsia="Arial" w:hAnsi="Arial" w:cs="Arial"/>
              </w:rPr>
              <w:t>17/3/25</w:t>
            </w:r>
          </w:p>
        </w:tc>
        <w:tc>
          <w:tcPr>
            <w:tcW w:w="567" w:type="dxa"/>
            <w:shd w:val="clear" w:color="auto" w:fill="8DB3E2" w:themeFill="text2" w:themeFillTint="66"/>
            <w:vAlign w:val="center"/>
          </w:tcPr>
          <w:p w14:paraId="33AAAF57" w14:textId="2B8B3FD1" w:rsidR="002B3DB1" w:rsidRDefault="002B3DB1" w:rsidP="008C7B0B">
            <w:pPr>
              <w:jc w:val="center"/>
              <w:rPr>
                <w:rFonts w:ascii="Arial" w:hAnsi="Arial" w:cs="Arial"/>
                <w:sz w:val="20"/>
                <w:szCs w:val="20"/>
              </w:rPr>
            </w:pPr>
            <w:r>
              <w:rPr>
                <w:rFonts w:ascii="Arial" w:hAnsi="Arial" w:cs="Arial"/>
                <w:sz w:val="20"/>
                <w:szCs w:val="20"/>
              </w:rPr>
              <w:t>23</w:t>
            </w:r>
          </w:p>
        </w:tc>
        <w:tc>
          <w:tcPr>
            <w:tcW w:w="1560" w:type="dxa"/>
            <w:shd w:val="clear" w:color="auto" w:fill="8DB3E2" w:themeFill="text2" w:themeFillTint="66"/>
            <w:vAlign w:val="center"/>
          </w:tcPr>
          <w:p w14:paraId="36157E2A" w14:textId="77777777" w:rsidR="002B3DB1" w:rsidRPr="004808AE" w:rsidRDefault="002B3DB1" w:rsidP="0019162C">
            <w:pPr>
              <w:rPr>
                <w:rFonts w:ascii="Arial" w:hAnsi="Arial" w:cs="Arial"/>
                <w:color w:val="FFFFFF" w:themeColor="background1"/>
                <w:sz w:val="20"/>
                <w:szCs w:val="20"/>
              </w:rPr>
            </w:pPr>
          </w:p>
        </w:tc>
        <w:tc>
          <w:tcPr>
            <w:tcW w:w="2126" w:type="dxa"/>
            <w:vAlign w:val="center"/>
          </w:tcPr>
          <w:p w14:paraId="7195D7C3" w14:textId="77777777" w:rsidR="002B3DB1" w:rsidRPr="004808AE" w:rsidRDefault="002B3DB1" w:rsidP="00CF47B2">
            <w:pPr>
              <w:jc w:val="center"/>
              <w:rPr>
                <w:rFonts w:ascii="Arial" w:hAnsi="Arial" w:cs="Arial"/>
                <w:sz w:val="20"/>
                <w:szCs w:val="20"/>
              </w:rPr>
            </w:pPr>
          </w:p>
        </w:tc>
        <w:tc>
          <w:tcPr>
            <w:tcW w:w="3544" w:type="dxa"/>
            <w:shd w:val="clear" w:color="auto" w:fill="auto"/>
            <w:vAlign w:val="center"/>
          </w:tcPr>
          <w:p w14:paraId="1C83511F" w14:textId="77777777" w:rsidR="002B3DB1" w:rsidRPr="47B791AD" w:rsidRDefault="002B3DB1" w:rsidP="47B791AD">
            <w:pPr>
              <w:rPr>
                <w:rFonts w:ascii="Arial" w:hAnsi="Arial" w:cs="Arial"/>
                <w:b/>
                <w:bCs/>
                <w:sz w:val="19"/>
                <w:szCs w:val="19"/>
              </w:rPr>
            </w:pPr>
          </w:p>
        </w:tc>
      </w:tr>
      <w:tr w:rsidR="002B3DB1" w:rsidRPr="004808AE" w14:paraId="162D89CC" w14:textId="77777777" w:rsidTr="002B3DB1">
        <w:trPr>
          <w:trHeight w:val="340"/>
        </w:trPr>
        <w:tc>
          <w:tcPr>
            <w:tcW w:w="1242" w:type="dxa"/>
            <w:shd w:val="clear" w:color="auto" w:fill="auto"/>
            <w:vAlign w:val="center"/>
          </w:tcPr>
          <w:p w14:paraId="405C7E79" w14:textId="511A896A" w:rsidR="002B3DB1" w:rsidRDefault="00870749" w:rsidP="3BD468D0">
            <w:pPr>
              <w:jc w:val="center"/>
              <w:rPr>
                <w:rFonts w:ascii="Arial" w:eastAsia="Arial" w:hAnsi="Arial" w:cs="Arial"/>
              </w:rPr>
            </w:pPr>
            <w:r>
              <w:rPr>
                <w:rFonts w:ascii="Arial" w:eastAsia="Arial" w:hAnsi="Arial" w:cs="Arial"/>
              </w:rPr>
              <w:t>24/3/25</w:t>
            </w:r>
          </w:p>
        </w:tc>
        <w:tc>
          <w:tcPr>
            <w:tcW w:w="567" w:type="dxa"/>
            <w:shd w:val="clear" w:color="auto" w:fill="8DB3E2" w:themeFill="text2" w:themeFillTint="66"/>
            <w:vAlign w:val="center"/>
          </w:tcPr>
          <w:p w14:paraId="376CBE0D" w14:textId="0510C22B" w:rsidR="002B3DB1" w:rsidRDefault="002B3DB1" w:rsidP="008C7B0B">
            <w:pPr>
              <w:jc w:val="center"/>
              <w:rPr>
                <w:rFonts w:ascii="Arial" w:hAnsi="Arial" w:cs="Arial"/>
                <w:sz w:val="20"/>
                <w:szCs w:val="20"/>
              </w:rPr>
            </w:pPr>
            <w:r>
              <w:rPr>
                <w:rFonts w:ascii="Arial" w:hAnsi="Arial" w:cs="Arial"/>
                <w:sz w:val="20"/>
                <w:szCs w:val="20"/>
              </w:rPr>
              <w:t>24</w:t>
            </w:r>
          </w:p>
        </w:tc>
        <w:tc>
          <w:tcPr>
            <w:tcW w:w="1560" w:type="dxa"/>
            <w:shd w:val="clear" w:color="auto" w:fill="8DB3E2" w:themeFill="text2" w:themeFillTint="66"/>
            <w:vAlign w:val="center"/>
          </w:tcPr>
          <w:p w14:paraId="61C3C73F" w14:textId="77777777" w:rsidR="002B3DB1" w:rsidRPr="004808AE" w:rsidRDefault="002B3DB1" w:rsidP="0019162C">
            <w:pPr>
              <w:rPr>
                <w:rFonts w:ascii="Arial" w:hAnsi="Arial" w:cs="Arial"/>
                <w:color w:val="FFFFFF" w:themeColor="background1"/>
                <w:sz w:val="20"/>
                <w:szCs w:val="20"/>
              </w:rPr>
            </w:pPr>
          </w:p>
        </w:tc>
        <w:tc>
          <w:tcPr>
            <w:tcW w:w="2126" w:type="dxa"/>
            <w:vAlign w:val="center"/>
          </w:tcPr>
          <w:p w14:paraId="2EBFA384" w14:textId="77777777" w:rsidR="002B3DB1" w:rsidRPr="004808AE" w:rsidRDefault="002B3DB1" w:rsidP="00CF47B2">
            <w:pPr>
              <w:jc w:val="center"/>
              <w:rPr>
                <w:rFonts w:ascii="Arial" w:hAnsi="Arial" w:cs="Arial"/>
                <w:sz w:val="20"/>
                <w:szCs w:val="20"/>
              </w:rPr>
            </w:pPr>
          </w:p>
        </w:tc>
        <w:tc>
          <w:tcPr>
            <w:tcW w:w="3544" w:type="dxa"/>
            <w:shd w:val="clear" w:color="auto" w:fill="auto"/>
            <w:vAlign w:val="center"/>
          </w:tcPr>
          <w:p w14:paraId="08F0BA73" w14:textId="77777777" w:rsidR="002B3DB1" w:rsidRPr="47B791AD" w:rsidRDefault="002B3DB1" w:rsidP="47B791AD">
            <w:pPr>
              <w:rPr>
                <w:rFonts w:ascii="Arial" w:hAnsi="Arial" w:cs="Arial"/>
                <w:b/>
                <w:bCs/>
                <w:sz w:val="19"/>
                <w:szCs w:val="19"/>
              </w:rPr>
            </w:pPr>
          </w:p>
        </w:tc>
      </w:tr>
      <w:tr w:rsidR="002B3DB1" w:rsidRPr="004808AE" w14:paraId="00522B0C" w14:textId="77777777" w:rsidTr="002B3DB1">
        <w:trPr>
          <w:trHeight w:val="340"/>
        </w:trPr>
        <w:tc>
          <w:tcPr>
            <w:tcW w:w="1242" w:type="dxa"/>
            <w:shd w:val="clear" w:color="auto" w:fill="auto"/>
            <w:vAlign w:val="center"/>
          </w:tcPr>
          <w:p w14:paraId="194E4432" w14:textId="3DD6CC54" w:rsidR="002B3DB1" w:rsidRDefault="00870749" w:rsidP="3BD468D0">
            <w:pPr>
              <w:jc w:val="center"/>
              <w:rPr>
                <w:rFonts w:ascii="Arial" w:eastAsia="Arial" w:hAnsi="Arial" w:cs="Arial"/>
              </w:rPr>
            </w:pPr>
            <w:r>
              <w:rPr>
                <w:rFonts w:ascii="Arial" w:eastAsia="Arial" w:hAnsi="Arial" w:cs="Arial"/>
              </w:rPr>
              <w:t>31/3/25</w:t>
            </w:r>
          </w:p>
        </w:tc>
        <w:tc>
          <w:tcPr>
            <w:tcW w:w="567" w:type="dxa"/>
            <w:shd w:val="clear" w:color="auto" w:fill="8DB3E2" w:themeFill="text2" w:themeFillTint="66"/>
            <w:vAlign w:val="center"/>
          </w:tcPr>
          <w:p w14:paraId="6A9AE317" w14:textId="5DE88AA5" w:rsidR="002B3DB1" w:rsidRDefault="002B3DB1" w:rsidP="008C7B0B">
            <w:pPr>
              <w:jc w:val="center"/>
              <w:rPr>
                <w:rFonts w:ascii="Arial" w:hAnsi="Arial" w:cs="Arial"/>
                <w:sz w:val="20"/>
                <w:szCs w:val="20"/>
              </w:rPr>
            </w:pPr>
            <w:r>
              <w:rPr>
                <w:rFonts w:ascii="Arial" w:hAnsi="Arial" w:cs="Arial"/>
                <w:sz w:val="20"/>
                <w:szCs w:val="20"/>
              </w:rPr>
              <w:t>25</w:t>
            </w:r>
          </w:p>
        </w:tc>
        <w:tc>
          <w:tcPr>
            <w:tcW w:w="1560" w:type="dxa"/>
            <w:shd w:val="clear" w:color="auto" w:fill="8DB3E2" w:themeFill="text2" w:themeFillTint="66"/>
            <w:vAlign w:val="center"/>
          </w:tcPr>
          <w:p w14:paraId="5306DAA5" w14:textId="77777777" w:rsidR="002B3DB1" w:rsidRPr="004808AE" w:rsidRDefault="002B3DB1" w:rsidP="0019162C">
            <w:pPr>
              <w:rPr>
                <w:rFonts w:ascii="Arial" w:hAnsi="Arial" w:cs="Arial"/>
                <w:color w:val="FFFFFF" w:themeColor="background1"/>
                <w:sz w:val="20"/>
                <w:szCs w:val="20"/>
              </w:rPr>
            </w:pPr>
          </w:p>
        </w:tc>
        <w:tc>
          <w:tcPr>
            <w:tcW w:w="2126" w:type="dxa"/>
            <w:vAlign w:val="center"/>
          </w:tcPr>
          <w:p w14:paraId="48FEDE5B" w14:textId="77777777" w:rsidR="002B3DB1" w:rsidRPr="004808AE" w:rsidRDefault="002B3DB1" w:rsidP="00CF47B2">
            <w:pPr>
              <w:jc w:val="center"/>
              <w:rPr>
                <w:rFonts w:ascii="Arial" w:hAnsi="Arial" w:cs="Arial"/>
                <w:sz w:val="20"/>
                <w:szCs w:val="20"/>
              </w:rPr>
            </w:pPr>
          </w:p>
        </w:tc>
        <w:tc>
          <w:tcPr>
            <w:tcW w:w="3544" w:type="dxa"/>
            <w:shd w:val="clear" w:color="auto" w:fill="auto"/>
            <w:vAlign w:val="center"/>
          </w:tcPr>
          <w:p w14:paraId="74A530E8" w14:textId="77777777" w:rsidR="002B3DB1" w:rsidRPr="47B791AD" w:rsidRDefault="002B3DB1" w:rsidP="47B791AD">
            <w:pPr>
              <w:rPr>
                <w:rFonts w:ascii="Arial" w:hAnsi="Arial" w:cs="Arial"/>
                <w:b/>
                <w:bCs/>
                <w:sz w:val="19"/>
                <w:szCs w:val="19"/>
              </w:rPr>
            </w:pPr>
          </w:p>
        </w:tc>
      </w:tr>
      <w:tr w:rsidR="00A70896" w:rsidRPr="004808AE" w14:paraId="43A7D03B" w14:textId="77777777" w:rsidTr="47B791AD">
        <w:trPr>
          <w:trHeight w:val="340"/>
        </w:trPr>
        <w:tc>
          <w:tcPr>
            <w:tcW w:w="9039" w:type="dxa"/>
            <w:gridSpan w:val="5"/>
            <w:shd w:val="clear" w:color="auto" w:fill="92D050"/>
            <w:vAlign w:val="center"/>
          </w:tcPr>
          <w:p w14:paraId="43A7D03A" w14:textId="48B439DD" w:rsidR="00A70896" w:rsidRPr="004808AE" w:rsidRDefault="5317EC28" w:rsidP="00CF47B2">
            <w:pPr>
              <w:jc w:val="center"/>
              <w:rPr>
                <w:rFonts w:ascii="Arial" w:hAnsi="Arial" w:cs="Arial"/>
                <w:sz w:val="20"/>
                <w:szCs w:val="20"/>
              </w:rPr>
            </w:pPr>
            <w:r w:rsidRPr="47B791AD">
              <w:rPr>
                <w:rFonts w:ascii="Arial" w:eastAsia="Arial" w:hAnsi="Arial" w:cs="Arial"/>
                <w:sz w:val="20"/>
                <w:szCs w:val="20"/>
              </w:rPr>
              <w:t>EASTER BREAK (Frida</w:t>
            </w:r>
            <w:r w:rsidR="00564C05">
              <w:rPr>
                <w:rFonts w:ascii="Arial" w:eastAsia="Arial" w:hAnsi="Arial" w:cs="Arial"/>
                <w:sz w:val="20"/>
                <w:szCs w:val="20"/>
              </w:rPr>
              <w:t>y 25/3/35)</w:t>
            </w:r>
          </w:p>
        </w:tc>
      </w:tr>
      <w:tr w:rsidR="00A70896" w:rsidRPr="004808AE" w14:paraId="43A7D041" w14:textId="77777777" w:rsidTr="47B791AD">
        <w:trPr>
          <w:trHeight w:val="340"/>
        </w:trPr>
        <w:tc>
          <w:tcPr>
            <w:tcW w:w="1242" w:type="dxa"/>
            <w:shd w:val="clear" w:color="auto" w:fill="auto"/>
            <w:vAlign w:val="center"/>
          </w:tcPr>
          <w:p w14:paraId="43A7D03C" w14:textId="40542B52" w:rsidR="00A70896" w:rsidRPr="004808AE" w:rsidRDefault="00C4427B" w:rsidP="3BD468D0">
            <w:pPr>
              <w:jc w:val="center"/>
              <w:rPr>
                <w:rFonts w:ascii="Arial" w:eastAsia="Arial" w:hAnsi="Arial" w:cs="Arial"/>
              </w:rPr>
            </w:pPr>
            <w:r>
              <w:rPr>
                <w:rFonts w:ascii="Arial" w:eastAsia="Arial" w:hAnsi="Arial" w:cs="Arial"/>
              </w:rPr>
              <w:t>21/4/25</w:t>
            </w:r>
          </w:p>
        </w:tc>
        <w:tc>
          <w:tcPr>
            <w:tcW w:w="567" w:type="dxa"/>
            <w:shd w:val="clear" w:color="auto" w:fill="8DB3E2" w:themeFill="text2" w:themeFillTint="66"/>
            <w:vAlign w:val="center"/>
          </w:tcPr>
          <w:p w14:paraId="43A7D03D" w14:textId="49A11814" w:rsidR="00A70896" w:rsidRPr="004808AE" w:rsidRDefault="00C4427B" w:rsidP="008C7B0B">
            <w:pPr>
              <w:jc w:val="center"/>
              <w:rPr>
                <w:rFonts w:ascii="Arial" w:hAnsi="Arial" w:cs="Arial"/>
                <w:sz w:val="20"/>
                <w:szCs w:val="20"/>
              </w:rPr>
            </w:pPr>
            <w:r>
              <w:rPr>
                <w:rFonts w:ascii="Arial" w:hAnsi="Arial" w:cs="Arial"/>
                <w:sz w:val="20"/>
                <w:szCs w:val="20"/>
              </w:rPr>
              <w:t>26</w:t>
            </w:r>
          </w:p>
        </w:tc>
        <w:tc>
          <w:tcPr>
            <w:tcW w:w="1560" w:type="dxa"/>
            <w:shd w:val="clear" w:color="auto" w:fill="8DB3E2" w:themeFill="text2" w:themeFillTint="66"/>
            <w:vAlign w:val="center"/>
          </w:tcPr>
          <w:p w14:paraId="43A7D03E" w14:textId="77777777" w:rsidR="00A70896" w:rsidRPr="004808AE" w:rsidRDefault="00A70896" w:rsidP="0019162C">
            <w:pPr>
              <w:rPr>
                <w:rFonts w:ascii="Arial" w:hAnsi="Arial" w:cs="Arial"/>
                <w:sz w:val="20"/>
                <w:szCs w:val="20"/>
              </w:rPr>
            </w:pPr>
          </w:p>
        </w:tc>
        <w:tc>
          <w:tcPr>
            <w:tcW w:w="2126" w:type="dxa"/>
            <w:shd w:val="clear" w:color="auto" w:fill="B2A1C7" w:themeFill="accent4" w:themeFillTint="99"/>
            <w:vAlign w:val="center"/>
          </w:tcPr>
          <w:p w14:paraId="43A7D03F" w14:textId="77777777" w:rsidR="00A70896" w:rsidRPr="004808AE" w:rsidRDefault="00A70896" w:rsidP="00CF47B2">
            <w:pPr>
              <w:jc w:val="center"/>
              <w:rPr>
                <w:rFonts w:ascii="Arial" w:hAnsi="Arial" w:cs="Arial"/>
                <w:b/>
                <w:sz w:val="20"/>
                <w:szCs w:val="20"/>
              </w:rPr>
            </w:pPr>
            <w:r w:rsidRPr="004808AE">
              <w:rPr>
                <w:rFonts w:ascii="Arial" w:hAnsi="Arial" w:cs="Arial"/>
                <w:b/>
                <w:sz w:val="20"/>
                <w:szCs w:val="20"/>
              </w:rPr>
              <w:t>Surveys CLOSE</w:t>
            </w:r>
          </w:p>
        </w:tc>
        <w:tc>
          <w:tcPr>
            <w:tcW w:w="3544" w:type="dxa"/>
            <w:shd w:val="clear" w:color="auto" w:fill="auto"/>
            <w:vAlign w:val="center"/>
          </w:tcPr>
          <w:p w14:paraId="43A7D040" w14:textId="77777777" w:rsidR="00A70896" w:rsidRPr="004808AE" w:rsidRDefault="00A70896" w:rsidP="0019162C">
            <w:pPr>
              <w:rPr>
                <w:rFonts w:ascii="Arial" w:hAnsi="Arial" w:cs="Arial"/>
                <w:sz w:val="20"/>
                <w:szCs w:val="20"/>
              </w:rPr>
            </w:pPr>
          </w:p>
        </w:tc>
      </w:tr>
      <w:tr w:rsidR="00A70896" w:rsidRPr="004808AE" w14:paraId="43A7D047" w14:textId="77777777" w:rsidTr="47B791AD">
        <w:trPr>
          <w:trHeight w:val="340"/>
        </w:trPr>
        <w:tc>
          <w:tcPr>
            <w:tcW w:w="1242" w:type="dxa"/>
            <w:shd w:val="clear" w:color="auto" w:fill="auto"/>
            <w:vAlign w:val="center"/>
          </w:tcPr>
          <w:p w14:paraId="43A7D042" w14:textId="3106EA63" w:rsidR="00A70896" w:rsidRPr="004808AE" w:rsidRDefault="00C4427B" w:rsidP="3BD468D0">
            <w:pPr>
              <w:jc w:val="center"/>
              <w:rPr>
                <w:rFonts w:ascii="Arial" w:eastAsia="Arial" w:hAnsi="Arial" w:cs="Arial"/>
              </w:rPr>
            </w:pPr>
            <w:r>
              <w:rPr>
                <w:rFonts w:ascii="Arial" w:eastAsia="Arial" w:hAnsi="Arial" w:cs="Arial"/>
              </w:rPr>
              <w:t>28/4/25</w:t>
            </w:r>
          </w:p>
        </w:tc>
        <w:tc>
          <w:tcPr>
            <w:tcW w:w="567" w:type="dxa"/>
            <w:shd w:val="clear" w:color="auto" w:fill="8DB3E2" w:themeFill="text2" w:themeFillTint="66"/>
            <w:vAlign w:val="center"/>
          </w:tcPr>
          <w:p w14:paraId="43A7D043" w14:textId="51A9D019" w:rsidR="00A70896" w:rsidRPr="004808AE" w:rsidRDefault="00C4427B" w:rsidP="008C7B0B">
            <w:pPr>
              <w:jc w:val="center"/>
              <w:rPr>
                <w:rFonts w:ascii="Arial" w:hAnsi="Arial" w:cs="Arial"/>
                <w:sz w:val="20"/>
                <w:szCs w:val="20"/>
              </w:rPr>
            </w:pPr>
            <w:r>
              <w:rPr>
                <w:rFonts w:ascii="Arial" w:hAnsi="Arial" w:cs="Arial"/>
                <w:sz w:val="20"/>
                <w:szCs w:val="20"/>
              </w:rPr>
              <w:t>27</w:t>
            </w:r>
          </w:p>
        </w:tc>
        <w:tc>
          <w:tcPr>
            <w:tcW w:w="1560" w:type="dxa"/>
            <w:shd w:val="clear" w:color="auto" w:fill="8DB3E2" w:themeFill="text2" w:themeFillTint="66"/>
            <w:vAlign w:val="center"/>
          </w:tcPr>
          <w:p w14:paraId="43A7D044" w14:textId="77777777" w:rsidR="00A70896" w:rsidRPr="004808AE" w:rsidRDefault="00A70896" w:rsidP="0019162C">
            <w:pPr>
              <w:rPr>
                <w:rFonts w:ascii="Arial" w:hAnsi="Arial" w:cs="Arial"/>
                <w:sz w:val="20"/>
                <w:szCs w:val="20"/>
              </w:rPr>
            </w:pPr>
          </w:p>
        </w:tc>
        <w:tc>
          <w:tcPr>
            <w:tcW w:w="2126" w:type="dxa"/>
            <w:shd w:val="clear" w:color="auto" w:fill="auto"/>
            <w:vAlign w:val="center"/>
          </w:tcPr>
          <w:p w14:paraId="43A7D045" w14:textId="77777777" w:rsidR="00A70896" w:rsidRPr="004808AE" w:rsidRDefault="00A70896" w:rsidP="00CF47B2">
            <w:pPr>
              <w:jc w:val="center"/>
              <w:rPr>
                <w:rFonts w:ascii="Arial" w:hAnsi="Arial" w:cs="Arial"/>
                <w:sz w:val="20"/>
                <w:szCs w:val="20"/>
              </w:rPr>
            </w:pPr>
          </w:p>
        </w:tc>
        <w:tc>
          <w:tcPr>
            <w:tcW w:w="3544" w:type="dxa"/>
            <w:shd w:val="clear" w:color="auto" w:fill="auto"/>
            <w:vAlign w:val="center"/>
          </w:tcPr>
          <w:p w14:paraId="43A7D046" w14:textId="77777777" w:rsidR="00A70896" w:rsidRPr="004808AE" w:rsidRDefault="00A70896" w:rsidP="0019162C">
            <w:pPr>
              <w:rPr>
                <w:rFonts w:ascii="Arial" w:hAnsi="Arial" w:cs="Arial"/>
                <w:sz w:val="20"/>
                <w:szCs w:val="20"/>
              </w:rPr>
            </w:pPr>
          </w:p>
        </w:tc>
      </w:tr>
      <w:tr w:rsidR="00A70896" w:rsidRPr="004808AE" w14:paraId="43A7D04D" w14:textId="77777777" w:rsidTr="47B791AD">
        <w:trPr>
          <w:trHeight w:val="340"/>
        </w:trPr>
        <w:tc>
          <w:tcPr>
            <w:tcW w:w="1242" w:type="dxa"/>
            <w:shd w:val="clear" w:color="auto" w:fill="auto"/>
            <w:vAlign w:val="center"/>
          </w:tcPr>
          <w:p w14:paraId="43A7D048" w14:textId="731B978F" w:rsidR="00A70896" w:rsidRPr="004808AE" w:rsidRDefault="00C4427B" w:rsidP="3BD468D0">
            <w:pPr>
              <w:jc w:val="center"/>
              <w:rPr>
                <w:rFonts w:ascii="Arial" w:eastAsia="Arial" w:hAnsi="Arial" w:cs="Arial"/>
              </w:rPr>
            </w:pPr>
            <w:r>
              <w:rPr>
                <w:rFonts w:ascii="Arial" w:eastAsia="Arial" w:hAnsi="Arial" w:cs="Arial"/>
              </w:rPr>
              <w:t>05/5/24</w:t>
            </w:r>
          </w:p>
        </w:tc>
        <w:tc>
          <w:tcPr>
            <w:tcW w:w="567" w:type="dxa"/>
            <w:shd w:val="clear" w:color="auto" w:fill="8DB3E2" w:themeFill="text2" w:themeFillTint="66"/>
            <w:vAlign w:val="center"/>
          </w:tcPr>
          <w:p w14:paraId="43A7D049" w14:textId="3C357C1C" w:rsidR="00A70896" w:rsidRPr="004808AE" w:rsidRDefault="00452EA6" w:rsidP="008C7B0B">
            <w:pPr>
              <w:jc w:val="center"/>
              <w:rPr>
                <w:rFonts w:ascii="Arial" w:hAnsi="Arial" w:cs="Arial"/>
                <w:sz w:val="20"/>
                <w:szCs w:val="20"/>
              </w:rPr>
            </w:pPr>
            <w:r>
              <w:rPr>
                <w:rFonts w:ascii="Arial" w:hAnsi="Arial" w:cs="Arial"/>
                <w:sz w:val="20"/>
                <w:szCs w:val="20"/>
              </w:rPr>
              <w:t>28</w:t>
            </w:r>
          </w:p>
        </w:tc>
        <w:tc>
          <w:tcPr>
            <w:tcW w:w="1560" w:type="dxa"/>
            <w:shd w:val="clear" w:color="auto" w:fill="8DB3E2" w:themeFill="text2" w:themeFillTint="66"/>
            <w:vAlign w:val="center"/>
          </w:tcPr>
          <w:p w14:paraId="43A7D04A" w14:textId="6C1C9349" w:rsidR="00A70896" w:rsidRPr="004808AE" w:rsidRDefault="00452EA6" w:rsidP="0019162C">
            <w:pPr>
              <w:rPr>
                <w:rFonts w:ascii="Arial" w:hAnsi="Arial" w:cs="Arial"/>
                <w:b/>
                <w:sz w:val="20"/>
                <w:szCs w:val="20"/>
              </w:rPr>
            </w:pPr>
            <w:r>
              <w:rPr>
                <w:rFonts w:ascii="Arial" w:hAnsi="Arial" w:cs="Arial"/>
                <w:b/>
                <w:sz w:val="20"/>
                <w:szCs w:val="20"/>
              </w:rPr>
              <w:t>Bank Holiday</w:t>
            </w:r>
          </w:p>
        </w:tc>
        <w:tc>
          <w:tcPr>
            <w:tcW w:w="2126" w:type="dxa"/>
            <w:shd w:val="clear" w:color="auto" w:fill="auto"/>
            <w:vAlign w:val="center"/>
          </w:tcPr>
          <w:p w14:paraId="43A7D04B" w14:textId="77777777" w:rsidR="00A70896" w:rsidRPr="004808AE" w:rsidRDefault="00A70896" w:rsidP="00CF47B2">
            <w:pPr>
              <w:jc w:val="center"/>
              <w:rPr>
                <w:rFonts w:ascii="Arial" w:hAnsi="Arial" w:cs="Arial"/>
                <w:sz w:val="20"/>
                <w:szCs w:val="20"/>
              </w:rPr>
            </w:pPr>
          </w:p>
        </w:tc>
        <w:tc>
          <w:tcPr>
            <w:tcW w:w="3544" w:type="dxa"/>
            <w:shd w:val="clear" w:color="auto" w:fill="auto"/>
            <w:vAlign w:val="center"/>
          </w:tcPr>
          <w:p w14:paraId="43A7D04C" w14:textId="77777777" w:rsidR="00A70896" w:rsidRPr="004808AE" w:rsidRDefault="00A70896" w:rsidP="0019162C">
            <w:pPr>
              <w:rPr>
                <w:rFonts w:ascii="Arial" w:hAnsi="Arial" w:cs="Arial"/>
                <w:sz w:val="20"/>
                <w:szCs w:val="20"/>
              </w:rPr>
            </w:pPr>
          </w:p>
        </w:tc>
      </w:tr>
      <w:tr w:rsidR="00A70896" w:rsidRPr="004808AE" w14:paraId="43A7D053" w14:textId="77777777" w:rsidTr="47B791AD">
        <w:trPr>
          <w:trHeight w:val="340"/>
        </w:trPr>
        <w:tc>
          <w:tcPr>
            <w:tcW w:w="1242" w:type="dxa"/>
            <w:shd w:val="clear" w:color="auto" w:fill="auto"/>
            <w:vAlign w:val="center"/>
          </w:tcPr>
          <w:p w14:paraId="43A7D04E" w14:textId="1AB41109" w:rsidR="00A70896" w:rsidRPr="004808AE" w:rsidRDefault="00452EA6" w:rsidP="3BD468D0">
            <w:pPr>
              <w:jc w:val="center"/>
              <w:rPr>
                <w:rFonts w:ascii="Arial" w:eastAsia="Arial" w:hAnsi="Arial" w:cs="Arial"/>
              </w:rPr>
            </w:pPr>
            <w:r>
              <w:rPr>
                <w:rFonts w:ascii="Arial" w:eastAsia="Arial" w:hAnsi="Arial" w:cs="Arial"/>
              </w:rPr>
              <w:t>12/5/24</w:t>
            </w:r>
          </w:p>
        </w:tc>
        <w:tc>
          <w:tcPr>
            <w:tcW w:w="567" w:type="dxa"/>
            <w:shd w:val="clear" w:color="auto" w:fill="8DB3E2" w:themeFill="text2" w:themeFillTint="66"/>
            <w:vAlign w:val="center"/>
          </w:tcPr>
          <w:p w14:paraId="43A7D04F" w14:textId="4CC9F9DA" w:rsidR="00A70896" w:rsidRPr="004808AE" w:rsidRDefault="00452EA6" w:rsidP="00CF47B2">
            <w:pPr>
              <w:jc w:val="center"/>
              <w:rPr>
                <w:rFonts w:ascii="Arial" w:hAnsi="Arial" w:cs="Arial"/>
                <w:sz w:val="20"/>
                <w:szCs w:val="20"/>
              </w:rPr>
            </w:pPr>
            <w:r>
              <w:rPr>
                <w:rFonts w:ascii="Arial" w:hAnsi="Arial" w:cs="Arial"/>
                <w:sz w:val="20"/>
                <w:szCs w:val="20"/>
              </w:rPr>
              <w:t>29</w:t>
            </w:r>
          </w:p>
        </w:tc>
        <w:tc>
          <w:tcPr>
            <w:tcW w:w="1560" w:type="dxa"/>
            <w:shd w:val="clear" w:color="auto" w:fill="8DB3E2" w:themeFill="text2" w:themeFillTint="66"/>
            <w:vAlign w:val="center"/>
          </w:tcPr>
          <w:p w14:paraId="43A7D050" w14:textId="77777777" w:rsidR="00A70896" w:rsidRPr="004808AE" w:rsidRDefault="00A70896" w:rsidP="0019162C">
            <w:pPr>
              <w:rPr>
                <w:rFonts w:ascii="Arial" w:hAnsi="Arial" w:cs="Arial"/>
                <w:sz w:val="20"/>
                <w:szCs w:val="20"/>
              </w:rPr>
            </w:pPr>
          </w:p>
        </w:tc>
        <w:tc>
          <w:tcPr>
            <w:tcW w:w="2126" w:type="dxa"/>
            <w:shd w:val="clear" w:color="auto" w:fill="auto"/>
            <w:vAlign w:val="center"/>
          </w:tcPr>
          <w:p w14:paraId="43A7D051" w14:textId="77777777" w:rsidR="00A70896" w:rsidRPr="004808AE" w:rsidRDefault="00A70896" w:rsidP="00CF47B2">
            <w:pPr>
              <w:jc w:val="center"/>
              <w:rPr>
                <w:rFonts w:ascii="Arial" w:hAnsi="Arial" w:cs="Arial"/>
                <w:sz w:val="20"/>
                <w:szCs w:val="20"/>
              </w:rPr>
            </w:pPr>
          </w:p>
        </w:tc>
        <w:tc>
          <w:tcPr>
            <w:tcW w:w="3544" w:type="dxa"/>
            <w:shd w:val="clear" w:color="auto" w:fill="auto"/>
            <w:vAlign w:val="center"/>
          </w:tcPr>
          <w:p w14:paraId="43A7D052" w14:textId="4DFEA6AF" w:rsidR="00A70896" w:rsidRPr="004808AE" w:rsidRDefault="00A70896" w:rsidP="0019162C">
            <w:pPr>
              <w:rPr>
                <w:rFonts w:ascii="Arial" w:hAnsi="Arial" w:cs="Arial"/>
                <w:sz w:val="20"/>
                <w:szCs w:val="20"/>
              </w:rPr>
            </w:pPr>
          </w:p>
        </w:tc>
      </w:tr>
      <w:tr w:rsidR="3BD468D0" w14:paraId="1CFD5638" w14:textId="77777777" w:rsidTr="47B791AD">
        <w:trPr>
          <w:trHeight w:val="340"/>
        </w:trPr>
        <w:tc>
          <w:tcPr>
            <w:tcW w:w="1242" w:type="dxa"/>
            <w:shd w:val="clear" w:color="auto" w:fill="auto"/>
            <w:vAlign w:val="center"/>
          </w:tcPr>
          <w:p w14:paraId="703E94F6" w14:textId="20289D83" w:rsidR="753F43FB" w:rsidRDefault="0047046D" w:rsidP="3BD468D0">
            <w:pPr>
              <w:jc w:val="center"/>
              <w:rPr>
                <w:rFonts w:ascii="Arial" w:eastAsia="Arial" w:hAnsi="Arial" w:cs="Arial"/>
              </w:rPr>
            </w:pPr>
            <w:r>
              <w:rPr>
                <w:rFonts w:ascii="Arial" w:eastAsia="Arial" w:hAnsi="Arial" w:cs="Arial"/>
              </w:rPr>
              <w:t>19/5/24</w:t>
            </w:r>
          </w:p>
        </w:tc>
        <w:tc>
          <w:tcPr>
            <w:tcW w:w="567" w:type="dxa"/>
            <w:shd w:val="clear" w:color="auto" w:fill="8DB3E2" w:themeFill="text2" w:themeFillTint="66"/>
            <w:vAlign w:val="center"/>
          </w:tcPr>
          <w:p w14:paraId="3769B578" w14:textId="308B37A6" w:rsidR="3BFCED45" w:rsidRDefault="00452EA6" w:rsidP="3BD468D0">
            <w:pPr>
              <w:jc w:val="center"/>
              <w:rPr>
                <w:rFonts w:ascii="Arial" w:hAnsi="Arial" w:cs="Arial"/>
                <w:sz w:val="20"/>
                <w:szCs w:val="20"/>
              </w:rPr>
            </w:pPr>
            <w:r>
              <w:rPr>
                <w:rFonts w:ascii="Arial" w:hAnsi="Arial" w:cs="Arial"/>
                <w:sz w:val="20"/>
                <w:szCs w:val="20"/>
              </w:rPr>
              <w:t>30</w:t>
            </w:r>
          </w:p>
        </w:tc>
        <w:tc>
          <w:tcPr>
            <w:tcW w:w="1560" w:type="dxa"/>
            <w:shd w:val="clear" w:color="auto" w:fill="8DB3E2" w:themeFill="text2" w:themeFillTint="66"/>
            <w:vAlign w:val="center"/>
          </w:tcPr>
          <w:p w14:paraId="7DB39569" w14:textId="6D8F45BA" w:rsidR="3BD468D0" w:rsidRDefault="3BD468D0" w:rsidP="3BD468D0">
            <w:pPr>
              <w:rPr>
                <w:rFonts w:ascii="Arial" w:hAnsi="Arial" w:cs="Arial"/>
                <w:sz w:val="20"/>
                <w:szCs w:val="20"/>
              </w:rPr>
            </w:pPr>
          </w:p>
        </w:tc>
        <w:tc>
          <w:tcPr>
            <w:tcW w:w="2126" w:type="dxa"/>
            <w:shd w:val="clear" w:color="auto" w:fill="auto"/>
            <w:vAlign w:val="center"/>
          </w:tcPr>
          <w:p w14:paraId="27820DFB" w14:textId="7E1A33DD" w:rsidR="3BD468D0" w:rsidRDefault="3BD468D0" w:rsidP="3BD468D0">
            <w:pPr>
              <w:jc w:val="center"/>
              <w:rPr>
                <w:rFonts w:ascii="Arial" w:hAnsi="Arial" w:cs="Arial"/>
                <w:sz w:val="20"/>
                <w:szCs w:val="20"/>
              </w:rPr>
            </w:pPr>
          </w:p>
        </w:tc>
        <w:tc>
          <w:tcPr>
            <w:tcW w:w="3544" w:type="dxa"/>
            <w:shd w:val="clear" w:color="auto" w:fill="auto"/>
            <w:vAlign w:val="center"/>
          </w:tcPr>
          <w:p w14:paraId="272592C3" w14:textId="2ADD036C" w:rsidR="3BD468D0" w:rsidRDefault="3BD468D0" w:rsidP="3BD468D0">
            <w:pPr>
              <w:rPr>
                <w:rFonts w:ascii="Arial" w:hAnsi="Arial" w:cs="Arial"/>
                <w:sz w:val="20"/>
                <w:szCs w:val="20"/>
              </w:rPr>
            </w:pPr>
          </w:p>
        </w:tc>
      </w:tr>
      <w:tr w:rsidR="00A70896" w:rsidRPr="004808AE" w14:paraId="43A7D055" w14:textId="77777777" w:rsidTr="47B791AD">
        <w:trPr>
          <w:trHeight w:val="340"/>
        </w:trPr>
        <w:tc>
          <w:tcPr>
            <w:tcW w:w="9039" w:type="dxa"/>
            <w:gridSpan w:val="5"/>
            <w:shd w:val="clear" w:color="auto" w:fill="92D050"/>
            <w:vAlign w:val="center"/>
          </w:tcPr>
          <w:p w14:paraId="43A7D054" w14:textId="3B1D5318" w:rsidR="00A70896" w:rsidRPr="004808AE" w:rsidRDefault="5317EC28" w:rsidP="000606ED">
            <w:pPr>
              <w:jc w:val="center"/>
              <w:rPr>
                <w:rFonts w:ascii="Arial" w:hAnsi="Arial" w:cs="Arial"/>
                <w:sz w:val="20"/>
                <w:szCs w:val="20"/>
              </w:rPr>
            </w:pPr>
            <w:r w:rsidRPr="47B791AD">
              <w:rPr>
                <w:rFonts w:ascii="Arial" w:eastAsia="Arial" w:hAnsi="Arial" w:cs="Arial"/>
                <w:sz w:val="20"/>
                <w:szCs w:val="20"/>
              </w:rPr>
              <w:t>HALF TERM (Friday 2</w:t>
            </w:r>
            <w:r w:rsidR="00282FC4">
              <w:rPr>
                <w:rFonts w:ascii="Arial" w:eastAsia="Arial" w:hAnsi="Arial" w:cs="Arial"/>
                <w:sz w:val="20"/>
                <w:szCs w:val="20"/>
              </w:rPr>
              <w:t>6</w:t>
            </w:r>
            <w:r w:rsidR="3025B6BE" w:rsidRPr="47B791AD">
              <w:rPr>
                <w:rFonts w:ascii="Arial" w:eastAsia="Arial" w:hAnsi="Arial" w:cs="Arial"/>
                <w:sz w:val="20"/>
                <w:szCs w:val="20"/>
                <w:vertAlign w:val="superscript"/>
              </w:rPr>
              <w:t>th</w:t>
            </w:r>
            <w:r w:rsidR="3025B6BE" w:rsidRPr="47B791AD">
              <w:rPr>
                <w:rFonts w:ascii="Arial" w:eastAsia="Arial" w:hAnsi="Arial" w:cs="Arial"/>
                <w:sz w:val="20"/>
                <w:szCs w:val="20"/>
              </w:rPr>
              <w:t xml:space="preserve"> </w:t>
            </w:r>
            <w:r w:rsidRPr="47B791AD">
              <w:rPr>
                <w:rFonts w:ascii="Arial" w:eastAsia="Arial" w:hAnsi="Arial" w:cs="Arial"/>
                <w:sz w:val="20"/>
                <w:szCs w:val="20"/>
              </w:rPr>
              <w:t xml:space="preserve">May – </w:t>
            </w:r>
            <w:r w:rsidR="00282FC4">
              <w:rPr>
                <w:rFonts w:ascii="Arial" w:eastAsia="Arial" w:hAnsi="Arial" w:cs="Arial"/>
                <w:sz w:val="20"/>
                <w:szCs w:val="20"/>
              </w:rPr>
              <w:t>1 week</w:t>
            </w:r>
            <w:r w:rsidRPr="47B791AD">
              <w:rPr>
                <w:rFonts w:ascii="Arial" w:eastAsia="Arial" w:hAnsi="Arial" w:cs="Arial"/>
                <w:sz w:val="20"/>
                <w:szCs w:val="20"/>
              </w:rPr>
              <w:t>)</w:t>
            </w:r>
          </w:p>
        </w:tc>
      </w:tr>
    </w:tbl>
    <w:p w14:paraId="43A7D056" w14:textId="77777777" w:rsidR="00FC7287" w:rsidRDefault="00FC7287" w:rsidP="005B050D">
      <w:pPr>
        <w:spacing w:after="0"/>
      </w:pPr>
    </w:p>
    <w:tbl>
      <w:tblPr>
        <w:tblStyle w:val="TableGrid"/>
        <w:tblW w:w="9039" w:type="dxa"/>
        <w:tblLayout w:type="fixed"/>
        <w:tblLook w:val="04A0" w:firstRow="1" w:lastRow="0" w:firstColumn="1" w:lastColumn="0" w:noHBand="0" w:noVBand="1"/>
      </w:tblPr>
      <w:tblGrid>
        <w:gridCol w:w="4361"/>
        <w:gridCol w:w="4678"/>
      </w:tblGrid>
      <w:tr w:rsidR="00F36950" w:rsidRPr="00072B79" w14:paraId="43A7D059" w14:textId="77777777" w:rsidTr="47B791AD">
        <w:trPr>
          <w:trHeight w:val="454"/>
        </w:trPr>
        <w:tc>
          <w:tcPr>
            <w:tcW w:w="4361" w:type="dxa"/>
            <w:vMerge w:val="restart"/>
            <w:shd w:val="clear" w:color="auto" w:fill="92D050"/>
            <w:vAlign w:val="center"/>
          </w:tcPr>
          <w:p w14:paraId="55D12134" w14:textId="6BE80292" w:rsidR="00F36950" w:rsidRPr="00F45104" w:rsidRDefault="3EEC5A87" w:rsidP="3BD468D0">
            <w:pPr>
              <w:jc w:val="center"/>
              <w:rPr>
                <w:rFonts w:ascii="Arial" w:hAnsi="Arial" w:cs="Arial"/>
                <w:b/>
                <w:bCs/>
                <w:sz w:val="32"/>
                <w:szCs w:val="32"/>
              </w:rPr>
            </w:pPr>
            <w:r w:rsidRPr="3BD468D0">
              <w:rPr>
                <w:rFonts w:ascii="Arial" w:hAnsi="Arial" w:cs="Arial"/>
                <w:b/>
                <w:bCs/>
                <w:sz w:val="32"/>
                <w:szCs w:val="32"/>
              </w:rPr>
              <w:t>SUMMER</w:t>
            </w:r>
          </w:p>
          <w:p w14:paraId="43A7D057" w14:textId="3719BE9F" w:rsidR="00F36950" w:rsidRPr="00F45104" w:rsidRDefault="18EC7092" w:rsidP="3BD468D0">
            <w:pPr>
              <w:jc w:val="center"/>
              <w:rPr>
                <w:rFonts w:ascii="Arial" w:hAnsi="Arial" w:cs="Arial"/>
                <w:b/>
                <w:bCs/>
                <w:sz w:val="32"/>
                <w:szCs w:val="32"/>
              </w:rPr>
            </w:pPr>
            <w:r w:rsidRPr="47B791AD">
              <w:rPr>
                <w:rFonts w:ascii="Arial" w:hAnsi="Arial" w:cs="Arial"/>
                <w:b/>
                <w:bCs/>
                <w:sz w:val="32"/>
                <w:szCs w:val="32"/>
              </w:rPr>
              <w:t xml:space="preserve">Dates </w:t>
            </w:r>
            <w:r w:rsidR="02C04B50" w:rsidRPr="47B791AD">
              <w:rPr>
                <w:rFonts w:ascii="Arial" w:hAnsi="Arial" w:cs="Arial"/>
                <w:b/>
                <w:bCs/>
                <w:sz w:val="32"/>
                <w:szCs w:val="32"/>
              </w:rPr>
              <w:t>to be confirmed</w:t>
            </w:r>
          </w:p>
        </w:tc>
        <w:tc>
          <w:tcPr>
            <w:tcW w:w="4678" w:type="dxa"/>
            <w:tcBorders>
              <w:top w:val="single" w:sz="4" w:space="0" w:color="auto"/>
              <w:bottom w:val="single" w:sz="4" w:space="0" w:color="auto"/>
            </w:tcBorders>
            <w:shd w:val="clear" w:color="auto" w:fill="E36C0A" w:themeFill="accent6" w:themeFillShade="BF"/>
            <w:vAlign w:val="center"/>
          </w:tcPr>
          <w:p w14:paraId="43A7D058" w14:textId="34672C3D" w:rsidR="00F36950" w:rsidRPr="00F36950" w:rsidRDefault="295C687F" w:rsidP="00286E0F">
            <w:pPr>
              <w:rPr>
                <w:rFonts w:ascii="Arial" w:hAnsi="Arial" w:cs="Arial"/>
                <w:sz w:val="18"/>
                <w:szCs w:val="18"/>
              </w:rPr>
            </w:pPr>
            <w:r w:rsidRPr="47B791AD">
              <w:rPr>
                <w:rFonts w:ascii="Arial" w:hAnsi="Arial" w:cs="Arial"/>
                <w:sz w:val="18"/>
                <w:szCs w:val="18"/>
              </w:rPr>
              <w:t>S</w:t>
            </w:r>
            <w:r w:rsidR="7986340C" w:rsidRPr="47B791AD">
              <w:rPr>
                <w:rFonts w:ascii="Arial" w:hAnsi="Arial" w:cs="Arial"/>
                <w:sz w:val="18"/>
                <w:szCs w:val="18"/>
              </w:rPr>
              <w:t xml:space="preserve">emester </w:t>
            </w:r>
            <w:r w:rsidRPr="47B791AD">
              <w:rPr>
                <w:rFonts w:ascii="Arial" w:hAnsi="Arial" w:cs="Arial"/>
                <w:sz w:val="18"/>
                <w:szCs w:val="18"/>
              </w:rPr>
              <w:t xml:space="preserve">2 ECs Form </w:t>
            </w:r>
            <w:proofErr w:type="gramStart"/>
            <w:r w:rsidRPr="47B791AD">
              <w:rPr>
                <w:rFonts w:ascii="Arial" w:hAnsi="Arial" w:cs="Arial"/>
                <w:sz w:val="18"/>
                <w:szCs w:val="18"/>
              </w:rPr>
              <w:t xml:space="preserve">Deadline </w:t>
            </w:r>
            <w:r w:rsidR="54E95940" w:rsidRPr="47B791AD">
              <w:rPr>
                <w:rFonts w:ascii="Arial" w:hAnsi="Arial" w:cs="Arial"/>
                <w:sz w:val="18"/>
                <w:szCs w:val="18"/>
              </w:rPr>
              <w:t xml:space="preserve"> -</w:t>
            </w:r>
            <w:proofErr w:type="gramEnd"/>
            <w:r w:rsidR="54E95940" w:rsidRPr="47B791AD">
              <w:rPr>
                <w:rFonts w:ascii="Arial" w:hAnsi="Arial" w:cs="Arial"/>
                <w:sz w:val="18"/>
                <w:szCs w:val="18"/>
              </w:rPr>
              <w:t xml:space="preserve"> Ju</w:t>
            </w:r>
            <w:r w:rsidRPr="47B791AD">
              <w:rPr>
                <w:rFonts w:ascii="Arial" w:hAnsi="Arial" w:cs="Arial"/>
                <w:sz w:val="18"/>
                <w:szCs w:val="18"/>
              </w:rPr>
              <w:t>ne</w:t>
            </w:r>
          </w:p>
        </w:tc>
      </w:tr>
      <w:tr w:rsidR="00F36950" w:rsidRPr="00072B79" w14:paraId="43A7D05C" w14:textId="77777777" w:rsidTr="47B791AD">
        <w:trPr>
          <w:trHeight w:val="283"/>
        </w:trPr>
        <w:tc>
          <w:tcPr>
            <w:tcW w:w="4361" w:type="dxa"/>
            <w:vMerge/>
            <w:vAlign w:val="center"/>
          </w:tcPr>
          <w:p w14:paraId="43A7D05A" w14:textId="77777777" w:rsidR="00F36950" w:rsidRPr="00F45104" w:rsidRDefault="00F36950" w:rsidP="00CF47B2">
            <w:pPr>
              <w:jc w:val="center"/>
              <w:rPr>
                <w:rFonts w:ascii="Arial" w:hAnsi="Arial" w:cs="Arial"/>
                <w:b/>
                <w:sz w:val="32"/>
                <w:szCs w:val="20"/>
              </w:rPr>
            </w:pPr>
          </w:p>
        </w:tc>
        <w:tc>
          <w:tcPr>
            <w:tcW w:w="4678" w:type="dxa"/>
            <w:tcBorders>
              <w:top w:val="single" w:sz="4" w:space="0" w:color="auto"/>
              <w:bottom w:val="single" w:sz="4" w:space="0" w:color="auto"/>
            </w:tcBorders>
            <w:shd w:val="clear" w:color="auto" w:fill="92D050"/>
            <w:vAlign w:val="center"/>
          </w:tcPr>
          <w:p w14:paraId="43A7D05B" w14:textId="77777777" w:rsidR="00F36950" w:rsidRPr="00F36950" w:rsidRDefault="00F36950" w:rsidP="00286E0F">
            <w:pPr>
              <w:rPr>
                <w:rFonts w:ascii="Arial" w:hAnsi="Arial" w:cs="Arial"/>
                <w:sz w:val="19"/>
                <w:szCs w:val="19"/>
              </w:rPr>
            </w:pPr>
          </w:p>
        </w:tc>
      </w:tr>
      <w:tr w:rsidR="00F36950" w:rsidRPr="00072B79" w14:paraId="43A7D05F" w14:textId="77777777" w:rsidTr="47B791AD">
        <w:trPr>
          <w:trHeight w:val="454"/>
        </w:trPr>
        <w:tc>
          <w:tcPr>
            <w:tcW w:w="4361" w:type="dxa"/>
            <w:vMerge/>
            <w:vAlign w:val="center"/>
          </w:tcPr>
          <w:p w14:paraId="43A7D05D" w14:textId="77777777" w:rsidR="00F36950" w:rsidRPr="00F45104" w:rsidRDefault="00F36950" w:rsidP="00CF47B2">
            <w:pPr>
              <w:jc w:val="center"/>
              <w:rPr>
                <w:rFonts w:ascii="Arial" w:hAnsi="Arial" w:cs="Arial"/>
                <w:b/>
                <w:sz w:val="32"/>
                <w:szCs w:val="20"/>
              </w:rPr>
            </w:pPr>
          </w:p>
        </w:tc>
        <w:tc>
          <w:tcPr>
            <w:tcW w:w="4678" w:type="dxa"/>
            <w:tcBorders>
              <w:top w:val="single" w:sz="4" w:space="0" w:color="auto"/>
              <w:bottom w:val="single" w:sz="4" w:space="0" w:color="auto"/>
            </w:tcBorders>
            <w:shd w:val="clear" w:color="auto" w:fill="E36C0A" w:themeFill="accent6" w:themeFillShade="BF"/>
            <w:vAlign w:val="center"/>
          </w:tcPr>
          <w:p w14:paraId="43A7D05E" w14:textId="74C1147A" w:rsidR="00F36950" w:rsidRPr="00F36950" w:rsidRDefault="295C687F" w:rsidP="00286E0F">
            <w:pPr>
              <w:rPr>
                <w:rFonts w:ascii="Arial" w:hAnsi="Arial" w:cs="Arial"/>
                <w:sz w:val="19"/>
                <w:szCs w:val="19"/>
              </w:rPr>
            </w:pPr>
            <w:r w:rsidRPr="47B791AD">
              <w:rPr>
                <w:rFonts w:ascii="Arial" w:hAnsi="Arial" w:cs="Arial"/>
                <w:sz w:val="19"/>
                <w:szCs w:val="19"/>
              </w:rPr>
              <w:t>S</w:t>
            </w:r>
            <w:r w:rsidR="7986340C" w:rsidRPr="47B791AD">
              <w:rPr>
                <w:rFonts w:ascii="Arial" w:hAnsi="Arial" w:cs="Arial"/>
                <w:sz w:val="19"/>
                <w:szCs w:val="19"/>
              </w:rPr>
              <w:t xml:space="preserve">emester </w:t>
            </w:r>
            <w:r w:rsidRPr="47B791AD">
              <w:rPr>
                <w:rFonts w:ascii="Arial" w:hAnsi="Arial" w:cs="Arial"/>
                <w:sz w:val="19"/>
                <w:szCs w:val="19"/>
              </w:rPr>
              <w:t xml:space="preserve">2 ECs Panel </w:t>
            </w:r>
            <w:proofErr w:type="gramStart"/>
            <w:r w:rsidRPr="47B791AD">
              <w:rPr>
                <w:rFonts w:ascii="Arial" w:hAnsi="Arial" w:cs="Arial"/>
                <w:sz w:val="19"/>
                <w:szCs w:val="19"/>
              </w:rPr>
              <w:t xml:space="preserve">Meeting </w:t>
            </w:r>
            <w:r w:rsidR="5382F0E8" w:rsidRPr="47B791AD">
              <w:rPr>
                <w:rFonts w:ascii="Arial" w:hAnsi="Arial" w:cs="Arial"/>
                <w:sz w:val="19"/>
                <w:szCs w:val="19"/>
              </w:rPr>
              <w:t xml:space="preserve"> -</w:t>
            </w:r>
            <w:proofErr w:type="gramEnd"/>
            <w:r w:rsidR="5382F0E8" w:rsidRPr="47B791AD">
              <w:rPr>
                <w:rFonts w:ascii="Arial" w:hAnsi="Arial" w:cs="Arial"/>
                <w:sz w:val="19"/>
                <w:szCs w:val="19"/>
              </w:rPr>
              <w:t xml:space="preserve"> </w:t>
            </w:r>
            <w:r w:rsidRPr="47B791AD">
              <w:rPr>
                <w:rFonts w:ascii="Arial" w:hAnsi="Arial" w:cs="Arial"/>
                <w:sz w:val="19"/>
                <w:szCs w:val="19"/>
              </w:rPr>
              <w:t>July</w:t>
            </w:r>
          </w:p>
        </w:tc>
      </w:tr>
      <w:tr w:rsidR="00F36950" w:rsidRPr="00072B79" w14:paraId="43A7D063" w14:textId="77777777" w:rsidTr="47B791AD">
        <w:trPr>
          <w:trHeight w:val="454"/>
        </w:trPr>
        <w:tc>
          <w:tcPr>
            <w:tcW w:w="4361" w:type="dxa"/>
            <w:vMerge/>
            <w:vAlign w:val="center"/>
          </w:tcPr>
          <w:p w14:paraId="43A7D060" w14:textId="77777777" w:rsidR="00F36950" w:rsidRPr="0019162C" w:rsidRDefault="00F36950" w:rsidP="00CF47B2">
            <w:pPr>
              <w:jc w:val="center"/>
              <w:rPr>
                <w:rFonts w:ascii="Arial" w:hAnsi="Arial" w:cs="Arial"/>
                <w:sz w:val="20"/>
                <w:szCs w:val="20"/>
              </w:rPr>
            </w:pPr>
          </w:p>
        </w:tc>
        <w:tc>
          <w:tcPr>
            <w:tcW w:w="4678" w:type="dxa"/>
            <w:tcBorders>
              <w:top w:val="single" w:sz="4" w:space="0" w:color="auto"/>
              <w:bottom w:val="single" w:sz="4" w:space="0" w:color="auto"/>
            </w:tcBorders>
            <w:shd w:val="clear" w:color="auto" w:fill="E36C0A" w:themeFill="accent6" w:themeFillShade="BF"/>
            <w:vAlign w:val="center"/>
          </w:tcPr>
          <w:p w14:paraId="43A7D061" w14:textId="77777777" w:rsidR="00F36950" w:rsidRPr="00A70896" w:rsidRDefault="00F36950" w:rsidP="00286E0F">
            <w:pPr>
              <w:rPr>
                <w:rFonts w:ascii="Arial" w:hAnsi="Arial" w:cs="Arial"/>
                <w:b/>
                <w:sz w:val="19"/>
                <w:szCs w:val="19"/>
              </w:rPr>
            </w:pPr>
            <w:r w:rsidRPr="00A70896">
              <w:rPr>
                <w:rFonts w:ascii="Arial" w:hAnsi="Arial" w:cs="Arial"/>
                <w:b/>
                <w:sz w:val="19"/>
                <w:szCs w:val="19"/>
              </w:rPr>
              <w:t>S</w:t>
            </w:r>
            <w:r>
              <w:rPr>
                <w:rFonts w:ascii="Arial" w:hAnsi="Arial" w:cs="Arial"/>
                <w:b/>
                <w:sz w:val="19"/>
                <w:szCs w:val="19"/>
              </w:rPr>
              <w:t xml:space="preserve">emester </w:t>
            </w:r>
            <w:r w:rsidRPr="00A70896">
              <w:rPr>
                <w:rFonts w:ascii="Arial" w:hAnsi="Arial" w:cs="Arial"/>
                <w:b/>
                <w:sz w:val="19"/>
                <w:szCs w:val="19"/>
              </w:rPr>
              <w:t xml:space="preserve">2 </w:t>
            </w:r>
            <w:r>
              <w:rPr>
                <w:rFonts w:ascii="Arial" w:hAnsi="Arial" w:cs="Arial"/>
                <w:b/>
                <w:sz w:val="19"/>
                <w:szCs w:val="19"/>
              </w:rPr>
              <w:t xml:space="preserve">Board of </w:t>
            </w:r>
            <w:r w:rsidRPr="00A70896">
              <w:rPr>
                <w:rFonts w:ascii="Arial" w:hAnsi="Arial" w:cs="Arial"/>
                <w:b/>
                <w:sz w:val="19"/>
                <w:szCs w:val="19"/>
              </w:rPr>
              <w:t>Exam</w:t>
            </w:r>
            <w:r>
              <w:rPr>
                <w:rFonts w:ascii="Arial" w:hAnsi="Arial" w:cs="Arial"/>
                <w:b/>
                <w:sz w:val="19"/>
                <w:szCs w:val="19"/>
              </w:rPr>
              <w:t>iners Meeting</w:t>
            </w:r>
            <w:r w:rsidRPr="00A70896">
              <w:rPr>
                <w:rFonts w:ascii="Arial" w:hAnsi="Arial" w:cs="Arial"/>
                <w:b/>
                <w:sz w:val="19"/>
                <w:szCs w:val="19"/>
              </w:rPr>
              <w:t xml:space="preserve"> </w:t>
            </w:r>
          </w:p>
          <w:p w14:paraId="43A7D062" w14:textId="303F7D1B" w:rsidR="00F36950" w:rsidRPr="0019162C" w:rsidRDefault="295C687F" w:rsidP="00286E0F">
            <w:pPr>
              <w:rPr>
                <w:rFonts w:ascii="Arial" w:hAnsi="Arial" w:cs="Arial"/>
                <w:sz w:val="20"/>
                <w:szCs w:val="20"/>
              </w:rPr>
            </w:pPr>
            <w:r w:rsidRPr="47B791AD">
              <w:rPr>
                <w:rFonts w:ascii="Arial" w:hAnsi="Arial" w:cs="Arial"/>
                <w:b/>
                <w:bCs/>
                <w:sz w:val="19"/>
                <w:szCs w:val="19"/>
              </w:rPr>
              <w:t>July</w:t>
            </w:r>
          </w:p>
        </w:tc>
      </w:tr>
      <w:tr w:rsidR="00F36950" w:rsidRPr="00072B79" w14:paraId="43A7D066" w14:textId="77777777" w:rsidTr="47B791AD">
        <w:trPr>
          <w:trHeight w:val="283"/>
        </w:trPr>
        <w:tc>
          <w:tcPr>
            <w:tcW w:w="4361" w:type="dxa"/>
            <w:vMerge/>
            <w:vAlign w:val="center"/>
          </w:tcPr>
          <w:p w14:paraId="43A7D064" w14:textId="77777777" w:rsidR="00F36950" w:rsidRPr="0019162C" w:rsidRDefault="00F36950" w:rsidP="00CF47B2">
            <w:pPr>
              <w:jc w:val="center"/>
              <w:rPr>
                <w:rFonts w:ascii="Arial" w:hAnsi="Arial" w:cs="Arial"/>
                <w:sz w:val="20"/>
                <w:szCs w:val="20"/>
              </w:rPr>
            </w:pPr>
          </w:p>
        </w:tc>
        <w:tc>
          <w:tcPr>
            <w:tcW w:w="4678" w:type="dxa"/>
            <w:tcBorders>
              <w:top w:val="single" w:sz="4" w:space="0" w:color="auto"/>
            </w:tcBorders>
            <w:shd w:val="clear" w:color="auto" w:fill="92D050"/>
            <w:vAlign w:val="center"/>
          </w:tcPr>
          <w:p w14:paraId="43A7D065" w14:textId="77777777" w:rsidR="00F36950" w:rsidRDefault="00F36950" w:rsidP="00286E0F">
            <w:pPr>
              <w:rPr>
                <w:rFonts w:ascii="Arial" w:hAnsi="Arial" w:cs="Arial"/>
                <w:b/>
                <w:sz w:val="20"/>
                <w:szCs w:val="20"/>
              </w:rPr>
            </w:pPr>
          </w:p>
        </w:tc>
      </w:tr>
      <w:tr w:rsidR="00F36950" w:rsidRPr="008D6D1F" w14:paraId="43A7D069" w14:textId="77777777" w:rsidTr="47B791AD">
        <w:trPr>
          <w:trHeight w:val="454"/>
        </w:trPr>
        <w:tc>
          <w:tcPr>
            <w:tcW w:w="4361" w:type="dxa"/>
            <w:vMerge/>
            <w:vAlign w:val="center"/>
          </w:tcPr>
          <w:p w14:paraId="43A7D067" w14:textId="77777777" w:rsidR="00F36950" w:rsidRPr="0019162C" w:rsidRDefault="00F36950" w:rsidP="007046B0">
            <w:pPr>
              <w:jc w:val="center"/>
              <w:rPr>
                <w:rFonts w:ascii="Arial" w:hAnsi="Arial" w:cs="Arial"/>
                <w:sz w:val="20"/>
                <w:szCs w:val="20"/>
              </w:rPr>
            </w:pPr>
          </w:p>
        </w:tc>
        <w:tc>
          <w:tcPr>
            <w:tcW w:w="4678" w:type="dxa"/>
            <w:tcBorders>
              <w:top w:val="nil"/>
              <w:bottom w:val="single" w:sz="4" w:space="0" w:color="auto"/>
            </w:tcBorders>
            <w:shd w:val="clear" w:color="auto" w:fill="E36C0A" w:themeFill="accent6" w:themeFillShade="BF"/>
            <w:vAlign w:val="center"/>
          </w:tcPr>
          <w:p w14:paraId="43A7D068" w14:textId="436414BE" w:rsidR="00F36950" w:rsidRPr="00A70896" w:rsidRDefault="295C687F" w:rsidP="47B791AD">
            <w:pPr>
              <w:rPr>
                <w:rFonts w:ascii="Arial" w:hAnsi="Arial" w:cs="Arial"/>
                <w:b/>
                <w:bCs/>
                <w:sz w:val="19"/>
                <w:szCs w:val="19"/>
              </w:rPr>
            </w:pPr>
            <w:r w:rsidRPr="47B791AD">
              <w:rPr>
                <w:rFonts w:ascii="Arial" w:hAnsi="Arial" w:cs="Arial"/>
                <w:b/>
                <w:bCs/>
                <w:sz w:val="19"/>
                <w:szCs w:val="19"/>
              </w:rPr>
              <w:t xml:space="preserve">Deadline for RESITS </w:t>
            </w:r>
            <w:r w:rsidR="47E39C57" w:rsidRPr="47B791AD">
              <w:rPr>
                <w:rFonts w:ascii="Arial" w:hAnsi="Arial" w:cs="Arial"/>
                <w:b/>
                <w:bCs/>
                <w:sz w:val="19"/>
                <w:szCs w:val="19"/>
              </w:rPr>
              <w:t xml:space="preserve">- </w:t>
            </w:r>
            <w:r w:rsidRPr="47B791AD">
              <w:rPr>
                <w:rFonts w:ascii="Arial" w:hAnsi="Arial" w:cs="Arial"/>
                <w:b/>
                <w:bCs/>
                <w:sz w:val="19"/>
                <w:szCs w:val="19"/>
              </w:rPr>
              <w:t>August</w:t>
            </w:r>
          </w:p>
        </w:tc>
      </w:tr>
      <w:tr w:rsidR="006B3D58" w:rsidRPr="008D6D1F" w14:paraId="43A7D06C" w14:textId="77777777" w:rsidTr="47B791AD">
        <w:trPr>
          <w:trHeight w:val="283"/>
        </w:trPr>
        <w:tc>
          <w:tcPr>
            <w:tcW w:w="4361" w:type="dxa"/>
            <w:vMerge/>
            <w:vAlign w:val="center"/>
          </w:tcPr>
          <w:p w14:paraId="43A7D06A" w14:textId="77777777" w:rsidR="006B3D58" w:rsidRPr="0019162C" w:rsidRDefault="006B3D58" w:rsidP="007046B0">
            <w:pPr>
              <w:jc w:val="center"/>
              <w:rPr>
                <w:rFonts w:ascii="Arial" w:hAnsi="Arial" w:cs="Arial"/>
                <w:sz w:val="20"/>
                <w:szCs w:val="20"/>
              </w:rPr>
            </w:pPr>
          </w:p>
        </w:tc>
        <w:tc>
          <w:tcPr>
            <w:tcW w:w="4678" w:type="dxa"/>
            <w:tcBorders>
              <w:top w:val="single" w:sz="4" w:space="0" w:color="auto"/>
              <w:bottom w:val="single" w:sz="4" w:space="0" w:color="auto"/>
            </w:tcBorders>
            <w:shd w:val="clear" w:color="auto" w:fill="92D050"/>
            <w:vAlign w:val="center"/>
          </w:tcPr>
          <w:p w14:paraId="43A7D06B" w14:textId="77777777" w:rsidR="006B3D58" w:rsidRPr="00A70896" w:rsidRDefault="006B3D58" w:rsidP="006B3D58">
            <w:pPr>
              <w:rPr>
                <w:rFonts w:ascii="Arial" w:hAnsi="Arial" w:cs="Arial"/>
                <w:b/>
                <w:sz w:val="19"/>
                <w:szCs w:val="19"/>
              </w:rPr>
            </w:pPr>
          </w:p>
        </w:tc>
      </w:tr>
      <w:tr w:rsidR="00F36950" w:rsidRPr="002644E3" w14:paraId="43A7D070" w14:textId="77777777" w:rsidTr="47B791AD">
        <w:trPr>
          <w:trHeight w:val="454"/>
        </w:trPr>
        <w:tc>
          <w:tcPr>
            <w:tcW w:w="4361" w:type="dxa"/>
            <w:vMerge/>
            <w:vAlign w:val="center"/>
          </w:tcPr>
          <w:p w14:paraId="43A7D06D" w14:textId="77777777" w:rsidR="00F36950" w:rsidRPr="0019162C" w:rsidRDefault="00F36950" w:rsidP="00CF47B2">
            <w:pPr>
              <w:jc w:val="center"/>
              <w:rPr>
                <w:rFonts w:ascii="Arial" w:hAnsi="Arial" w:cs="Arial"/>
                <w:sz w:val="20"/>
                <w:szCs w:val="20"/>
              </w:rPr>
            </w:pPr>
          </w:p>
        </w:tc>
        <w:tc>
          <w:tcPr>
            <w:tcW w:w="4678" w:type="dxa"/>
            <w:tcBorders>
              <w:top w:val="single" w:sz="4" w:space="0" w:color="auto"/>
              <w:bottom w:val="single" w:sz="4" w:space="0" w:color="auto"/>
            </w:tcBorders>
            <w:shd w:val="clear" w:color="auto" w:fill="E36C0A" w:themeFill="accent6" w:themeFillShade="BF"/>
            <w:vAlign w:val="center"/>
          </w:tcPr>
          <w:p w14:paraId="43A7D06E" w14:textId="77777777" w:rsidR="00F36950" w:rsidRPr="00A70896" w:rsidRDefault="00F36950" w:rsidP="00286E0F">
            <w:pPr>
              <w:rPr>
                <w:rFonts w:ascii="Arial" w:hAnsi="Arial" w:cs="Arial"/>
                <w:b/>
                <w:sz w:val="19"/>
                <w:szCs w:val="19"/>
              </w:rPr>
            </w:pPr>
            <w:r w:rsidRPr="00A70896">
              <w:rPr>
                <w:rFonts w:ascii="Arial" w:hAnsi="Arial" w:cs="Arial"/>
                <w:b/>
                <w:sz w:val="19"/>
                <w:szCs w:val="19"/>
              </w:rPr>
              <w:t xml:space="preserve">Reconvened Board </w:t>
            </w:r>
            <w:proofErr w:type="gramStart"/>
            <w:r w:rsidRPr="00A70896">
              <w:rPr>
                <w:rFonts w:ascii="Arial" w:hAnsi="Arial" w:cs="Arial"/>
                <w:b/>
                <w:sz w:val="19"/>
                <w:szCs w:val="19"/>
              </w:rPr>
              <w:t>of  Examiners</w:t>
            </w:r>
            <w:proofErr w:type="gramEnd"/>
            <w:r w:rsidRPr="00A70896">
              <w:rPr>
                <w:rFonts w:ascii="Arial" w:hAnsi="Arial" w:cs="Arial"/>
                <w:b/>
                <w:sz w:val="19"/>
                <w:szCs w:val="19"/>
              </w:rPr>
              <w:t xml:space="preserve"> Meeting</w:t>
            </w:r>
          </w:p>
          <w:p w14:paraId="43A7D06F" w14:textId="4A44D4FE" w:rsidR="00F36950" w:rsidRPr="0019162C" w:rsidRDefault="295C687F" w:rsidP="00A70896">
            <w:pPr>
              <w:rPr>
                <w:rFonts w:ascii="Arial" w:hAnsi="Arial" w:cs="Arial"/>
                <w:sz w:val="20"/>
                <w:szCs w:val="20"/>
              </w:rPr>
            </w:pPr>
            <w:r w:rsidRPr="47B791AD">
              <w:rPr>
                <w:rFonts w:ascii="Arial" w:hAnsi="Arial" w:cs="Arial"/>
                <w:b/>
                <w:bCs/>
                <w:sz w:val="19"/>
                <w:szCs w:val="19"/>
              </w:rPr>
              <w:t>September</w:t>
            </w:r>
          </w:p>
        </w:tc>
      </w:tr>
    </w:tbl>
    <w:p w14:paraId="43A7D071" w14:textId="77777777" w:rsidR="0043438A" w:rsidRDefault="0043438A">
      <w:pPr>
        <w:rPr>
          <w:rFonts w:asciiTheme="minorHAnsi" w:hAnsiTheme="minorHAnsi" w:cstheme="minorHAnsi"/>
          <w:b/>
        </w:rPr>
      </w:pPr>
    </w:p>
    <w:p w14:paraId="43A7D072" w14:textId="77777777" w:rsidR="0043438A" w:rsidRDefault="0043438A">
      <w:pPr>
        <w:rPr>
          <w:rFonts w:asciiTheme="minorHAnsi" w:hAnsiTheme="minorHAnsi" w:cstheme="minorHAnsi"/>
          <w:b/>
        </w:rPr>
      </w:pPr>
    </w:p>
    <w:p w14:paraId="43A7D073" w14:textId="77777777" w:rsidR="001418F2" w:rsidRDefault="001418F2">
      <w:pPr>
        <w:rPr>
          <w:caps/>
          <w:noProof/>
          <w:color w:val="632423" w:themeColor="accent2" w:themeShade="80"/>
          <w:spacing w:val="15"/>
          <w:sz w:val="24"/>
          <w:szCs w:val="24"/>
        </w:rPr>
      </w:pPr>
    </w:p>
    <w:p w14:paraId="43A7D074" w14:textId="77777777" w:rsidR="005B6303" w:rsidRDefault="00825EF7">
      <w:pPr>
        <w:rPr>
          <w:rFonts w:asciiTheme="minorHAnsi" w:hAnsiTheme="minorHAnsi" w:cstheme="minorHAnsi"/>
          <w:b/>
        </w:rPr>
      </w:pPr>
      <w:r>
        <w:rPr>
          <w:rFonts w:asciiTheme="minorHAnsi" w:hAnsiTheme="minorHAnsi" w:cstheme="minorHAnsi"/>
          <w:b/>
          <w:noProof/>
        </w:rPr>
        <w:drawing>
          <wp:anchor distT="0" distB="0" distL="114300" distR="114300" simplePos="0" relativeHeight="251673600" behindDoc="0" locked="0" layoutInCell="1" allowOverlap="1" wp14:anchorId="43A7D090" wp14:editId="43A7D091">
            <wp:simplePos x="0" y="0"/>
            <wp:positionH relativeFrom="margin">
              <wp:align>center</wp:align>
            </wp:positionH>
            <wp:positionV relativeFrom="paragraph">
              <wp:posOffset>65405</wp:posOffset>
            </wp:positionV>
            <wp:extent cx="3950335" cy="3303905"/>
            <wp:effectExtent l="133350" t="95250" r="145415" b="163195"/>
            <wp:wrapNone/>
            <wp:docPr id="24" name="Picture 24" descr="I:\Higher Education\Open University\CC OU Handbook\Three Female Gradu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Higher Education\Open University\CC OU Handbook\Three Female Graduands.jpg"/>
                    <pic:cNvPicPr>
                      <a:picLocks noChangeAspect="1" noChangeArrowheads="1"/>
                    </pic:cNvPicPr>
                  </pic:nvPicPr>
                  <pic:blipFill rotWithShape="1">
                    <a:blip r:embed="rId65">
                      <a:extLst>
                        <a:ext uri="{28A0092B-C50C-407E-A947-70E740481C1C}">
                          <a14:useLocalDpi xmlns:a14="http://schemas.microsoft.com/office/drawing/2010/main" val="0"/>
                        </a:ext>
                      </a:extLst>
                    </a:blip>
                    <a:srcRect t="13544" r="31044"/>
                    <a:stretch/>
                  </pic:blipFill>
                  <pic:spPr bwMode="auto">
                    <a:xfrm>
                      <a:off x="0" y="0"/>
                      <a:ext cx="3950335" cy="3303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7D075" w14:textId="77777777" w:rsidR="00825EF7" w:rsidRDefault="00825EF7">
      <w:pPr>
        <w:rPr>
          <w:rFonts w:asciiTheme="minorHAnsi" w:hAnsiTheme="minorHAnsi" w:cstheme="minorHAnsi"/>
          <w:b/>
          <w:noProof/>
        </w:rPr>
      </w:pPr>
    </w:p>
    <w:p w14:paraId="43A7D076" w14:textId="77777777" w:rsidR="00832ADA" w:rsidRPr="00C27A46" w:rsidRDefault="00832ADA">
      <w:pPr>
        <w:rPr>
          <w:rFonts w:asciiTheme="minorHAnsi" w:hAnsiTheme="minorHAnsi" w:cstheme="minorHAnsi"/>
          <w:b/>
        </w:rPr>
      </w:pPr>
    </w:p>
    <w:p w14:paraId="43A7D077" w14:textId="77777777" w:rsidR="00546374" w:rsidRPr="00B615FF" w:rsidRDefault="00BB340C" w:rsidP="00FE1463">
      <w:pPr>
        <w:rPr>
          <w:caps/>
          <w:color w:val="632423" w:themeColor="accent2" w:themeShade="80"/>
          <w:spacing w:val="15"/>
          <w:sz w:val="24"/>
          <w:szCs w:val="24"/>
        </w:rPr>
      </w:pPr>
      <w:r>
        <w:rPr>
          <w:caps/>
          <w:noProof/>
          <w:color w:val="632423" w:themeColor="accent2" w:themeShade="80"/>
          <w:spacing w:val="15"/>
          <w:sz w:val="24"/>
          <w:szCs w:val="24"/>
        </w:rPr>
        <w:drawing>
          <wp:anchor distT="0" distB="0" distL="114300" distR="114300" simplePos="0" relativeHeight="251666432" behindDoc="0" locked="0" layoutInCell="1" allowOverlap="1" wp14:anchorId="43A7D092" wp14:editId="43A7D093">
            <wp:simplePos x="0" y="0"/>
            <wp:positionH relativeFrom="margin">
              <wp:align>center</wp:align>
            </wp:positionH>
            <wp:positionV relativeFrom="paragraph">
              <wp:posOffset>3067050</wp:posOffset>
            </wp:positionV>
            <wp:extent cx="4644000" cy="1380236"/>
            <wp:effectExtent l="0" t="0" r="4445" b="0"/>
            <wp:wrapNone/>
            <wp:docPr id="21" name="Picture 21" descr="H:\University Centre Calderdale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niversity Centre Calderdale College Logo.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44000" cy="1380236"/>
                    </a:xfrm>
                    <a:prstGeom prst="rect">
                      <a:avLst/>
                    </a:prstGeom>
                    <a:noFill/>
                    <a:ln>
                      <a:noFill/>
                    </a:ln>
                  </pic:spPr>
                </pic:pic>
              </a:graphicData>
            </a:graphic>
            <wp14:sizeRelH relativeFrom="page">
              <wp14:pctWidth>0</wp14:pctWidth>
            </wp14:sizeRelH>
            <wp14:sizeRelV relativeFrom="page">
              <wp14:pctHeight>0</wp14:pctHeight>
            </wp14:sizeRelV>
          </wp:anchor>
        </w:drawing>
      </w:r>
      <w:r w:rsidR="005659BE">
        <w:rPr>
          <w:noProof/>
        </w:rPr>
        <mc:AlternateContent>
          <mc:Choice Requires="wps">
            <w:drawing>
              <wp:anchor distT="0" distB="0" distL="114300" distR="114300" simplePos="0" relativeHeight="251662336" behindDoc="0" locked="0" layoutInCell="1" allowOverlap="1" wp14:anchorId="43A7D094" wp14:editId="43A7D095">
                <wp:simplePos x="0" y="0"/>
                <wp:positionH relativeFrom="margin">
                  <wp:align>center</wp:align>
                </wp:positionH>
                <wp:positionV relativeFrom="paragraph">
                  <wp:posOffset>5007935</wp:posOffset>
                </wp:positionV>
                <wp:extent cx="3957320" cy="1485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957851"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7D0A5" w14:textId="77777777" w:rsidR="008C7B0B" w:rsidRPr="009F3783" w:rsidRDefault="008C7B0B" w:rsidP="002D2634">
                            <w:pPr>
                              <w:jc w:val="center"/>
                              <w:rPr>
                                <w:rFonts w:asciiTheme="minorHAnsi" w:hAnsiTheme="minorHAnsi" w:cstheme="minorHAnsi"/>
                                <w:b/>
                              </w:rPr>
                            </w:pPr>
                            <w:r>
                              <w:rPr>
                                <w:rFonts w:asciiTheme="minorHAnsi" w:hAnsiTheme="minorHAnsi" w:cstheme="minorHAnsi"/>
                                <w:b/>
                              </w:rPr>
                              <w:t xml:space="preserve">University Centre </w:t>
                            </w:r>
                            <w:r w:rsidRPr="009F3783">
                              <w:rPr>
                                <w:rFonts w:asciiTheme="minorHAnsi" w:hAnsiTheme="minorHAnsi" w:cstheme="minorHAnsi"/>
                                <w:b/>
                              </w:rPr>
                              <w:t>Calderdale College</w:t>
                            </w:r>
                            <w:r>
                              <w:rPr>
                                <w:rFonts w:asciiTheme="minorHAnsi" w:hAnsiTheme="minorHAnsi" w:cstheme="minorHAnsi"/>
                                <w:b/>
                              </w:rPr>
                              <w:t>,</w:t>
                            </w:r>
                            <w:r>
                              <w:rPr>
                                <w:rFonts w:asciiTheme="minorHAnsi" w:hAnsiTheme="minorHAnsi" w:cstheme="minorHAnsi"/>
                                <w:b/>
                              </w:rPr>
                              <w:br/>
                              <w:t>F-floor, Percival Whitley Centre,</w:t>
                            </w:r>
                            <w:r w:rsidRPr="009F3783">
                              <w:rPr>
                                <w:rFonts w:asciiTheme="minorHAnsi" w:hAnsiTheme="minorHAnsi" w:cstheme="minorHAnsi"/>
                                <w:b/>
                              </w:rPr>
                              <w:br/>
                              <w:t>Francis Street,</w:t>
                            </w:r>
                            <w:r w:rsidRPr="009F3783">
                              <w:rPr>
                                <w:rFonts w:asciiTheme="minorHAnsi" w:hAnsiTheme="minorHAnsi" w:cstheme="minorHAnsi"/>
                                <w:b/>
                              </w:rPr>
                              <w:br/>
                              <w:t>Halifax,</w:t>
                            </w:r>
                            <w:r w:rsidRPr="009F3783">
                              <w:rPr>
                                <w:rFonts w:asciiTheme="minorHAnsi" w:hAnsiTheme="minorHAnsi" w:cstheme="minorHAnsi"/>
                                <w:b/>
                              </w:rPr>
                              <w:br/>
                              <w:t>West Yorkshire,</w:t>
                            </w:r>
                            <w:r w:rsidRPr="009F3783">
                              <w:rPr>
                                <w:rFonts w:asciiTheme="minorHAnsi" w:hAnsiTheme="minorHAnsi" w:cstheme="minorHAnsi"/>
                                <w:b/>
                              </w:rPr>
                              <w:br/>
                              <w:t>HX1 3UZ</w:t>
                            </w:r>
                          </w:p>
                          <w:p w14:paraId="43A7D0A6" w14:textId="77777777" w:rsidR="008C7B0B" w:rsidRPr="009F3783" w:rsidRDefault="008C7B0B" w:rsidP="002D2634">
                            <w:pPr>
                              <w:jc w:val="center"/>
                              <w:rPr>
                                <w:rFonts w:asciiTheme="minorHAnsi" w:hAnsiTheme="minorHAnsi" w:cstheme="minorHAnsi"/>
                                <w:b/>
                              </w:rPr>
                            </w:pPr>
                            <w:r w:rsidRPr="009F3783">
                              <w:rPr>
                                <w:rFonts w:asciiTheme="minorHAnsi" w:hAnsiTheme="minorHAnsi" w:cstheme="minorHAnsi"/>
                                <w:b/>
                              </w:rPr>
                              <w:t>01422 357357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7D094" id="_x0000_t202" coordsize="21600,21600" o:spt="202" path="m,l,21600r21600,l21600,xe">
                <v:stroke joinstyle="miter"/>
                <v:path gradientshapeok="t" o:connecttype="rect"/>
              </v:shapetype>
              <v:shape id="Text Box 5" o:spid="_x0000_s1026" type="#_x0000_t202" style="position:absolute;margin-left:0;margin-top:394.35pt;width:311.6pt;height:11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" filled="f" stroked="f" strokeweight=".5pt">
                <v:textbox>
                  <w:txbxContent>
                    <w:p w14:paraId="43A7D0A5" w14:textId="77777777" w:rsidR="008C7B0B" w:rsidRPr="009F3783" w:rsidRDefault="008C7B0B" w:rsidP="002D2634">
                      <w:pPr>
                        <w:jc w:val="center"/>
                        <w:rPr>
                          <w:rFonts w:asciiTheme="minorHAnsi" w:hAnsiTheme="minorHAnsi" w:cstheme="minorHAnsi"/>
                          <w:b/>
                        </w:rPr>
                      </w:pPr>
                      <w:r>
                        <w:rPr>
                          <w:rFonts w:asciiTheme="minorHAnsi" w:hAnsiTheme="minorHAnsi" w:cstheme="minorHAnsi"/>
                          <w:b/>
                        </w:rPr>
                        <w:t xml:space="preserve">University Centre </w:t>
                      </w:r>
                      <w:r w:rsidRPr="009F3783">
                        <w:rPr>
                          <w:rFonts w:asciiTheme="minorHAnsi" w:hAnsiTheme="minorHAnsi" w:cstheme="minorHAnsi"/>
                          <w:b/>
                        </w:rPr>
                        <w:t>Calderdale College</w:t>
                      </w:r>
                      <w:r>
                        <w:rPr>
                          <w:rFonts w:asciiTheme="minorHAnsi" w:hAnsiTheme="minorHAnsi" w:cstheme="minorHAnsi"/>
                          <w:b/>
                        </w:rPr>
                        <w:t>,</w:t>
                      </w:r>
                      <w:r>
                        <w:rPr>
                          <w:rFonts w:asciiTheme="minorHAnsi" w:hAnsiTheme="minorHAnsi" w:cstheme="minorHAnsi"/>
                          <w:b/>
                        </w:rPr>
                        <w:br/>
                        <w:t>F-floor, Percival Whitley Centre,</w:t>
                      </w:r>
                      <w:r w:rsidRPr="009F3783">
                        <w:rPr>
                          <w:rFonts w:asciiTheme="minorHAnsi" w:hAnsiTheme="minorHAnsi" w:cstheme="minorHAnsi"/>
                          <w:b/>
                        </w:rPr>
                        <w:br/>
                        <w:t>Francis Street,</w:t>
                      </w:r>
                      <w:r w:rsidRPr="009F3783">
                        <w:rPr>
                          <w:rFonts w:asciiTheme="minorHAnsi" w:hAnsiTheme="minorHAnsi" w:cstheme="minorHAnsi"/>
                          <w:b/>
                        </w:rPr>
                        <w:br/>
                        <w:t>Halifax,</w:t>
                      </w:r>
                      <w:r w:rsidRPr="009F3783">
                        <w:rPr>
                          <w:rFonts w:asciiTheme="minorHAnsi" w:hAnsiTheme="minorHAnsi" w:cstheme="minorHAnsi"/>
                          <w:b/>
                        </w:rPr>
                        <w:br/>
                        <w:t>West Yorkshire,</w:t>
                      </w:r>
                      <w:r w:rsidRPr="009F3783">
                        <w:rPr>
                          <w:rFonts w:asciiTheme="minorHAnsi" w:hAnsiTheme="minorHAnsi" w:cstheme="minorHAnsi"/>
                          <w:b/>
                        </w:rPr>
                        <w:br/>
                        <w:t>HX1 3UZ</w:t>
                      </w:r>
                    </w:p>
                    <w:p w14:paraId="43A7D0A6" w14:textId="77777777" w:rsidR="008C7B0B" w:rsidRPr="009F3783" w:rsidRDefault="008C7B0B" w:rsidP="002D2634">
                      <w:pPr>
                        <w:jc w:val="center"/>
                        <w:rPr>
                          <w:rFonts w:asciiTheme="minorHAnsi" w:hAnsiTheme="minorHAnsi" w:cstheme="minorHAnsi"/>
                          <w:b/>
                        </w:rPr>
                      </w:pPr>
                      <w:r w:rsidRPr="009F3783">
                        <w:rPr>
                          <w:rFonts w:asciiTheme="minorHAnsi" w:hAnsiTheme="minorHAnsi" w:cstheme="minorHAnsi"/>
                          <w:b/>
                        </w:rPr>
                        <w:t>01422 357357</w:t>
                      </w:r>
                    </w:p>
                  </w:txbxContent>
                </v:textbox>
                <w10:wrap anchorx="margin"/>
              </v:shape>
            </w:pict>
          </mc:Fallback>
        </mc:AlternateContent>
      </w:r>
      <w:r w:rsidR="00FC2ADF">
        <w:rPr>
          <w:noProof/>
        </w:rPr>
        <mc:AlternateContent>
          <mc:Choice Requires="wps">
            <w:drawing>
              <wp:anchor distT="0" distB="0" distL="114300" distR="114300" simplePos="0" relativeHeight="251659264" behindDoc="0" locked="0" layoutInCell="1" allowOverlap="1" wp14:anchorId="43A7D096" wp14:editId="43A7D097">
                <wp:simplePos x="0" y="0"/>
                <wp:positionH relativeFrom="margin">
                  <wp:align>left</wp:align>
                </wp:positionH>
                <wp:positionV relativeFrom="margin">
                  <wp:posOffset>7987030</wp:posOffset>
                </wp:positionV>
                <wp:extent cx="1562986" cy="967563"/>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986" cy="967563"/>
                        </a:xfrm>
                        <a:prstGeom prst="rect">
                          <a:avLst/>
                        </a:prstGeom>
                        <a:solidFill>
                          <a:srgbClr val="FFFFFF"/>
                        </a:solidFill>
                        <a:ln w="9525">
                          <a:noFill/>
                          <a:miter lim="800000"/>
                          <a:headEnd/>
                          <a:tailEnd/>
                        </a:ln>
                      </wps:spPr>
                      <wps:txbx>
                        <w:txbxContent>
                          <w:p w14:paraId="43A7D0A7" w14:textId="0D7218FF" w:rsidR="008C7B0B" w:rsidRPr="009F3783" w:rsidRDefault="008C7B0B">
                            <w:pPr>
                              <w:rPr>
                                <w:rFonts w:asciiTheme="minorHAnsi" w:hAnsiTheme="minorHAnsi" w:cstheme="minorHAnsi"/>
                                <w:sz w:val="24"/>
                              </w:rPr>
                            </w:pPr>
                            <w:r w:rsidRPr="009F3783">
                              <w:rPr>
                                <w:rFonts w:asciiTheme="minorHAnsi" w:hAnsiTheme="minorHAnsi" w:cstheme="minorHAnsi"/>
                                <w:sz w:val="24"/>
                              </w:rPr>
                              <w:t>Calderdale College Open U</w:t>
                            </w:r>
                            <w:r>
                              <w:rPr>
                                <w:rFonts w:asciiTheme="minorHAnsi" w:hAnsiTheme="minorHAnsi" w:cstheme="minorHAnsi"/>
                                <w:sz w:val="24"/>
                              </w:rPr>
                              <w:t>niversity Handbook (</w:t>
                            </w:r>
                            <w:proofErr w:type="spellStart"/>
                            <w:r>
                              <w:rPr>
                                <w:rFonts w:asciiTheme="minorHAnsi" w:hAnsiTheme="minorHAnsi" w:cstheme="minorHAnsi"/>
                                <w:sz w:val="24"/>
                              </w:rPr>
                              <w:t>CCOUHb</w:t>
                            </w:r>
                            <w:proofErr w:type="spellEnd"/>
                            <w:r>
                              <w:rPr>
                                <w:rFonts w:asciiTheme="minorHAnsi" w:hAnsiTheme="minorHAnsi" w:cstheme="minorHAnsi"/>
                                <w:sz w:val="24"/>
                              </w:rPr>
                              <w:t>)</w:t>
                            </w:r>
                            <w:r>
                              <w:rPr>
                                <w:rFonts w:asciiTheme="minorHAnsi" w:hAnsiTheme="minorHAnsi" w:cstheme="minorHAnsi"/>
                                <w:sz w:val="24"/>
                              </w:rPr>
                              <w:br/>
                              <w:t>20</w:t>
                            </w:r>
                            <w:r w:rsidR="00D21E63">
                              <w:rPr>
                                <w:rFonts w:asciiTheme="minorHAnsi" w:hAnsiTheme="minorHAnsi" w:cstheme="minorHAnsi"/>
                                <w:sz w:val="24"/>
                              </w:rPr>
                              <w:t>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7D096" id="Text Box 2" o:spid="_x0000_s1027" type="#_x0000_t202" style="position:absolute;margin-left:0;margin-top:628.9pt;width:123.05pt;height:7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" stroked="f">
                <v:textbox>
                  <w:txbxContent>
                    <w:p w14:paraId="43A7D0A7" w14:textId="0D7218FF" w:rsidR="008C7B0B" w:rsidRPr="009F3783" w:rsidRDefault="008C7B0B">
                      <w:pPr>
                        <w:rPr>
                          <w:rFonts w:asciiTheme="minorHAnsi" w:hAnsiTheme="minorHAnsi" w:cstheme="minorHAnsi"/>
                          <w:sz w:val="24"/>
                        </w:rPr>
                      </w:pPr>
                      <w:r w:rsidRPr="009F3783">
                        <w:rPr>
                          <w:rFonts w:asciiTheme="minorHAnsi" w:hAnsiTheme="minorHAnsi" w:cstheme="minorHAnsi"/>
                          <w:sz w:val="24"/>
                        </w:rPr>
                        <w:t>Calderdale College Open U</w:t>
                      </w:r>
                      <w:r>
                        <w:rPr>
                          <w:rFonts w:asciiTheme="minorHAnsi" w:hAnsiTheme="minorHAnsi" w:cstheme="minorHAnsi"/>
                          <w:sz w:val="24"/>
                        </w:rPr>
                        <w:t>niversity Handbook (</w:t>
                      </w:r>
                      <w:proofErr w:type="spellStart"/>
                      <w:r>
                        <w:rPr>
                          <w:rFonts w:asciiTheme="minorHAnsi" w:hAnsiTheme="minorHAnsi" w:cstheme="minorHAnsi"/>
                          <w:sz w:val="24"/>
                        </w:rPr>
                        <w:t>CCOUHb</w:t>
                      </w:r>
                      <w:proofErr w:type="spellEnd"/>
                      <w:r>
                        <w:rPr>
                          <w:rFonts w:asciiTheme="minorHAnsi" w:hAnsiTheme="minorHAnsi" w:cstheme="minorHAnsi"/>
                          <w:sz w:val="24"/>
                        </w:rPr>
                        <w:t>)</w:t>
                      </w:r>
                      <w:r>
                        <w:rPr>
                          <w:rFonts w:asciiTheme="minorHAnsi" w:hAnsiTheme="minorHAnsi" w:cstheme="minorHAnsi"/>
                          <w:sz w:val="24"/>
                        </w:rPr>
                        <w:br/>
                        <w:t>20</w:t>
                      </w:r>
                      <w:r w:rsidR="00D21E63">
                        <w:rPr>
                          <w:rFonts w:asciiTheme="minorHAnsi" w:hAnsiTheme="minorHAnsi" w:cstheme="minorHAnsi"/>
                          <w:sz w:val="24"/>
                        </w:rPr>
                        <w:t>24/25</w:t>
                      </w:r>
                    </w:p>
                  </w:txbxContent>
                </v:textbox>
                <w10:wrap anchorx="margin" anchory="margin"/>
              </v:shape>
            </w:pict>
          </mc:Fallback>
        </mc:AlternateContent>
      </w:r>
      <w:r w:rsidR="00454FBD">
        <w:rPr>
          <w:noProof/>
        </w:rPr>
        <w:drawing>
          <wp:anchor distT="0" distB="0" distL="114300" distR="114300" simplePos="0" relativeHeight="251661312" behindDoc="0" locked="0" layoutInCell="1" allowOverlap="1" wp14:anchorId="43A7D098" wp14:editId="43A7D099">
            <wp:simplePos x="914400" y="914400"/>
            <wp:positionH relativeFrom="margin">
              <wp:align>right</wp:align>
            </wp:positionH>
            <wp:positionV relativeFrom="margin">
              <wp:align>bottom</wp:align>
            </wp:positionV>
            <wp:extent cx="1605280" cy="536575"/>
            <wp:effectExtent l="0" t="0" r="0" b="0"/>
            <wp:wrapSquare wrapText="bothSides"/>
            <wp:docPr id="1" name="Picture 1" descr="C:\Users\davidcl\Desktop\calderdale_college_landscape_green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cl\Desktop\calderdale_college_landscape_green_strap.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605280" cy="536575"/>
                    </a:xfrm>
                    <a:prstGeom prst="rect">
                      <a:avLst/>
                    </a:prstGeom>
                    <a:noFill/>
                    <a:ln>
                      <a:noFill/>
                    </a:ln>
                  </pic:spPr>
                </pic:pic>
              </a:graphicData>
            </a:graphic>
          </wp:anchor>
        </w:drawing>
      </w:r>
    </w:p>
    <w:sectPr w:rsidR="00546374" w:rsidRPr="00B615FF" w:rsidSect="00B615FF">
      <w:headerReference w:type="first" r:id="rId68"/>
      <w:type w:val="continuous"/>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7BD0" w14:textId="77777777" w:rsidR="00251595" w:rsidRDefault="00251595">
      <w:pPr>
        <w:spacing w:after="0" w:line="240" w:lineRule="auto"/>
      </w:pPr>
      <w:r>
        <w:separator/>
      </w:r>
    </w:p>
  </w:endnote>
  <w:endnote w:type="continuationSeparator" w:id="0">
    <w:p w14:paraId="7669FC2A" w14:textId="77777777" w:rsidR="00251595" w:rsidRDefault="0025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D09F" w14:textId="6D9099BB" w:rsidR="008C7B0B" w:rsidRDefault="008C7B0B" w:rsidP="007E06AA">
    <w:pPr>
      <w:tabs>
        <w:tab w:val="center" w:pos="3793"/>
        <w:tab w:val="center" w:pos="4513"/>
        <w:tab w:val="right" w:pos="9026"/>
      </w:tabs>
      <w:spacing w:after="0" w:line="240" w:lineRule="auto"/>
    </w:pPr>
    <w:proofErr w:type="spellStart"/>
    <w:r>
      <w:t>CCOUHb</w:t>
    </w:r>
    <w:proofErr w:type="spellEnd"/>
    <w:r>
      <w:t xml:space="preserve"> v5.0_Sept 2</w:t>
    </w:r>
    <w:r w:rsidR="00885FB7">
      <w:t>02</w:t>
    </w:r>
    <w:r w:rsidR="004E7EC1">
      <w:t>4</w:t>
    </w:r>
    <w:r>
      <w:tab/>
    </w:r>
    <w:r>
      <w:fldChar w:fldCharType="begin"/>
    </w:r>
    <w:r>
      <w:instrText>PAGE</w:instrText>
    </w:r>
    <w:r>
      <w:fldChar w:fldCharType="separate"/>
    </w:r>
    <w:r w:rsidR="004044E1">
      <w:rPr>
        <w:noProof/>
      </w:rPr>
      <w:t>1</w:t>
    </w:r>
    <w:r>
      <w:fldChar w:fldCharType="end"/>
    </w:r>
  </w:p>
  <w:p w14:paraId="43A7D0A0" w14:textId="77777777" w:rsidR="008C7B0B" w:rsidRDefault="008C7B0B">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D0A1" w14:textId="478F51FD" w:rsidR="008C7B0B" w:rsidRDefault="008C7B0B">
    <w:pPr>
      <w:pStyle w:val="Footer"/>
    </w:pPr>
    <w:proofErr w:type="spellStart"/>
    <w:r>
      <w:t>CCOUHb</w:t>
    </w:r>
    <w:proofErr w:type="spellEnd"/>
    <w:r>
      <w:t xml:space="preserve"> v</w:t>
    </w:r>
    <w:r w:rsidR="00CA681F">
      <w:t>6</w:t>
    </w:r>
    <w:r>
      <w:t>.0 Sept 20</w:t>
    </w:r>
    <w:r w:rsidR="00CA681F">
      <w:t>2</w:t>
    </w:r>
    <w:r w:rsidR="005D73F7">
      <w:t>3</w:t>
    </w:r>
  </w:p>
  <w:p w14:paraId="43A7D0A2" w14:textId="77777777" w:rsidR="008C7B0B" w:rsidRDefault="008C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74D5" w14:textId="77777777" w:rsidR="00251595" w:rsidRDefault="00251595">
      <w:pPr>
        <w:spacing w:after="0" w:line="240" w:lineRule="auto"/>
      </w:pPr>
      <w:r>
        <w:separator/>
      </w:r>
    </w:p>
  </w:footnote>
  <w:footnote w:type="continuationSeparator" w:id="0">
    <w:p w14:paraId="4660F6E5" w14:textId="77777777" w:rsidR="00251595" w:rsidRDefault="00251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D09E" w14:textId="7AA998B1" w:rsidR="008C7B0B" w:rsidRDefault="006F248E" w:rsidP="00D4274A">
    <w:pPr>
      <w:pStyle w:val="Header"/>
      <w:jc w:val="right"/>
    </w:pPr>
    <w:r w:rsidRPr="006F248E">
      <w:rPr>
        <w:noProof/>
      </w:rPr>
      <w:drawing>
        <wp:inline distT="0" distB="0" distL="0" distR="0" wp14:anchorId="5753B37D" wp14:editId="41199F8C">
          <wp:extent cx="1691787" cy="647756"/>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91787" cy="6477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25"/>
      <w:gridCol w:w="2525"/>
      <w:gridCol w:w="2525"/>
    </w:tblGrid>
    <w:tr w:rsidR="3AFFCA38" w14:paraId="01AFE523" w14:textId="77777777" w:rsidTr="3AFFCA38">
      <w:trPr>
        <w:trHeight w:val="300"/>
      </w:trPr>
      <w:tc>
        <w:tcPr>
          <w:tcW w:w="2525" w:type="dxa"/>
        </w:tcPr>
        <w:p w14:paraId="69589225" w14:textId="5CE0F668" w:rsidR="3AFFCA38" w:rsidRDefault="3AFFCA38" w:rsidP="3AFFCA38">
          <w:pPr>
            <w:pStyle w:val="Header"/>
            <w:ind w:left="-115"/>
          </w:pPr>
        </w:p>
      </w:tc>
      <w:tc>
        <w:tcPr>
          <w:tcW w:w="2525" w:type="dxa"/>
        </w:tcPr>
        <w:p w14:paraId="0F927179" w14:textId="3E6720BE" w:rsidR="3AFFCA38" w:rsidRDefault="3AFFCA38" w:rsidP="3AFFCA38">
          <w:pPr>
            <w:pStyle w:val="Header"/>
            <w:jc w:val="center"/>
          </w:pPr>
        </w:p>
      </w:tc>
      <w:tc>
        <w:tcPr>
          <w:tcW w:w="2525" w:type="dxa"/>
        </w:tcPr>
        <w:p w14:paraId="5C5F93F8" w14:textId="63C83143" w:rsidR="3AFFCA38" w:rsidRDefault="3AFFCA38" w:rsidP="3AFFCA38">
          <w:pPr>
            <w:pStyle w:val="Header"/>
            <w:ind w:right="-115"/>
            <w:jc w:val="right"/>
          </w:pPr>
        </w:p>
      </w:tc>
    </w:tr>
  </w:tbl>
  <w:p w14:paraId="3DBDD66D" w14:textId="4031C22B" w:rsidR="3AFFCA38" w:rsidRDefault="3AFFCA38" w:rsidP="3AFFC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FFCA38" w14:paraId="604E0053" w14:textId="77777777" w:rsidTr="3AFFCA38">
      <w:trPr>
        <w:trHeight w:val="300"/>
      </w:trPr>
      <w:tc>
        <w:tcPr>
          <w:tcW w:w="3005" w:type="dxa"/>
        </w:tcPr>
        <w:p w14:paraId="52D94776" w14:textId="1D181D5F" w:rsidR="3AFFCA38" w:rsidRDefault="3AFFCA38" w:rsidP="3AFFCA38">
          <w:pPr>
            <w:pStyle w:val="Header"/>
            <w:ind w:left="-115"/>
          </w:pPr>
        </w:p>
      </w:tc>
      <w:tc>
        <w:tcPr>
          <w:tcW w:w="3005" w:type="dxa"/>
        </w:tcPr>
        <w:p w14:paraId="47C1FFEA" w14:textId="1CF76AEA" w:rsidR="3AFFCA38" w:rsidRDefault="3AFFCA38" w:rsidP="3AFFCA38">
          <w:pPr>
            <w:pStyle w:val="Header"/>
            <w:jc w:val="center"/>
          </w:pPr>
        </w:p>
      </w:tc>
      <w:tc>
        <w:tcPr>
          <w:tcW w:w="3005" w:type="dxa"/>
        </w:tcPr>
        <w:p w14:paraId="5E8B32E0" w14:textId="74C6D70F" w:rsidR="3AFFCA38" w:rsidRDefault="3AFFCA38" w:rsidP="3AFFCA38">
          <w:pPr>
            <w:pStyle w:val="Header"/>
            <w:ind w:right="-115"/>
            <w:jc w:val="right"/>
          </w:pPr>
        </w:p>
      </w:tc>
    </w:tr>
  </w:tbl>
  <w:p w14:paraId="691C994B" w14:textId="078944AE" w:rsidR="3AFFCA38" w:rsidRDefault="3AFFCA38" w:rsidP="3AFFCA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FFCA38" w14:paraId="25D6E299" w14:textId="77777777" w:rsidTr="3AFFCA38">
      <w:trPr>
        <w:trHeight w:val="300"/>
      </w:trPr>
      <w:tc>
        <w:tcPr>
          <w:tcW w:w="3005" w:type="dxa"/>
        </w:tcPr>
        <w:p w14:paraId="2373CAD2" w14:textId="753989E7" w:rsidR="3AFFCA38" w:rsidRDefault="3AFFCA38" w:rsidP="3AFFCA38">
          <w:pPr>
            <w:pStyle w:val="Header"/>
            <w:ind w:left="-115"/>
          </w:pPr>
        </w:p>
      </w:tc>
      <w:tc>
        <w:tcPr>
          <w:tcW w:w="3005" w:type="dxa"/>
        </w:tcPr>
        <w:p w14:paraId="261135E4" w14:textId="2514AA45" w:rsidR="3AFFCA38" w:rsidRDefault="3AFFCA38" w:rsidP="3AFFCA38">
          <w:pPr>
            <w:pStyle w:val="Header"/>
            <w:jc w:val="center"/>
          </w:pPr>
        </w:p>
      </w:tc>
      <w:tc>
        <w:tcPr>
          <w:tcW w:w="3005" w:type="dxa"/>
        </w:tcPr>
        <w:p w14:paraId="6860CC3D" w14:textId="3BD51401" w:rsidR="3AFFCA38" w:rsidRDefault="3AFFCA38" w:rsidP="3AFFCA38">
          <w:pPr>
            <w:pStyle w:val="Header"/>
            <w:ind w:right="-115"/>
            <w:jc w:val="right"/>
          </w:pPr>
        </w:p>
      </w:tc>
    </w:tr>
  </w:tbl>
  <w:p w14:paraId="156EFC01" w14:textId="3815FF08" w:rsidR="3AFFCA38" w:rsidRDefault="3AFFCA38" w:rsidP="3AFFCA38">
    <w:pPr>
      <w:pStyle w:val="Header"/>
    </w:pPr>
  </w:p>
</w:hdr>
</file>

<file path=word/intelligence2.xml><?xml version="1.0" encoding="utf-8"?>
<int2:intelligence xmlns:int2="http://schemas.microsoft.com/office/intelligence/2020/intelligence">
  <int2:observations>
    <int2:bookmark int2:bookmarkName="_Int_SVrKGNUb" int2:invalidationBookmarkName="" int2:hashCode="wtA+pKMOpa63/P" int2:id="lbFuuwr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F8A0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D38F4"/>
    <w:multiLevelType w:val="hybridMultilevel"/>
    <w:tmpl w:val="662E8E1A"/>
    <w:lvl w:ilvl="0" w:tplc="E6C470E4">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20C30"/>
    <w:multiLevelType w:val="hybridMultilevel"/>
    <w:tmpl w:val="8E96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07D3E"/>
    <w:multiLevelType w:val="hybridMultilevel"/>
    <w:tmpl w:val="0052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86084"/>
    <w:multiLevelType w:val="hybridMultilevel"/>
    <w:tmpl w:val="E4F8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F4771"/>
    <w:multiLevelType w:val="multilevel"/>
    <w:tmpl w:val="EEB43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0CD2ED5"/>
    <w:multiLevelType w:val="hybridMultilevel"/>
    <w:tmpl w:val="CE620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F4617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ED1C2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DEA54E1"/>
    <w:multiLevelType w:val="hybridMultilevel"/>
    <w:tmpl w:val="A17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876AE"/>
    <w:multiLevelType w:val="hybridMultilevel"/>
    <w:tmpl w:val="5FB4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D6991"/>
    <w:multiLevelType w:val="hybridMultilevel"/>
    <w:tmpl w:val="5DC24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5767F2"/>
    <w:multiLevelType w:val="hybridMultilevel"/>
    <w:tmpl w:val="0B54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419CB"/>
    <w:multiLevelType w:val="hybridMultilevel"/>
    <w:tmpl w:val="6F30E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B0F1B"/>
    <w:multiLevelType w:val="multilevel"/>
    <w:tmpl w:val="4F5E4E3A"/>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D637529"/>
    <w:multiLevelType w:val="hybridMultilevel"/>
    <w:tmpl w:val="41D4C0A4"/>
    <w:lvl w:ilvl="0" w:tplc="0BD4260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B0CCC"/>
    <w:multiLevelType w:val="hybridMultilevel"/>
    <w:tmpl w:val="3058E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054721"/>
    <w:multiLevelType w:val="hybridMultilevel"/>
    <w:tmpl w:val="B2AE6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030191"/>
    <w:multiLevelType w:val="multilevel"/>
    <w:tmpl w:val="774C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1C7895"/>
    <w:multiLevelType w:val="hybridMultilevel"/>
    <w:tmpl w:val="871E2E88"/>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96B3E"/>
    <w:multiLevelType w:val="hybridMultilevel"/>
    <w:tmpl w:val="D540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C469C"/>
    <w:multiLevelType w:val="multilevel"/>
    <w:tmpl w:val="0FF81D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44A1801"/>
    <w:multiLevelType w:val="hybridMultilevel"/>
    <w:tmpl w:val="367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30463"/>
    <w:multiLevelType w:val="multilevel"/>
    <w:tmpl w:val="F5B01B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46491107"/>
    <w:multiLevelType w:val="hybridMultilevel"/>
    <w:tmpl w:val="EA22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7445A"/>
    <w:multiLevelType w:val="multilevel"/>
    <w:tmpl w:val="01CAE1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53E12405"/>
    <w:multiLevelType w:val="hybridMultilevel"/>
    <w:tmpl w:val="C18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65802"/>
    <w:multiLevelType w:val="multilevel"/>
    <w:tmpl w:val="3D0669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56140E30"/>
    <w:multiLevelType w:val="hybridMultilevel"/>
    <w:tmpl w:val="F62CB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7B3C8F"/>
    <w:multiLevelType w:val="multilevel"/>
    <w:tmpl w:val="FFDADF72"/>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73642C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36532D"/>
    <w:multiLevelType w:val="multilevel"/>
    <w:tmpl w:val="382A065C"/>
    <w:lvl w:ilvl="0">
      <w:start w:val="1"/>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137207F"/>
    <w:multiLevelType w:val="hybridMultilevel"/>
    <w:tmpl w:val="B430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F372E4"/>
    <w:multiLevelType w:val="multilevel"/>
    <w:tmpl w:val="D3A625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752B3D17"/>
    <w:multiLevelType w:val="hybridMultilevel"/>
    <w:tmpl w:val="CCA4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85D2B"/>
    <w:multiLevelType w:val="multilevel"/>
    <w:tmpl w:val="2C4E34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776F3B82"/>
    <w:multiLevelType w:val="hybridMultilevel"/>
    <w:tmpl w:val="9056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334B3"/>
    <w:multiLevelType w:val="hybridMultilevel"/>
    <w:tmpl w:val="CE8C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66CFE"/>
    <w:multiLevelType w:val="hybridMultilevel"/>
    <w:tmpl w:val="3B68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A5C6A"/>
    <w:multiLevelType w:val="hybridMultilevel"/>
    <w:tmpl w:val="CCB6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224184"/>
    <w:multiLevelType w:val="hybridMultilevel"/>
    <w:tmpl w:val="D904FCF8"/>
    <w:lvl w:ilvl="0" w:tplc="4874090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926B14"/>
    <w:multiLevelType w:val="hybridMultilevel"/>
    <w:tmpl w:val="B9F0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7"/>
  </w:num>
  <w:num w:numId="4">
    <w:abstractNumId w:val="35"/>
  </w:num>
  <w:num w:numId="5">
    <w:abstractNumId w:val="33"/>
  </w:num>
  <w:num w:numId="6">
    <w:abstractNumId w:val="23"/>
  </w:num>
  <w:num w:numId="7">
    <w:abstractNumId w:val="5"/>
  </w:num>
  <w:num w:numId="8">
    <w:abstractNumId w:val="29"/>
  </w:num>
  <w:num w:numId="9">
    <w:abstractNumId w:val="31"/>
  </w:num>
  <w:num w:numId="10">
    <w:abstractNumId w:val="14"/>
  </w:num>
  <w:num w:numId="11">
    <w:abstractNumId w:val="6"/>
  </w:num>
  <w:num w:numId="12">
    <w:abstractNumId w:val="37"/>
  </w:num>
  <w:num w:numId="13">
    <w:abstractNumId w:val="10"/>
  </w:num>
  <w:num w:numId="14">
    <w:abstractNumId w:val="2"/>
  </w:num>
  <w:num w:numId="15">
    <w:abstractNumId w:val="36"/>
  </w:num>
  <w:num w:numId="16">
    <w:abstractNumId w:val="1"/>
  </w:num>
  <w:num w:numId="17">
    <w:abstractNumId w:val="15"/>
  </w:num>
  <w:num w:numId="18">
    <w:abstractNumId w:val="34"/>
  </w:num>
  <w:num w:numId="19">
    <w:abstractNumId w:val="39"/>
  </w:num>
  <w:num w:numId="20">
    <w:abstractNumId w:val="41"/>
  </w:num>
  <w:num w:numId="21">
    <w:abstractNumId w:val="17"/>
  </w:num>
  <w:num w:numId="22">
    <w:abstractNumId w:val="16"/>
  </w:num>
  <w:num w:numId="23">
    <w:abstractNumId w:val="40"/>
  </w:num>
  <w:num w:numId="24">
    <w:abstractNumId w:val="9"/>
  </w:num>
  <w:num w:numId="25">
    <w:abstractNumId w:val="20"/>
  </w:num>
  <w:num w:numId="26">
    <w:abstractNumId w:val="4"/>
  </w:num>
  <w:num w:numId="27">
    <w:abstractNumId w:val="28"/>
  </w:num>
  <w:num w:numId="28">
    <w:abstractNumId w:val="26"/>
  </w:num>
  <w:num w:numId="29">
    <w:abstractNumId w:val="8"/>
  </w:num>
  <w:num w:numId="30">
    <w:abstractNumId w:val="30"/>
  </w:num>
  <w:num w:numId="31">
    <w:abstractNumId w:val="7"/>
  </w:num>
  <w:num w:numId="32">
    <w:abstractNumId w:val="19"/>
  </w:num>
  <w:num w:numId="33">
    <w:abstractNumId w:val="13"/>
  </w:num>
  <w:num w:numId="34">
    <w:abstractNumId w:val="38"/>
  </w:num>
  <w:num w:numId="35">
    <w:abstractNumId w:val="0"/>
  </w:num>
  <w:num w:numId="36">
    <w:abstractNumId w:val="12"/>
  </w:num>
  <w:num w:numId="37">
    <w:abstractNumId w:val="3"/>
  </w:num>
  <w:num w:numId="38">
    <w:abstractNumId w:val="22"/>
  </w:num>
  <w:num w:numId="39">
    <w:abstractNumId w:val="11"/>
  </w:num>
  <w:num w:numId="40">
    <w:abstractNumId w:val="32"/>
  </w:num>
  <w:num w:numId="41">
    <w:abstractNumId w:val="2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99"/>
    <w:rsid w:val="0000099F"/>
    <w:rsid w:val="000018AD"/>
    <w:rsid w:val="0000354C"/>
    <w:rsid w:val="00003F62"/>
    <w:rsid w:val="00004FD1"/>
    <w:rsid w:val="0000577F"/>
    <w:rsid w:val="00011DD6"/>
    <w:rsid w:val="00015B28"/>
    <w:rsid w:val="00023FC2"/>
    <w:rsid w:val="000245CC"/>
    <w:rsid w:val="000246B9"/>
    <w:rsid w:val="00027F9B"/>
    <w:rsid w:val="0003315A"/>
    <w:rsid w:val="00033D9C"/>
    <w:rsid w:val="00035403"/>
    <w:rsid w:val="00035701"/>
    <w:rsid w:val="000407B5"/>
    <w:rsid w:val="00041198"/>
    <w:rsid w:val="00041AE6"/>
    <w:rsid w:val="00045238"/>
    <w:rsid w:val="000465D4"/>
    <w:rsid w:val="00046C96"/>
    <w:rsid w:val="00053ADF"/>
    <w:rsid w:val="00054E9E"/>
    <w:rsid w:val="00055269"/>
    <w:rsid w:val="00056C12"/>
    <w:rsid w:val="0005765A"/>
    <w:rsid w:val="000606AD"/>
    <w:rsid w:val="000606ED"/>
    <w:rsid w:val="00060E28"/>
    <w:rsid w:val="00065C6D"/>
    <w:rsid w:val="00065FB1"/>
    <w:rsid w:val="00071245"/>
    <w:rsid w:val="00071549"/>
    <w:rsid w:val="0007330E"/>
    <w:rsid w:val="00075525"/>
    <w:rsid w:val="00081241"/>
    <w:rsid w:val="00081561"/>
    <w:rsid w:val="00084923"/>
    <w:rsid w:val="00084F8B"/>
    <w:rsid w:val="000913D5"/>
    <w:rsid w:val="000915A1"/>
    <w:rsid w:val="00094514"/>
    <w:rsid w:val="0009635A"/>
    <w:rsid w:val="0009734B"/>
    <w:rsid w:val="000A1E84"/>
    <w:rsid w:val="000A34B1"/>
    <w:rsid w:val="000A4D0A"/>
    <w:rsid w:val="000A725B"/>
    <w:rsid w:val="000A731B"/>
    <w:rsid w:val="000B0237"/>
    <w:rsid w:val="000B0464"/>
    <w:rsid w:val="000B06A5"/>
    <w:rsid w:val="000B0D6E"/>
    <w:rsid w:val="000B43AB"/>
    <w:rsid w:val="000B4634"/>
    <w:rsid w:val="000B532D"/>
    <w:rsid w:val="000B5826"/>
    <w:rsid w:val="000C41D6"/>
    <w:rsid w:val="000C49F8"/>
    <w:rsid w:val="000C5455"/>
    <w:rsid w:val="000C5799"/>
    <w:rsid w:val="000C68BA"/>
    <w:rsid w:val="000D1514"/>
    <w:rsid w:val="000D17EE"/>
    <w:rsid w:val="000D6EC4"/>
    <w:rsid w:val="000D7C23"/>
    <w:rsid w:val="000E00A3"/>
    <w:rsid w:val="000E1057"/>
    <w:rsid w:val="000E17E0"/>
    <w:rsid w:val="000E1B60"/>
    <w:rsid w:val="000E1E10"/>
    <w:rsid w:val="000E1F1A"/>
    <w:rsid w:val="000E22CA"/>
    <w:rsid w:val="000E3E0A"/>
    <w:rsid w:val="000E4AEE"/>
    <w:rsid w:val="000E72DB"/>
    <w:rsid w:val="000E72F2"/>
    <w:rsid w:val="000E73D3"/>
    <w:rsid w:val="000E7B0A"/>
    <w:rsid w:val="000F00CC"/>
    <w:rsid w:val="000F6396"/>
    <w:rsid w:val="000F7DA8"/>
    <w:rsid w:val="001010E6"/>
    <w:rsid w:val="00103115"/>
    <w:rsid w:val="00105AB1"/>
    <w:rsid w:val="001079F6"/>
    <w:rsid w:val="00110EBA"/>
    <w:rsid w:val="00112CF4"/>
    <w:rsid w:val="001146B9"/>
    <w:rsid w:val="00116A07"/>
    <w:rsid w:val="00120652"/>
    <w:rsid w:val="00121B2A"/>
    <w:rsid w:val="00126942"/>
    <w:rsid w:val="00127084"/>
    <w:rsid w:val="00127501"/>
    <w:rsid w:val="001306FA"/>
    <w:rsid w:val="00130E43"/>
    <w:rsid w:val="00131FAB"/>
    <w:rsid w:val="00135FAC"/>
    <w:rsid w:val="00137C32"/>
    <w:rsid w:val="00140256"/>
    <w:rsid w:val="001418F2"/>
    <w:rsid w:val="001420C3"/>
    <w:rsid w:val="00147817"/>
    <w:rsid w:val="0015188F"/>
    <w:rsid w:val="0015319E"/>
    <w:rsid w:val="001551CD"/>
    <w:rsid w:val="001577A2"/>
    <w:rsid w:val="00160474"/>
    <w:rsid w:val="00161308"/>
    <w:rsid w:val="00161635"/>
    <w:rsid w:val="00162914"/>
    <w:rsid w:val="00170C8E"/>
    <w:rsid w:val="00172178"/>
    <w:rsid w:val="001754EC"/>
    <w:rsid w:val="00175986"/>
    <w:rsid w:val="0017E445"/>
    <w:rsid w:val="00180EE3"/>
    <w:rsid w:val="001851D7"/>
    <w:rsid w:val="0019162C"/>
    <w:rsid w:val="00192E5A"/>
    <w:rsid w:val="00193978"/>
    <w:rsid w:val="00193C79"/>
    <w:rsid w:val="001943D7"/>
    <w:rsid w:val="00195336"/>
    <w:rsid w:val="001967FE"/>
    <w:rsid w:val="001A0CC2"/>
    <w:rsid w:val="001A0EC8"/>
    <w:rsid w:val="001A2327"/>
    <w:rsid w:val="001A443C"/>
    <w:rsid w:val="001A51AF"/>
    <w:rsid w:val="001A5240"/>
    <w:rsid w:val="001A7255"/>
    <w:rsid w:val="001A7BA8"/>
    <w:rsid w:val="001B0067"/>
    <w:rsid w:val="001B14FB"/>
    <w:rsid w:val="001B5EA7"/>
    <w:rsid w:val="001C1CFC"/>
    <w:rsid w:val="001C2725"/>
    <w:rsid w:val="001C33E1"/>
    <w:rsid w:val="001C3633"/>
    <w:rsid w:val="001C40A5"/>
    <w:rsid w:val="001C4483"/>
    <w:rsid w:val="001C5836"/>
    <w:rsid w:val="001C5B1A"/>
    <w:rsid w:val="001C5B6C"/>
    <w:rsid w:val="001D1632"/>
    <w:rsid w:val="001D28AC"/>
    <w:rsid w:val="001D3C31"/>
    <w:rsid w:val="001D5237"/>
    <w:rsid w:val="001D7C67"/>
    <w:rsid w:val="001D7EDD"/>
    <w:rsid w:val="001E18A9"/>
    <w:rsid w:val="001E1ED4"/>
    <w:rsid w:val="001E38A5"/>
    <w:rsid w:val="001E41E0"/>
    <w:rsid w:val="001E4F99"/>
    <w:rsid w:val="001E508F"/>
    <w:rsid w:val="001F0216"/>
    <w:rsid w:val="001F04CD"/>
    <w:rsid w:val="001F197B"/>
    <w:rsid w:val="001F29F0"/>
    <w:rsid w:val="001F31E2"/>
    <w:rsid w:val="001F33AC"/>
    <w:rsid w:val="001F3AD4"/>
    <w:rsid w:val="001F4FFF"/>
    <w:rsid w:val="001F5487"/>
    <w:rsid w:val="001F5494"/>
    <w:rsid w:val="00203B37"/>
    <w:rsid w:val="002042DE"/>
    <w:rsid w:val="00204D83"/>
    <w:rsid w:val="00206AD7"/>
    <w:rsid w:val="00207204"/>
    <w:rsid w:val="00207B02"/>
    <w:rsid w:val="0021073C"/>
    <w:rsid w:val="00213F75"/>
    <w:rsid w:val="0021437E"/>
    <w:rsid w:val="002159CC"/>
    <w:rsid w:val="00215C93"/>
    <w:rsid w:val="002162EF"/>
    <w:rsid w:val="00217250"/>
    <w:rsid w:val="002175C0"/>
    <w:rsid w:val="00221CEF"/>
    <w:rsid w:val="00222387"/>
    <w:rsid w:val="00223EC1"/>
    <w:rsid w:val="00225EB5"/>
    <w:rsid w:val="0022769C"/>
    <w:rsid w:val="00227BFB"/>
    <w:rsid w:val="002319A9"/>
    <w:rsid w:val="0023389C"/>
    <w:rsid w:val="00234176"/>
    <w:rsid w:val="0023430D"/>
    <w:rsid w:val="002375B3"/>
    <w:rsid w:val="00237EBC"/>
    <w:rsid w:val="00244794"/>
    <w:rsid w:val="00245B3E"/>
    <w:rsid w:val="00247F1E"/>
    <w:rsid w:val="00251595"/>
    <w:rsid w:val="00253B17"/>
    <w:rsid w:val="002541E3"/>
    <w:rsid w:val="00254B82"/>
    <w:rsid w:val="00255822"/>
    <w:rsid w:val="00257DB3"/>
    <w:rsid w:val="00257DEC"/>
    <w:rsid w:val="00261ADD"/>
    <w:rsid w:val="0026245A"/>
    <w:rsid w:val="002662A4"/>
    <w:rsid w:val="00267B3B"/>
    <w:rsid w:val="00270826"/>
    <w:rsid w:val="00272430"/>
    <w:rsid w:val="002740F0"/>
    <w:rsid w:val="002743C6"/>
    <w:rsid w:val="0027469D"/>
    <w:rsid w:val="002750FE"/>
    <w:rsid w:val="0028254C"/>
    <w:rsid w:val="00282FC4"/>
    <w:rsid w:val="0028377C"/>
    <w:rsid w:val="00283B8D"/>
    <w:rsid w:val="00286729"/>
    <w:rsid w:val="00286E0F"/>
    <w:rsid w:val="002876EE"/>
    <w:rsid w:val="00287AF3"/>
    <w:rsid w:val="002939BC"/>
    <w:rsid w:val="002A1C46"/>
    <w:rsid w:val="002A282F"/>
    <w:rsid w:val="002A2921"/>
    <w:rsid w:val="002A3C59"/>
    <w:rsid w:val="002A49E2"/>
    <w:rsid w:val="002A540C"/>
    <w:rsid w:val="002B23E8"/>
    <w:rsid w:val="002B26AE"/>
    <w:rsid w:val="002B3DB1"/>
    <w:rsid w:val="002B5FFC"/>
    <w:rsid w:val="002B62F4"/>
    <w:rsid w:val="002B6D44"/>
    <w:rsid w:val="002B71F5"/>
    <w:rsid w:val="002C254C"/>
    <w:rsid w:val="002C3720"/>
    <w:rsid w:val="002C3EF0"/>
    <w:rsid w:val="002C5E17"/>
    <w:rsid w:val="002C65EC"/>
    <w:rsid w:val="002C6791"/>
    <w:rsid w:val="002C70C4"/>
    <w:rsid w:val="002C7A1B"/>
    <w:rsid w:val="002D109F"/>
    <w:rsid w:val="002D2634"/>
    <w:rsid w:val="002D2D54"/>
    <w:rsid w:val="002D434C"/>
    <w:rsid w:val="002E2846"/>
    <w:rsid w:val="002E3519"/>
    <w:rsid w:val="002E3D66"/>
    <w:rsid w:val="002E75AB"/>
    <w:rsid w:val="002F067F"/>
    <w:rsid w:val="002F161B"/>
    <w:rsid w:val="002F31D7"/>
    <w:rsid w:val="002F411D"/>
    <w:rsid w:val="00300774"/>
    <w:rsid w:val="003013BD"/>
    <w:rsid w:val="003021BB"/>
    <w:rsid w:val="00302FE8"/>
    <w:rsid w:val="003030C4"/>
    <w:rsid w:val="00307288"/>
    <w:rsid w:val="0030740E"/>
    <w:rsid w:val="00310439"/>
    <w:rsid w:val="00315542"/>
    <w:rsid w:val="00315792"/>
    <w:rsid w:val="00315D25"/>
    <w:rsid w:val="00316D9D"/>
    <w:rsid w:val="00316EB7"/>
    <w:rsid w:val="00322691"/>
    <w:rsid w:val="003233E5"/>
    <w:rsid w:val="0032650F"/>
    <w:rsid w:val="00326527"/>
    <w:rsid w:val="00330680"/>
    <w:rsid w:val="0033396E"/>
    <w:rsid w:val="0033463E"/>
    <w:rsid w:val="003357C5"/>
    <w:rsid w:val="0033588D"/>
    <w:rsid w:val="00335D66"/>
    <w:rsid w:val="003362C0"/>
    <w:rsid w:val="0033744A"/>
    <w:rsid w:val="0033765A"/>
    <w:rsid w:val="00337919"/>
    <w:rsid w:val="00342C46"/>
    <w:rsid w:val="003456FB"/>
    <w:rsid w:val="00346937"/>
    <w:rsid w:val="00346E10"/>
    <w:rsid w:val="00350158"/>
    <w:rsid w:val="00357675"/>
    <w:rsid w:val="003620B4"/>
    <w:rsid w:val="00362CC4"/>
    <w:rsid w:val="003666EA"/>
    <w:rsid w:val="00367816"/>
    <w:rsid w:val="003714C9"/>
    <w:rsid w:val="003714D2"/>
    <w:rsid w:val="0037178F"/>
    <w:rsid w:val="00373970"/>
    <w:rsid w:val="003747F3"/>
    <w:rsid w:val="003759FA"/>
    <w:rsid w:val="0037612B"/>
    <w:rsid w:val="0038064D"/>
    <w:rsid w:val="0038244D"/>
    <w:rsid w:val="00382A95"/>
    <w:rsid w:val="003841C8"/>
    <w:rsid w:val="00384C95"/>
    <w:rsid w:val="00384DFC"/>
    <w:rsid w:val="00384E3B"/>
    <w:rsid w:val="00390A1E"/>
    <w:rsid w:val="003952C7"/>
    <w:rsid w:val="00397402"/>
    <w:rsid w:val="00397D45"/>
    <w:rsid w:val="003A2249"/>
    <w:rsid w:val="003A4B85"/>
    <w:rsid w:val="003A566B"/>
    <w:rsid w:val="003A7EE6"/>
    <w:rsid w:val="003B05B2"/>
    <w:rsid w:val="003B135B"/>
    <w:rsid w:val="003B2261"/>
    <w:rsid w:val="003B244B"/>
    <w:rsid w:val="003B248D"/>
    <w:rsid w:val="003B51E0"/>
    <w:rsid w:val="003B7556"/>
    <w:rsid w:val="003C0FDA"/>
    <w:rsid w:val="003C1933"/>
    <w:rsid w:val="003C5DB0"/>
    <w:rsid w:val="003C6A27"/>
    <w:rsid w:val="003D06C4"/>
    <w:rsid w:val="003D0BA0"/>
    <w:rsid w:val="003D1777"/>
    <w:rsid w:val="003D23CB"/>
    <w:rsid w:val="003D72FE"/>
    <w:rsid w:val="003E0A22"/>
    <w:rsid w:val="003E2C92"/>
    <w:rsid w:val="003E3864"/>
    <w:rsid w:val="003E513E"/>
    <w:rsid w:val="003E5D4B"/>
    <w:rsid w:val="003E6A6E"/>
    <w:rsid w:val="003E6F78"/>
    <w:rsid w:val="003E77BF"/>
    <w:rsid w:val="003E77ED"/>
    <w:rsid w:val="003F0C78"/>
    <w:rsid w:val="003F0E17"/>
    <w:rsid w:val="003F13EB"/>
    <w:rsid w:val="003F1B25"/>
    <w:rsid w:val="003F2A17"/>
    <w:rsid w:val="003F513F"/>
    <w:rsid w:val="003F6B36"/>
    <w:rsid w:val="00400BDB"/>
    <w:rsid w:val="00400ED9"/>
    <w:rsid w:val="004044E1"/>
    <w:rsid w:val="0040592A"/>
    <w:rsid w:val="0040697A"/>
    <w:rsid w:val="00410EA6"/>
    <w:rsid w:val="004113FF"/>
    <w:rsid w:val="00411829"/>
    <w:rsid w:val="004147C5"/>
    <w:rsid w:val="00416C6C"/>
    <w:rsid w:val="00416EC7"/>
    <w:rsid w:val="004201B0"/>
    <w:rsid w:val="00420C1C"/>
    <w:rsid w:val="004211B2"/>
    <w:rsid w:val="0042530A"/>
    <w:rsid w:val="00425A8E"/>
    <w:rsid w:val="00426143"/>
    <w:rsid w:val="0042660C"/>
    <w:rsid w:val="00430B88"/>
    <w:rsid w:val="0043438A"/>
    <w:rsid w:val="00443217"/>
    <w:rsid w:val="00445E3E"/>
    <w:rsid w:val="0044686F"/>
    <w:rsid w:val="00447DED"/>
    <w:rsid w:val="00447E60"/>
    <w:rsid w:val="00450DBF"/>
    <w:rsid w:val="00452EA6"/>
    <w:rsid w:val="00453182"/>
    <w:rsid w:val="00454FBD"/>
    <w:rsid w:val="00457AEE"/>
    <w:rsid w:val="00461968"/>
    <w:rsid w:val="00461D31"/>
    <w:rsid w:val="00464388"/>
    <w:rsid w:val="004677AE"/>
    <w:rsid w:val="004677CD"/>
    <w:rsid w:val="0047046D"/>
    <w:rsid w:val="00470791"/>
    <w:rsid w:val="00474AEC"/>
    <w:rsid w:val="00476A3C"/>
    <w:rsid w:val="004808AE"/>
    <w:rsid w:val="00483542"/>
    <w:rsid w:val="00485BF9"/>
    <w:rsid w:val="004861DB"/>
    <w:rsid w:val="00487778"/>
    <w:rsid w:val="00487831"/>
    <w:rsid w:val="004946D5"/>
    <w:rsid w:val="00494A5E"/>
    <w:rsid w:val="00494E7E"/>
    <w:rsid w:val="004A1AA5"/>
    <w:rsid w:val="004A3ED0"/>
    <w:rsid w:val="004A67D4"/>
    <w:rsid w:val="004B1DF9"/>
    <w:rsid w:val="004B4F16"/>
    <w:rsid w:val="004B6EF1"/>
    <w:rsid w:val="004C2021"/>
    <w:rsid w:val="004C60C1"/>
    <w:rsid w:val="004C67E1"/>
    <w:rsid w:val="004C789A"/>
    <w:rsid w:val="004C7BA1"/>
    <w:rsid w:val="004D0F7F"/>
    <w:rsid w:val="004D75DB"/>
    <w:rsid w:val="004E1568"/>
    <w:rsid w:val="004E17FB"/>
    <w:rsid w:val="004E3C7A"/>
    <w:rsid w:val="004E50A4"/>
    <w:rsid w:val="004E572F"/>
    <w:rsid w:val="004E7EC1"/>
    <w:rsid w:val="004F0702"/>
    <w:rsid w:val="004F357C"/>
    <w:rsid w:val="004F3B34"/>
    <w:rsid w:val="004F40B0"/>
    <w:rsid w:val="004F5B3D"/>
    <w:rsid w:val="004F5DB3"/>
    <w:rsid w:val="004F7672"/>
    <w:rsid w:val="00501CBA"/>
    <w:rsid w:val="00501D04"/>
    <w:rsid w:val="00502382"/>
    <w:rsid w:val="00507745"/>
    <w:rsid w:val="00512A71"/>
    <w:rsid w:val="005138D5"/>
    <w:rsid w:val="005153F0"/>
    <w:rsid w:val="00515C58"/>
    <w:rsid w:val="00515F61"/>
    <w:rsid w:val="0051709D"/>
    <w:rsid w:val="0052135F"/>
    <w:rsid w:val="00521E02"/>
    <w:rsid w:val="00523EBA"/>
    <w:rsid w:val="0052495C"/>
    <w:rsid w:val="00525347"/>
    <w:rsid w:val="00525706"/>
    <w:rsid w:val="00533849"/>
    <w:rsid w:val="00534A8F"/>
    <w:rsid w:val="00536FAF"/>
    <w:rsid w:val="005406DE"/>
    <w:rsid w:val="00540B8F"/>
    <w:rsid w:val="00542E98"/>
    <w:rsid w:val="00546374"/>
    <w:rsid w:val="00550FBC"/>
    <w:rsid w:val="00556E04"/>
    <w:rsid w:val="00561AB8"/>
    <w:rsid w:val="00564C05"/>
    <w:rsid w:val="005658C2"/>
    <w:rsid w:val="00565973"/>
    <w:rsid w:val="005659BE"/>
    <w:rsid w:val="00565DBF"/>
    <w:rsid w:val="0056634B"/>
    <w:rsid w:val="005716BB"/>
    <w:rsid w:val="00573271"/>
    <w:rsid w:val="005754CF"/>
    <w:rsid w:val="00577684"/>
    <w:rsid w:val="005812DA"/>
    <w:rsid w:val="005823B5"/>
    <w:rsid w:val="00583431"/>
    <w:rsid w:val="00583E0F"/>
    <w:rsid w:val="00584BAB"/>
    <w:rsid w:val="0058528B"/>
    <w:rsid w:val="0058577C"/>
    <w:rsid w:val="00587BD2"/>
    <w:rsid w:val="00591860"/>
    <w:rsid w:val="0059218F"/>
    <w:rsid w:val="005938D3"/>
    <w:rsid w:val="00596F6B"/>
    <w:rsid w:val="005A05E9"/>
    <w:rsid w:val="005A076B"/>
    <w:rsid w:val="005A2D77"/>
    <w:rsid w:val="005A6317"/>
    <w:rsid w:val="005A7E84"/>
    <w:rsid w:val="005B050D"/>
    <w:rsid w:val="005B0544"/>
    <w:rsid w:val="005B0995"/>
    <w:rsid w:val="005B1BF7"/>
    <w:rsid w:val="005B30DE"/>
    <w:rsid w:val="005B3A94"/>
    <w:rsid w:val="005B4A5A"/>
    <w:rsid w:val="005B6303"/>
    <w:rsid w:val="005B72AD"/>
    <w:rsid w:val="005B7B74"/>
    <w:rsid w:val="005C2901"/>
    <w:rsid w:val="005C2C9E"/>
    <w:rsid w:val="005C3271"/>
    <w:rsid w:val="005C4BAD"/>
    <w:rsid w:val="005C68EE"/>
    <w:rsid w:val="005C7E6A"/>
    <w:rsid w:val="005D16BC"/>
    <w:rsid w:val="005D17A9"/>
    <w:rsid w:val="005D1EC4"/>
    <w:rsid w:val="005D254F"/>
    <w:rsid w:val="005D5FF4"/>
    <w:rsid w:val="005D602D"/>
    <w:rsid w:val="005D73F7"/>
    <w:rsid w:val="005E189A"/>
    <w:rsid w:val="005E4F54"/>
    <w:rsid w:val="005E5F69"/>
    <w:rsid w:val="005F2DDE"/>
    <w:rsid w:val="005F4DD6"/>
    <w:rsid w:val="005F5626"/>
    <w:rsid w:val="005F6F51"/>
    <w:rsid w:val="005F7AAF"/>
    <w:rsid w:val="00601167"/>
    <w:rsid w:val="006011CD"/>
    <w:rsid w:val="006037B9"/>
    <w:rsid w:val="006039FE"/>
    <w:rsid w:val="006060BF"/>
    <w:rsid w:val="0060770E"/>
    <w:rsid w:val="006164A8"/>
    <w:rsid w:val="00617C66"/>
    <w:rsid w:val="0062025B"/>
    <w:rsid w:val="006216D6"/>
    <w:rsid w:val="006223DC"/>
    <w:rsid w:val="00622686"/>
    <w:rsid w:val="00624804"/>
    <w:rsid w:val="00625CF7"/>
    <w:rsid w:val="006266E8"/>
    <w:rsid w:val="00627A1E"/>
    <w:rsid w:val="00627E95"/>
    <w:rsid w:val="00635DA7"/>
    <w:rsid w:val="00641016"/>
    <w:rsid w:val="00644135"/>
    <w:rsid w:val="006515AE"/>
    <w:rsid w:val="006532D2"/>
    <w:rsid w:val="00656BD1"/>
    <w:rsid w:val="00657A00"/>
    <w:rsid w:val="00662888"/>
    <w:rsid w:val="00662B4D"/>
    <w:rsid w:val="00664B41"/>
    <w:rsid w:val="006736C3"/>
    <w:rsid w:val="00674123"/>
    <w:rsid w:val="00676C06"/>
    <w:rsid w:val="00680061"/>
    <w:rsid w:val="00683D09"/>
    <w:rsid w:val="006843C9"/>
    <w:rsid w:val="0068465C"/>
    <w:rsid w:val="006858F0"/>
    <w:rsid w:val="00686773"/>
    <w:rsid w:val="00687F7B"/>
    <w:rsid w:val="00690499"/>
    <w:rsid w:val="00691132"/>
    <w:rsid w:val="00692E2B"/>
    <w:rsid w:val="00694F0E"/>
    <w:rsid w:val="006953B9"/>
    <w:rsid w:val="00695D20"/>
    <w:rsid w:val="0069648F"/>
    <w:rsid w:val="00696979"/>
    <w:rsid w:val="00696F82"/>
    <w:rsid w:val="0069778E"/>
    <w:rsid w:val="00697A64"/>
    <w:rsid w:val="00697E6C"/>
    <w:rsid w:val="006A0712"/>
    <w:rsid w:val="006A07BC"/>
    <w:rsid w:val="006A1B3F"/>
    <w:rsid w:val="006B053A"/>
    <w:rsid w:val="006B20F7"/>
    <w:rsid w:val="006B2519"/>
    <w:rsid w:val="006B2964"/>
    <w:rsid w:val="006B344C"/>
    <w:rsid w:val="006B36FB"/>
    <w:rsid w:val="006B3D58"/>
    <w:rsid w:val="006B4239"/>
    <w:rsid w:val="006B59A6"/>
    <w:rsid w:val="006C1A89"/>
    <w:rsid w:val="006C44B1"/>
    <w:rsid w:val="006D1075"/>
    <w:rsid w:val="006D38E3"/>
    <w:rsid w:val="006D46D8"/>
    <w:rsid w:val="006D5080"/>
    <w:rsid w:val="006E1B8E"/>
    <w:rsid w:val="006E5586"/>
    <w:rsid w:val="006F0538"/>
    <w:rsid w:val="006F248E"/>
    <w:rsid w:val="006F3161"/>
    <w:rsid w:val="006F3759"/>
    <w:rsid w:val="006F38BC"/>
    <w:rsid w:val="006F3AFC"/>
    <w:rsid w:val="006F6347"/>
    <w:rsid w:val="00700B72"/>
    <w:rsid w:val="00702C4B"/>
    <w:rsid w:val="007032ED"/>
    <w:rsid w:val="007039F1"/>
    <w:rsid w:val="007046B0"/>
    <w:rsid w:val="00710946"/>
    <w:rsid w:val="007118D7"/>
    <w:rsid w:val="0071743D"/>
    <w:rsid w:val="007208F9"/>
    <w:rsid w:val="00722490"/>
    <w:rsid w:val="0072434C"/>
    <w:rsid w:val="00724397"/>
    <w:rsid w:val="00724FA9"/>
    <w:rsid w:val="00727379"/>
    <w:rsid w:val="007328AF"/>
    <w:rsid w:val="00733A12"/>
    <w:rsid w:val="00736648"/>
    <w:rsid w:val="007368E0"/>
    <w:rsid w:val="00737498"/>
    <w:rsid w:val="00741966"/>
    <w:rsid w:val="00741A99"/>
    <w:rsid w:val="0074361B"/>
    <w:rsid w:val="00744DF0"/>
    <w:rsid w:val="00745820"/>
    <w:rsid w:val="00746724"/>
    <w:rsid w:val="0074724D"/>
    <w:rsid w:val="00755368"/>
    <w:rsid w:val="00755C2A"/>
    <w:rsid w:val="0076108B"/>
    <w:rsid w:val="00765AE4"/>
    <w:rsid w:val="0076619B"/>
    <w:rsid w:val="00774A7F"/>
    <w:rsid w:val="007757DD"/>
    <w:rsid w:val="00777523"/>
    <w:rsid w:val="007777C8"/>
    <w:rsid w:val="00780656"/>
    <w:rsid w:val="00783102"/>
    <w:rsid w:val="00783128"/>
    <w:rsid w:val="00783D0D"/>
    <w:rsid w:val="00787DCF"/>
    <w:rsid w:val="00790ACA"/>
    <w:rsid w:val="00792F69"/>
    <w:rsid w:val="00795D5F"/>
    <w:rsid w:val="00796E00"/>
    <w:rsid w:val="00796FD5"/>
    <w:rsid w:val="007A2BC1"/>
    <w:rsid w:val="007A3302"/>
    <w:rsid w:val="007A46B0"/>
    <w:rsid w:val="007A7593"/>
    <w:rsid w:val="007B00AE"/>
    <w:rsid w:val="007B4CC5"/>
    <w:rsid w:val="007B6034"/>
    <w:rsid w:val="007C0CAB"/>
    <w:rsid w:val="007C2C93"/>
    <w:rsid w:val="007C36AC"/>
    <w:rsid w:val="007C3AEA"/>
    <w:rsid w:val="007C4BC8"/>
    <w:rsid w:val="007C5C28"/>
    <w:rsid w:val="007C6730"/>
    <w:rsid w:val="007C77D1"/>
    <w:rsid w:val="007C7927"/>
    <w:rsid w:val="007D1EAD"/>
    <w:rsid w:val="007D34E1"/>
    <w:rsid w:val="007D36A4"/>
    <w:rsid w:val="007D4A1F"/>
    <w:rsid w:val="007D5DD2"/>
    <w:rsid w:val="007D609C"/>
    <w:rsid w:val="007D62FB"/>
    <w:rsid w:val="007D6FD1"/>
    <w:rsid w:val="007D7417"/>
    <w:rsid w:val="007E0225"/>
    <w:rsid w:val="007E06AA"/>
    <w:rsid w:val="007E37D6"/>
    <w:rsid w:val="007E68A3"/>
    <w:rsid w:val="007E752B"/>
    <w:rsid w:val="007F1E82"/>
    <w:rsid w:val="007F4C09"/>
    <w:rsid w:val="007F6344"/>
    <w:rsid w:val="007F7297"/>
    <w:rsid w:val="007F7E8B"/>
    <w:rsid w:val="00800826"/>
    <w:rsid w:val="0080221D"/>
    <w:rsid w:val="0080669D"/>
    <w:rsid w:val="00807233"/>
    <w:rsid w:val="00810821"/>
    <w:rsid w:val="00810E80"/>
    <w:rsid w:val="00810F99"/>
    <w:rsid w:val="00811088"/>
    <w:rsid w:val="00812031"/>
    <w:rsid w:val="00812ADE"/>
    <w:rsid w:val="00815A5F"/>
    <w:rsid w:val="00816B45"/>
    <w:rsid w:val="00817209"/>
    <w:rsid w:val="008212C4"/>
    <w:rsid w:val="00821513"/>
    <w:rsid w:val="008216D7"/>
    <w:rsid w:val="00821733"/>
    <w:rsid w:val="00821996"/>
    <w:rsid w:val="00822580"/>
    <w:rsid w:val="0082356E"/>
    <w:rsid w:val="00825EF7"/>
    <w:rsid w:val="008306D5"/>
    <w:rsid w:val="008325E6"/>
    <w:rsid w:val="00832ADA"/>
    <w:rsid w:val="0083542F"/>
    <w:rsid w:val="00835746"/>
    <w:rsid w:val="00844AAE"/>
    <w:rsid w:val="008508FD"/>
    <w:rsid w:val="008515F1"/>
    <w:rsid w:val="00851FF6"/>
    <w:rsid w:val="008531F2"/>
    <w:rsid w:val="008533B1"/>
    <w:rsid w:val="008534EC"/>
    <w:rsid w:val="0085421B"/>
    <w:rsid w:val="00854EE3"/>
    <w:rsid w:val="00857122"/>
    <w:rsid w:val="0086058A"/>
    <w:rsid w:val="00867BFD"/>
    <w:rsid w:val="00870749"/>
    <w:rsid w:val="00870B9C"/>
    <w:rsid w:val="0087158E"/>
    <w:rsid w:val="00872179"/>
    <w:rsid w:val="008733B0"/>
    <w:rsid w:val="0087342A"/>
    <w:rsid w:val="008773AC"/>
    <w:rsid w:val="008777F7"/>
    <w:rsid w:val="0088163C"/>
    <w:rsid w:val="008841BE"/>
    <w:rsid w:val="00885FB7"/>
    <w:rsid w:val="00892829"/>
    <w:rsid w:val="0089668A"/>
    <w:rsid w:val="008A22CE"/>
    <w:rsid w:val="008A3C00"/>
    <w:rsid w:val="008A4F1D"/>
    <w:rsid w:val="008A6E93"/>
    <w:rsid w:val="008A7CCE"/>
    <w:rsid w:val="008B41BA"/>
    <w:rsid w:val="008B5C14"/>
    <w:rsid w:val="008B6816"/>
    <w:rsid w:val="008C160A"/>
    <w:rsid w:val="008C1B48"/>
    <w:rsid w:val="008C4384"/>
    <w:rsid w:val="008C4BEC"/>
    <w:rsid w:val="008C5435"/>
    <w:rsid w:val="008C7970"/>
    <w:rsid w:val="008C7B0B"/>
    <w:rsid w:val="008C7F5C"/>
    <w:rsid w:val="008D34AA"/>
    <w:rsid w:val="008E074A"/>
    <w:rsid w:val="008E0D06"/>
    <w:rsid w:val="008E0E8D"/>
    <w:rsid w:val="008E0E90"/>
    <w:rsid w:val="008E3549"/>
    <w:rsid w:val="008E47EF"/>
    <w:rsid w:val="008E4D6F"/>
    <w:rsid w:val="008F057C"/>
    <w:rsid w:val="008F1D0E"/>
    <w:rsid w:val="008F6BEA"/>
    <w:rsid w:val="00903CF1"/>
    <w:rsid w:val="009054B7"/>
    <w:rsid w:val="00905D7F"/>
    <w:rsid w:val="00906965"/>
    <w:rsid w:val="00907A0F"/>
    <w:rsid w:val="00910989"/>
    <w:rsid w:val="00910B35"/>
    <w:rsid w:val="00911F65"/>
    <w:rsid w:val="00913348"/>
    <w:rsid w:val="00913476"/>
    <w:rsid w:val="009135ED"/>
    <w:rsid w:val="009165B2"/>
    <w:rsid w:val="0092110F"/>
    <w:rsid w:val="009213A8"/>
    <w:rsid w:val="00922BFD"/>
    <w:rsid w:val="00923ABD"/>
    <w:rsid w:val="00923B0D"/>
    <w:rsid w:val="009304B0"/>
    <w:rsid w:val="0093056F"/>
    <w:rsid w:val="0093428A"/>
    <w:rsid w:val="00934B74"/>
    <w:rsid w:val="00935B57"/>
    <w:rsid w:val="009413E9"/>
    <w:rsid w:val="00951D43"/>
    <w:rsid w:val="0095233D"/>
    <w:rsid w:val="00952470"/>
    <w:rsid w:val="00954649"/>
    <w:rsid w:val="00954942"/>
    <w:rsid w:val="00954CF1"/>
    <w:rsid w:val="009553CD"/>
    <w:rsid w:val="00955FA0"/>
    <w:rsid w:val="00956AB2"/>
    <w:rsid w:val="00956AB3"/>
    <w:rsid w:val="00960D4A"/>
    <w:rsid w:val="00960DDB"/>
    <w:rsid w:val="00960FF9"/>
    <w:rsid w:val="00962FAD"/>
    <w:rsid w:val="00964D46"/>
    <w:rsid w:val="00967315"/>
    <w:rsid w:val="00967348"/>
    <w:rsid w:val="00974971"/>
    <w:rsid w:val="0097597D"/>
    <w:rsid w:val="00984706"/>
    <w:rsid w:val="00984A10"/>
    <w:rsid w:val="00984A75"/>
    <w:rsid w:val="0098660D"/>
    <w:rsid w:val="0099041F"/>
    <w:rsid w:val="00990548"/>
    <w:rsid w:val="00991D48"/>
    <w:rsid w:val="00993B17"/>
    <w:rsid w:val="0099417E"/>
    <w:rsid w:val="009A092D"/>
    <w:rsid w:val="009A165C"/>
    <w:rsid w:val="009A2F3C"/>
    <w:rsid w:val="009A36ED"/>
    <w:rsid w:val="009A6246"/>
    <w:rsid w:val="009B0743"/>
    <w:rsid w:val="009B0CBD"/>
    <w:rsid w:val="009B0F9A"/>
    <w:rsid w:val="009B1D41"/>
    <w:rsid w:val="009C06D6"/>
    <w:rsid w:val="009C1CBF"/>
    <w:rsid w:val="009C5C0A"/>
    <w:rsid w:val="009C5D4D"/>
    <w:rsid w:val="009C76C3"/>
    <w:rsid w:val="009C7844"/>
    <w:rsid w:val="009D01A4"/>
    <w:rsid w:val="009D0DC0"/>
    <w:rsid w:val="009D1238"/>
    <w:rsid w:val="009D1AD1"/>
    <w:rsid w:val="009D6619"/>
    <w:rsid w:val="009E2188"/>
    <w:rsid w:val="009E2789"/>
    <w:rsid w:val="009E2CED"/>
    <w:rsid w:val="009E5134"/>
    <w:rsid w:val="009E5789"/>
    <w:rsid w:val="009E59D0"/>
    <w:rsid w:val="009F04AC"/>
    <w:rsid w:val="009F0DD1"/>
    <w:rsid w:val="009F3783"/>
    <w:rsid w:val="009F72F4"/>
    <w:rsid w:val="00A006FF"/>
    <w:rsid w:val="00A01529"/>
    <w:rsid w:val="00A03561"/>
    <w:rsid w:val="00A043CE"/>
    <w:rsid w:val="00A049E3"/>
    <w:rsid w:val="00A057EA"/>
    <w:rsid w:val="00A104BD"/>
    <w:rsid w:val="00A11587"/>
    <w:rsid w:val="00A11848"/>
    <w:rsid w:val="00A1237C"/>
    <w:rsid w:val="00A1314E"/>
    <w:rsid w:val="00A133CB"/>
    <w:rsid w:val="00A2099B"/>
    <w:rsid w:val="00A2557F"/>
    <w:rsid w:val="00A277F9"/>
    <w:rsid w:val="00A2795D"/>
    <w:rsid w:val="00A321BB"/>
    <w:rsid w:val="00A33216"/>
    <w:rsid w:val="00A341BE"/>
    <w:rsid w:val="00A348A8"/>
    <w:rsid w:val="00A360A3"/>
    <w:rsid w:val="00A365C4"/>
    <w:rsid w:val="00A367B1"/>
    <w:rsid w:val="00A36F55"/>
    <w:rsid w:val="00A406DD"/>
    <w:rsid w:val="00A40B45"/>
    <w:rsid w:val="00A43F60"/>
    <w:rsid w:val="00A4505D"/>
    <w:rsid w:val="00A463FC"/>
    <w:rsid w:val="00A51216"/>
    <w:rsid w:val="00A556DF"/>
    <w:rsid w:val="00A6152F"/>
    <w:rsid w:val="00A62309"/>
    <w:rsid w:val="00A6262E"/>
    <w:rsid w:val="00A62E41"/>
    <w:rsid w:val="00A63A05"/>
    <w:rsid w:val="00A676D5"/>
    <w:rsid w:val="00A70896"/>
    <w:rsid w:val="00A71F10"/>
    <w:rsid w:val="00A735C7"/>
    <w:rsid w:val="00A735F6"/>
    <w:rsid w:val="00A750D0"/>
    <w:rsid w:val="00A76090"/>
    <w:rsid w:val="00A77179"/>
    <w:rsid w:val="00A77A09"/>
    <w:rsid w:val="00A836F1"/>
    <w:rsid w:val="00A84D1D"/>
    <w:rsid w:val="00A84F3A"/>
    <w:rsid w:val="00A86012"/>
    <w:rsid w:val="00A86090"/>
    <w:rsid w:val="00A91A90"/>
    <w:rsid w:val="00A9649D"/>
    <w:rsid w:val="00A9667B"/>
    <w:rsid w:val="00A976CC"/>
    <w:rsid w:val="00AA1401"/>
    <w:rsid w:val="00AA24F2"/>
    <w:rsid w:val="00AA289B"/>
    <w:rsid w:val="00AA693D"/>
    <w:rsid w:val="00AB0E86"/>
    <w:rsid w:val="00AB56FF"/>
    <w:rsid w:val="00AB57EA"/>
    <w:rsid w:val="00AB5F42"/>
    <w:rsid w:val="00AB633C"/>
    <w:rsid w:val="00AB669E"/>
    <w:rsid w:val="00AB76E8"/>
    <w:rsid w:val="00AC04C5"/>
    <w:rsid w:val="00AC25B4"/>
    <w:rsid w:val="00AD083F"/>
    <w:rsid w:val="00AD5C8F"/>
    <w:rsid w:val="00AE0C5C"/>
    <w:rsid w:val="00AE4622"/>
    <w:rsid w:val="00AE5672"/>
    <w:rsid w:val="00AF1762"/>
    <w:rsid w:val="00AF685E"/>
    <w:rsid w:val="00AF7196"/>
    <w:rsid w:val="00B018A4"/>
    <w:rsid w:val="00B040B7"/>
    <w:rsid w:val="00B05F3B"/>
    <w:rsid w:val="00B06C12"/>
    <w:rsid w:val="00B0783A"/>
    <w:rsid w:val="00B10D1A"/>
    <w:rsid w:val="00B124B9"/>
    <w:rsid w:val="00B12B7A"/>
    <w:rsid w:val="00B14C11"/>
    <w:rsid w:val="00B1530B"/>
    <w:rsid w:val="00B162E2"/>
    <w:rsid w:val="00B1757E"/>
    <w:rsid w:val="00B17A46"/>
    <w:rsid w:val="00B21D8E"/>
    <w:rsid w:val="00B3145A"/>
    <w:rsid w:val="00B32400"/>
    <w:rsid w:val="00B34EA5"/>
    <w:rsid w:val="00B35C4E"/>
    <w:rsid w:val="00B363C4"/>
    <w:rsid w:val="00B36922"/>
    <w:rsid w:val="00B36929"/>
    <w:rsid w:val="00B37A1D"/>
    <w:rsid w:val="00B40117"/>
    <w:rsid w:val="00B4170E"/>
    <w:rsid w:val="00B4344A"/>
    <w:rsid w:val="00B46E6F"/>
    <w:rsid w:val="00B51F4F"/>
    <w:rsid w:val="00B52981"/>
    <w:rsid w:val="00B55EF6"/>
    <w:rsid w:val="00B615FF"/>
    <w:rsid w:val="00B619D5"/>
    <w:rsid w:val="00B67EEB"/>
    <w:rsid w:val="00B74516"/>
    <w:rsid w:val="00B80CD3"/>
    <w:rsid w:val="00B83DF6"/>
    <w:rsid w:val="00B83E76"/>
    <w:rsid w:val="00B87BD4"/>
    <w:rsid w:val="00B87FBA"/>
    <w:rsid w:val="00B91E4E"/>
    <w:rsid w:val="00B94EDF"/>
    <w:rsid w:val="00B95CF0"/>
    <w:rsid w:val="00B963AC"/>
    <w:rsid w:val="00B96FA6"/>
    <w:rsid w:val="00BA7B3D"/>
    <w:rsid w:val="00BB0BC3"/>
    <w:rsid w:val="00BB1C56"/>
    <w:rsid w:val="00BB2166"/>
    <w:rsid w:val="00BB340C"/>
    <w:rsid w:val="00BB47FE"/>
    <w:rsid w:val="00BB4AE0"/>
    <w:rsid w:val="00BB5679"/>
    <w:rsid w:val="00BB7A13"/>
    <w:rsid w:val="00BC1DE7"/>
    <w:rsid w:val="00BC3718"/>
    <w:rsid w:val="00BC41DC"/>
    <w:rsid w:val="00BC4350"/>
    <w:rsid w:val="00BC5091"/>
    <w:rsid w:val="00BC5700"/>
    <w:rsid w:val="00BC5A77"/>
    <w:rsid w:val="00BC5A7C"/>
    <w:rsid w:val="00BC6EDB"/>
    <w:rsid w:val="00BC6F34"/>
    <w:rsid w:val="00BC71FC"/>
    <w:rsid w:val="00BC7452"/>
    <w:rsid w:val="00BD02C8"/>
    <w:rsid w:val="00BD0D5F"/>
    <w:rsid w:val="00BD1534"/>
    <w:rsid w:val="00BD2F4B"/>
    <w:rsid w:val="00BD382D"/>
    <w:rsid w:val="00BD4464"/>
    <w:rsid w:val="00BD5A58"/>
    <w:rsid w:val="00BE1740"/>
    <w:rsid w:val="00BE638E"/>
    <w:rsid w:val="00BE717F"/>
    <w:rsid w:val="00BF0B06"/>
    <w:rsid w:val="00BF18EC"/>
    <w:rsid w:val="00BF2715"/>
    <w:rsid w:val="00BF54DA"/>
    <w:rsid w:val="00BF550D"/>
    <w:rsid w:val="00C0099E"/>
    <w:rsid w:val="00C03416"/>
    <w:rsid w:val="00C123E3"/>
    <w:rsid w:val="00C1623D"/>
    <w:rsid w:val="00C17789"/>
    <w:rsid w:val="00C21F2F"/>
    <w:rsid w:val="00C225F4"/>
    <w:rsid w:val="00C23DD6"/>
    <w:rsid w:val="00C2441C"/>
    <w:rsid w:val="00C257B1"/>
    <w:rsid w:val="00C26508"/>
    <w:rsid w:val="00C27897"/>
    <w:rsid w:val="00C27A46"/>
    <w:rsid w:val="00C309AA"/>
    <w:rsid w:val="00C30DA9"/>
    <w:rsid w:val="00C315FA"/>
    <w:rsid w:val="00C32014"/>
    <w:rsid w:val="00C33238"/>
    <w:rsid w:val="00C343D2"/>
    <w:rsid w:val="00C349AF"/>
    <w:rsid w:val="00C34B46"/>
    <w:rsid w:val="00C35D9E"/>
    <w:rsid w:val="00C3756F"/>
    <w:rsid w:val="00C377BE"/>
    <w:rsid w:val="00C378F2"/>
    <w:rsid w:val="00C4064A"/>
    <w:rsid w:val="00C4158B"/>
    <w:rsid w:val="00C415F7"/>
    <w:rsid w:val="00C4294E"/>
    <w:rsid w:val="00C4427B"/>
    <w:rsid w:val="00C45FBA"/>
    <w:rsid w:val="00C47BE7"/>
    <w:rsid w:val="00C47D72"/>
    <w:rsid w:val="00C50B6B"/>
    <w:rsid w:val="00C52426"/>
    <w:rsid w:val="00C53959"/>
    <w:rsid w:val="00C548B8"/>
    <w:rsid w:val="00C554B4"/>
    <w:rsid w:val="00C55711"/>
    <w:rsid w:val="00C561D9"/>
    <w:rsid w:val="00C5638F"/>
    <w:rsid w:val="00C578FE"/>
    <w:rsid w:val="00C6283A"/>
    <w:rsid w:val="00C65EAC"/>
    <w:rsid w:val="00C704E8"/>
    <w:rsid w:val="00C73F0F"/>
    <w:rsid w:val="00C7447A"/>
    <w:rsid w:val="00C75551"/>
    <w:rsid w:val="00C76325"/>
    <w:rsid w:val="00C80F95"/>
    <w:rsid w:val="00C820F9"/>
    <w:rsid w:val="00C83A5D"/>
    <w:rsid w:val="00C86AF1"/>
    <w:rsid w:val="00C9034B"/>
    <w:rsid w:val="00C9220F"/>
    <w:rsid w:val="00C924E2"/>
    <w:rsid w:val="00C92E1C"/>
    <w:rsid w:val="00C934FF"/>
    <w:rsid w:val="00C93729"/>
    <w:rsid w:val="00C94CA6"/>
    <w:rsid w:val="00C959A3"/>
    <w:rsid w:val="00C95DEF"/>
    <w:rsid w:val="00CA04A3"/>
    <w:rsid w:val="00CA07D2"/>
    <w:rsid w:val="00CA1760"/>
    <w:rsid w:val="00CA2657"/>
    <w:rsid w:val="00CA6039"/>
    <w:rsid w:val="00CA681F"/>
    <w:rsid w:val="00CA6969"/>
    <w:rsid w:val="00CA702C"/>
    <w:rsid w:val="00CA779E"/>
    <w:rsid w:val="00CB01A2"/>
    <w:rsid w:val="00CB1BDD"/>
    <w:rsid w:val="00CB1CBC"/>
    <w:rsid w:val="00CB1E54"/>
    <w:rsid w:val="00CB1F44"/>
    <w:rsid w:val="00CB6F7D"/>
    <w:rsid w:val="00CB7037"/>
    <w:rsid w:val="00CB7252"/>
    <w:rsid w:val="00CB76D6"/>
    <w:rsid w:val="00CC0C71"/>
    <w:rsid w:val="00CC115B"/>
    <w:rsid w:val="00CC1F61"/>
    <w:rsid w:val="00CC422A"/>
    <w:rsid w:val="00CC4535"/>
    <w:rsid w:val="00CC6489"/>
    <w:rsid w:val="00CC7657"/>
    <w:rsid w:val="00CC7C0E"/>
    <w:rsid w:val="00CD7A04"/>
    <w:rsid w:val="00CE06A8"/>
    <w:rsid w:val="00CE2CD5"/>
    <w:rsid w:val="00CE30C7"/>
    <w:rsid w:val="00CE3569"/>
    <w:rsid w:val="00CE4769"/>
    <w:rsid w:val="00CE4E17"/>
    <w:rsid w:val="00CE4F0D"/>
    <w:rsid w:val="00CE5410"/>
    <w:rsid w:val="00CE6070"/>
    <w:rsid w:val="00CE697A"/>
    <w:rsid w:val="00CE700C"/>
    <w:rsid w:val="00CF1DB5"/>
    <w:rsid w:val="00CF1EFA"/>
    <w:rsid w:val="00CF3F40"/>
    <w:rsid w:val="00CF47B2"/>
    <w:rsid w:val="00CF6721"/>
    <w:rsid w:val="00D029A3"/>
    <w:rsid w:val="00D04536"/>
    <w:rsid w:val="00D05B50"/>
    <w:rsid w:val="00D1380B"/>
    <w:rsid w:val="00D13E44"/>
    <w:rsid w:val="00D143E8"/>
    <w:rsid w:val="00D154AC"/>
    <w:rsid w:val="00D16E5D"/>
    <w:rsid w:val="00D17402"/>
    <w:rsid w:val="00D2081D"/>
    <w:rsid w:val="00D21E63"/>
    <w:rsid w:val="00D3175E"/>
    <w:rsid w:val="00D32B3E"/>
    <w:rsid w:val="00D33B4B"/>
    <w:rsid w:val="00D342F3"/>
    <w:rsid w:val="00D4043F"/>
    <w:rsid w:val="00D412F7"/>
    <w:rsid w:val="00D42699"/>
    <w:rsid w:val="00D4274A"/>
    <w:rsid w:val="00D44DB8"/>
    <w:rsid w:val="00D453F6"/>
    <w:rsid w:val="00D477AB"/>
    <w:rsid w:val="00D47F84"/>
    <w:rsid w:val="00D51C6D"/>
    <w:rsid w:val="00D5368F"/>
    <w:rsid w:val="00D6075F"/>
    <w:rsid w:val="00D61B0A"/>
    <w:rsid w:val="00D6389A"/>
    <w:rsid w:val="00D644C0"/>
    <w:rsid w:val="00D659A9"/>
    <w:rsid w:val="00D65A74"/>
    <w:rsid w:val="00D70258"/>
    <w:rsid w:val="00D7059D"/>
    <w:rsid w:val="00D73078"/>
    <w:rsid w:val="00D739F9"/>
    <w:rsid w:val="00D75162"/>
    <w:rsid w:val="00D75665"/>
    <w:rsid w:val="00D762AE"/>
    <w:rsid w:val="00D772D3"/>
    <w:rsid w:val="00D8085A"/>
    <w:rsid w:val="00D8154D"/>
    <w:rsid w:val="00D817AE"/>
    <w:rsid w:val="00D837F4"/>
    <w:rsid w:val="00D8513B"/>
    <w:rsid w:val="00D87C74"/>
    <w:rsid w:val="00D93B37"/>
    <w:rsid w:val="00D94285"/>
    <w:rsid w:val="00D96CA6"/>
    <w:rsid w:val="00DA1D30"/>
    <w:rsid w:val="00DA209C"/>
    <w:rsid w:val="00DA30F7"/>
    <w:rsid w:val="00DA315D"/>
    <w:rsid w:val="00DA7F65"/>
    <w:rsid w:val="00DB2204"/>
    <w:rsid w:val="00DB42DC"/>
    <w:rsid w:val="00DB57AA"/>
    <w:rsid w:val="00DB631F"/>
    <w:rsid w:val="00DB69A5"/>
    <w:rsid w:val="00DB7843"/>
    <w:rsid w:val="00DC1344"/>
    <w:rsid w:val="00DC1781"/>
    <w:rsid w:val="00DC1D6D"/>
    <w:rsid w:val="00DC56A7"/>
    <w:rsid w:val="00DD1EA9"/>
    <w:rsid w:val="00DD21CC"/>
    <w:rsid w:val="00DD34FA"/>
    <w:rsid w:val="00DD35D5"/>
    <w:rsid w:val="00DD3B08"/>
    <w:rsid w:val="00DD40D8"/>
    <w:rsid w:val="00DD5F8A"/>
    <w:rsid w:val="00DD69CE"/>
    <w:rsid w:val="00DE2A1F"/>
    <w:rsid w:val="00DE6DB2"/>
    <w:rsid w:val="00DF0B06"/>
    <w:rsid w:val="00DF365C"/>
    <w:rsid w:val="00DF3E09"/>
    <w:rsid w:val="00DF4030"/>
    <w:rsid w:val="00DF4E70"/>
    <w:rsid w:val="00DF5595"/>
    <w:rsid w:val="00DF5E58"/>
    <w:rsid w:val="00DF7484"/>
    <w:rsid w:val="00DF7683"/>
    <w:rsid w:val="00E01F67"/>
    <w:rsid w:val="00E03924"/>
    <w:rsid w:val="00E03AD4"/>
    <w:rsid w:val="00E044A1"/>
    <w:rsid w:val="00E04C4D"/>
    <w:rsid w:val="00E12A79"/>
    <w:rsid w:val="00E14AFB"/>
    <w:rsid w:val="00E1619B"/>
    <w:rsid w:val="00E16AFC"/>
    <w:rsid w:val="00E22BF3"/>
    <w:rsid w:val="00E24718"/>
    <w:rsid w:val="00E24CF5"/>
    <w:rsid w:val="00E2527C"/>
    <w:rsid w:val="00E25587"/>
    <w:rsid w:val="00E26602"/>
    <w:rsid w:val="00E26A22"/>
    <w:rsid w:val="00E26C61"/>
    <w:rsid w:val="00E27744"/>
    <w:rsid w:val="00E37D53"/>
    <w:rsid w:val="00E42EF3"/>
    <w:rsid w:val="00E43754"/>
    <w:rsid w:val="00E47701"/>
    <w:rsid w:val="00E502A4"/>
    <w:rsid w:val="00E51668"/>
    <w:rsid w:val="00E53DDF"/>
    <w:rsid w:val="00E60044"/>
    <w:rsid w:val="00E6053E"/>
    <w:rsid w:val="00E6060C"/>
    <w:rsid w:val="00E60F21"/>
    <w:rsid w:val="00E634B9"/>
    <w:rsid w:val="00E6449C"/>
    <w:rsid w:val="00E730D2"/>
    <w:rsid w:val="00E733FC"/>
    <w:rsid w:val="00E74351"/>
    <w:rsid w:val="00E77F7A"/>
    <w:rsid w:val="00E8157F"/>
    <w:rsid w:val="00E82DBF"/>
    <w:rsid w:val="00E861AE"/>
    <w:rsid w:val="00E865C6"/>
    <w:rsid w:val="00E9075D"/>
    <w:rsid w:val="00E90786"/>
    <w:rsid w:val="00E9118F"/>
    <w:rsid w:val="00E91384"/>
    <w:rsid w:val="00E93AC4"/>
    <w:rsid w:val="00E94C51"/>
    <w:rsid w:val="00E97667"/>
    <w:rsid w:val="00EA2A41"/>
    <w:rsid w:val="00EA2BA5"/>
    <w:rsid w:val="00EA315A"/>
    <w:rsid w:val="00EA4B36"/>
    <w:rsid w:val="00EA6401"/>
    <w:rsid w:val="00EB0345"/>
    <w:rsid w:val="00EB06F7"/>
    <w:rsid w:val="00EB4A0D"/>
    <w:rsid w:val="00EB4A0F"/>
    <w:rsid w:val="00EB6AA9"/>
    <w:rsid w:val="00EC1A54"/>
    <w:rsid w:val="00EC4B2C"/>
    <w:rsid w:val="00EC502D"/>
    <w:rsid w:val="00EC5336"/>
    <w:rsid w:val="00EC53EF"/>
    <w:rsid w:val="00EC6D22"/>
    <w:rsid w:val="00EC76FB"/>
    <w:rsid w:val="00ED0D0B"/>
    <w:rsid w:val="00ED249C"/>
    <w:rsid w:val="00ED3869"/>
    <w:rsid w:val="00ED561E"/>
    <w:rsid w:val="00ED601E"/>
    <w:rsid w:val="00ED6C02"/>
    <w:rsid w:val="00ED76C7"/>
    <w:rsid w:val="00ED7DF2"/>
    <w:rsid w:val="00EE15A0"/>
    <w:rsid w:val="00EE1A80"/>
    <w:rsid w:val="00EE392F"/>
    <w:rsid w:val="00EE4603"/>
    <w:rsid w:val="00EE4DB4"/>
    <w:rsid w:val="00EF0873"/>
    <w:rsid w:val="00EF1961"/>
    <w:rsid w:val="00EF220B"/>
    <w:rsid w:val="00EF262E"/>
    <w:rsid w:val="00EF2DCD"/>
    <w:rsid w:val="00EF3A81"/>
    <w:rsid w:val="00EF6364"/>
    <w:rsid w:val="00F03920"/>
    <w:rsid w:val="00F07D1D"/>
    <w:rsid w:val="00F10760"/>
    <w:rsid w:val="00F11F73"/>
    <w:rsid w:val="00F13095"/>
    <w:rsid w:val="00F148B1"/>
    <w:rsid w:val="00F21628"/>
    <w:rsid w:val="00F2171D"/>
    <w:rsid w:val="00F2534C"/>
    <w:rsid w:val="00F254AA"/>
    <w:rsid w:val="00F2629F"/>
    <w:rsid w:val="00F26EB4"/>
    <w:rsid w:val="00F30161"/>
    <w:rsid w:val="00F30520"/>
    <w:rsid w:val="00F307DB"/>
    <w:rsid w:val="00F30F17"/>
    <w:rsid w:val="00F31867"/>
    <w:rsid w:val="00F34AD0"/>
    <w:rsid w:val="00F359AC"/>
    <w:rsid w:val="00F3656A"/>
    <w:rsid w:val="00F36950"/>
    <w:rsid w:val="00F43099"/>
    <w:rsid w:val="00F4381D"/>
    <w:rsid w:val="00F44326"/>
    <w:rsid w:val="00F444E7"/>
    <w:rsid w:val="00F44770"/>
    <w:rsid w:val="00F45104"/>
    <w:rsid w:val="00F451E6"/>
    <w:rsid w:val="00F45EEF"/>
    <w:rsid w:val="00F4675F"/>
    <w:rsid w:val="00F535D8"/>
    <w:rsid w:val="00F5582E"/>
    <w:rsid w:val="00F56E19"/>
    <w:rsid w:val="00F62913"/>
    <w:rsid w:val="00F64E51"/>
    <w:rsid w:val="00F65114"/>
    <w:rsid w:val="00F7064C"/>
    <w:rsid w:val="00F70E69"/>
    <w:rsid w:val="00F74075"/>
    <w:rsid w:val="00F74271"/>
    <w:rsid w:val="00F753A1"/>
    <w:rsid w:val="00F762D6"/>
    <w:rsid w:val="00F81DD2"/>
    <w:rsid w:val="00F837ED"/>
    <w:rsid w:val="00F84631"/>
    <w:rsid w:val="00F847E5"/>
    <w:rsid w:val="00F84F8A"/>
    <w:rsid w:val="00F853DB"/>
    <w:rsid w:val="00F87090"/>
    <w:rsid w:val="00F9002E"/>
    <w:rsid w:val="00F93751"/>
    <w:rsid w:val="00F94831"/>
    <w:rsid w:val="00F94AA5"/>
    <w:rsid w:val="00F959EF"/>
    <w:rsid w:val="00F96D0C"/>
    <w:rsid w:val="00FA153B"/>
    <w:rsid w:val="00FA2A01"/>
    <w:rsid w:val="00FA3D7D"/>
    <w:rsid w:val="00FA6969"/>
    <w:rsid w:val="00FB4940"/>
    <w:rsid w:val="00FB4EB4"/>
    <w:rsid w:val="00FB7C0D"/>
    <w:rsid w:val="00FB7E55"/>
    <w:rsid w:val="00FC046F"/>
    <w:rsid w:val="00FC0C9E"/>
    <w:rsid w:val="00FC2ADF"/>
    <w:rsid w:val="00FC35B2"/>
    <w:rsid w:val="00FC4EA6"/>
    <w:rsid w:val="00FC7287"/>
    <w:rsid w:val="00FD0774"/>
    <w:rsid w:val="00FD37BB"/>
    <w:rsid w:val="00FD39FF"/>
    <w:rsid w:val="00FD50E3"/>
    <w:rsid w:val="00FD6732"/>
    <w:rsid w:val="00FD793A"/>
    <w:rsid w:val="00FE07A1"/>
    <w:rsid w:val="00FE1463"/>
    <w:rsid w:val="00FE6108"/>
    <w:rsid w:val="00FF18CA"/>
    <w:rsid w:val="00FF19DA"/>
    <w:rsid w:val="00FF31F4"/>
    <w:rsid w:val="00FF388F"/>
    <w:rsid w:val="00FF5C5A"/>
    <w:rsid w:val="01598292"/>
    <w:rsid w:val="01DB5A00"/>
    <w:rsid w:val="022637EA"/>
    <w:rsid w:val="02C04B50"/>
    <w:rsid w:val="049550D7"/>
    <w:rsid w:val="04F7FFA6"/>
    <w:rsid w:val="051B11CB"/>
    <w:rsid w:val="052675D8"/>
    <w:rsid w:val="065AAB8C"/>
    <w:rsid w:val="06FBDA3A"/>
    <w:rsid w:val="073C8CD7"/>
    <w:rsid w:val="08228CAF"/>
    <w:rsid w:val="085B2C1F"/>
    <w:rsid w:val="0906994B"/>
    <w:rsid w:val="093C0092"/>
    <w:rsid w:val="0A42473D"/>
    <w:rsid w:val="0BF9A6AB"/>
    <w:rsid w:val="0C5A8850"/>
    <w:rsid w:val="0CCE7A09"/>
    <w:rsid w:val="0D11B119"/>
    <w:rsid w:val="0DDBCD30"/>
    <w:rsid w:val="0E9E79A3"/>
    <w:rsid w:val="107EAC74"/>
    <w:rsid w:val="112A53E0"/>
    <w:rsid w:val="114BFDD7"/>
    <w:rsid w:val="11701E87"/>
    <w:rsid w:val="121DA551"/>
    <w:rsid w:val="12426B06"/>
    <w:rsid w:val="143E7529"/>
    <w:rsid w:val="149D33E0"/>
    <w:rsid w:val="14F89FCD"/>
    <w:rsid w:val="1679217E"/>
    <w:rsid w:val="16F35CD4"/>
    <w:rsid w:val="18EC7092"/>
    <w:rsid w:val="198A3BF9"/>
    <w:rsid w:val="1A4B415E"/>
    <w:rsid w:val="1A4C9079"/>
    <w:rsid w:val="1AE9288F"/>
    <w:rsid w:val="1C769552"/>
    <w:rsid w:val="1CF73BA2"/>
    <w:rsid w:val="1D6FF300"/>
    <w:rsid w:val="1E23F3E7"/>
    <w:rsid w:val="1F6A17AA"/>
    <w:rsid w:val="1FFD007E"/>
    <w:rsid w:val="20C47508"/>
    <w:rsid w:val="2167D2FE"/>
    <w:rsid w:val="223A5936"/>
    <w:rsid w:val="233275CC"/>
    <w:rsid w:val="24D4843C"/>
    <w:rsid w:val="253FA161"/>
    <w:rsid w:val="25EA8AE6"/>
    <w:rsid w:val="2669D411"/>
    <w:rsid w:val="2829E683"/>
    <w:rsid w:val="283502E0"/>
    <w:rsid w:val="295C687F"/>
    <w:rsid w:val="29F4DD7E"/>
    <w:rsid w:val="2A99AC0B"/>
    <w:rsid w:val="2B36B508"/>
    <w:rsid w:val="2BC83A52"/>
    <w:rsid w:val="2BDE3691"/>
    <w:rsid w:val="2C48348C"/>
    <w:rsid w:val="2C80190A"/>
    <w:rsid w:val="2D3997CC"/>
    <w:rsid w:val="2D927160"/>
    <w:rsid w:val="2E062301"/>
    <w:rsid w:val="2E5A50D0"/>
    <w:rsid w:val="2F9140E7"/>
    <w:rsid w:val="3025B6BE"/>
    <w:rsid w:val="30AB5B4F"/>
    <w:rsid w:val="30C21842"/>
    <w:rsid w:val="30C388FC"/>
    <w:rsid w:val="30E907F8"/>
    <w:rsid w:val="316BCB28"/>
    <w:rsid w:val="32D53A8D"/>
    <w:rsid w:val="32D85504"/>
    <w:rsid w:val="3333A2F1"/>
    <w:rsid w:val="33F907C4"/>
    <w:rsid w:val="348048A8"/>
    <w:rsid w:val="361196BB"/>
    <w:rsid w:val="364D1303"/>
    <w:rsid w:val="36714A21"/>
    <w:rsid w:val="367D3706"/>
    <w:rsid w:val="36E5D1A1"/>
    <w:rsid w:val="36F689DB"/>
    <w:rsid w:val="38AC0AA7"/>
    <w:rsid w:val="390FC431"/>
    <w:rsid w:val="395F9C08"/>
    <w:rsid w:val="3AB7A46A"/>
    <w:rsid w:val="3AFB6C69"/>
    <w:rsid w:val="3AFFCA38"/>
    <w:rsid w:val="3B5AA30A"/>
    <w:rsid w:val="3BA9C472"/>
    <w:rsid w:val="3BB72C11"/>
    <w:rsid w:val="3BD468D0"/>
    <w:rsid w:val="3BE3AB69"/>
    <w:rsid w:val="3BFCED45"/>
    <w:rsid w:val="3C40F118"/>
    <w:rsid w:val="3C9E2AF8"/>
    <w:rsid w:val="3D020168"/>
    <w:rsid w:val="3E5910FC"/>
    <w:rsid w:val="3EA9D28C"/>
    <w:rsid w:val="3EE3081F"/>
    <w:rsid w:val="3EEC5A87"/>
    <w:rsid w:val="3F1B4C2B"/>
    <w:rsid w:val="3FC5CDA4"/>
    <w:rsid w:val="40E900C2"/>
    <w:rsid w:val="42CAA3D5"/>
    <w:rsid w:val="4374643C"/>
    <w:rsid w:val="444B6F20"/>
    <w:rsid w:val="45377E5B"/>
    <w:rsid w:val="45497BBC"/>
    <w:rsid w:val="462D5978"/>
    <w:rsid w:val="465DB68C"/>
    <w:rsid w:val="46607201"/>
    <w:rsid w:val="469A5FB4"/>
    <w:rsid w:val="46BF7997"/>
    <w:rsid w:val="46EE1A04"/>
    <w:rsid w:val="4710311A"/>
    <w:rsid w:val="47176178"/>
    <w:rsid w:val="4727E73A"/>
    <w:rsid w:val="474188AC"/>
    <w:rsid w:val="47AB8FC3"/>
    <w:rsid w:val="47B05156"/>
    <w:rsid w:val="47B791AD"/>
    <w:rsid w:val="47E39C57"/>
    <w:rsid w:val="47FD39DD"/>
    <w:rsid w:val="484546B2"/>
    <w:rsid w:val="48A9B7D4"/>
    <w:rsid w:val="49B4EECE"/>
    <w:rsid w:val="4A5D5C25"/>
    <w:rsid w:val="4AB426EE"/>
    <w:rsid w:val="4ABAEA72"/>
    <w:rsid w:val="4CAF86E7"/>
    <w:rsid w:val="4F153AD7"/>
    <w:rsid w:val="4F1E1AFC"/>
    <w:rsid w:val="4FB95546"/>
    <w:rsid w:val="502C8009"/>
    <w:rsid w:val="506C542C"/>
    <w:rsid w:val="51A584AE"/>
    <w:rsid w:val="51DD1AD8"/>
    <w:rsid w:val="52B85CA9"/>
    <w:rsid w:val="52F6F2B0"/>
    <w:rsid w:val="5317EC28"/>
    <w:rsid w:val="534437E3"/>
    <w:rsid w:val="5378697A"/>
    <w:rsid w:val="5382F0E8"/>
    <w:rsid w:val="5451FCCC"/>
    <w:rsid w:val="54E95940"/>
    <w:rsid w:val="556A454F"/>
    <w:rsid w:val="575D99C2"/>
    <w:rsid w:val="581CDBC2"/>
    <w:rsid w:val="58347E45"/>
    <w:rsid w:val="594829BB"/>
    <w:rsid w:val="594C6246"/>
    <w:rsid w:val="5B832497"/>
    <w:rsid w:val="5BA69E0A"/>
    <w:rsid w:val="5C255DA4"/>
    <w:rsid w:val="5C3FE11B"/>
    <w:rsid w:val="5CB24987"/>
    <w:rsid w:val="5D60A190"/>
    <w:rsid w:val="5EF2B967"/>
    <w:rsid w:val="5FD88E26"/>
    <w:rsid w:val="60B900EC"/>
    <w:rsid w:val="6179AAD2"/>
    <w:rsid w:val="64FD8CFE"/>
    <w:rsid w:val="6534C5D1"/>
    <w:rsid w:val="65977FAD"/>
    <w:rsid w:val="65AAF60B"/>
    <w:rsid w:val="661B059B"/>
    <w:rsid w:val="6670DB18"/>
    <w:rsid w:val="66F5477B"/>
    <w:rsid w:val="67CFC3F9"/>
    <w:rsid w:val="6954EDF8"/>
    <w:rsid w:val="69FE22B8"/>
    <w:rsid w:val="6BBD142D"/>
    <w:rsid w:val="6C0456E6"/>
    <w:rsid w:val="6D2C1FD7"/>
    <w:rsid w:val="6D32B677"/>
    <w:rsid w:val="6D403BB6"/>
    <w:rsid w:val="6D8A35D8"/>
    <w:rsid w:val="6EAE3EF1"/>
    <w:rsid w:val="6ED8AD97"/>
    <w:rsid w:val="6F11AB8E"/>
    <w:rsid w:val="6F5620BA"/>
    <w:rsid w:val="70DC8EA5"/>
    <w:rsid w:val="715DE701"/>
    <w:rsid w:val="72890E5E"/>
    <w:rsid w:val="7519B84A"/>
    <w:rsid w:val="753F43FB"/>
    <w:rsid w:val="77363675"/>
    <w:rsid w:val="77A8E0D4"/>
    <w:rsid w:val="783AA96F"/>
    <w:rsid w:val="78611B2C"/>
    <w:rsid w:val="78888979"/>
    <w:rsid w:val="78C4D8A7"/>
    <w:rsid w:val="78F42B18"/>
    <w:rsid w:val="794C4090"/>
    <w:rsid w:val="7986340C"/>
    <w:rsid w:val="7A52EA82"/>
    <w:rsid w:val="7B54E318"/>
    <w:rsid w:val="7B67AC89"/>
    <w:rsid w:val="7B97EEC6"/>
    <w:rsid w:val="7BB75435"/>
    <w:rsid w:val="7BCAFA97"/>
    <w:rsid w:val="7C269A48"/>
    <w:rsid w:val="7C2EE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7CC61"/>
  <w15:docId w15:val="{B7A2D518-D382-412A-856E-0E8700D3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GB"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1BB"/>
  </w:style>
  <w:style w:type="paragraph" w:styleId="Heading1">
    <w:name w:val="heading 1"/>
    <w:basedOn w:val="Normal"/>
    <w:next w:val="Normal"/>
    <w:link w:val="Heading1Char"/>
    <w:uiPriority w:val="9"/>
    <w:qFormat/>
    <w:rsid w:val="003021B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3021BB"/>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3021B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3021BB"/>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3021B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3021B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021B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021B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021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21BB"/>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paragraph" w:styleId="Subtitle">
    <w:name w:val="Subtitle"/>
    <w:basedOn w:val="Normal"/>
    <w:next w:val="Normal"/>
    <w:link w:val="SubtitleChar"/>
    <w:uiPriority w:val="11"/>
    <w:qFormat/>
    <w:rsid w:val="003021BB"/>
    <w:pPr>
      <w:spacing w:after="560" w:line="240" w:lineRule="auto"/>
      <w:jc w:val="center"/>
    </w:pPr>
    <w:rPr>
      <w:caps/>
      <w:spacing w:val="20"/>
      <w:sz w:val="18"/>
      <w:szCs w:val="1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3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AC4"/>
    <w:rPr>
      <w:rFonts w:ascii="Tahoma" w:hAnsi="Tahoma" w:cs="Tahoma"/>
      <w:sz w:val="16"/>
      <w:szCs w:val="16"/>
    </w:rPr>
  </w:style>
  <w:style w:type="paragraph" w:styleId="TOCHeading">
    <w:name w:val="TOC Heading"/>
    <w:basedOn w:val="Heading1"/>
    <w:next w:val="Normal"/>
    <w:uiPriority w:val="39"/>
    <w:unhideWhenUsed/>
    <w:qFormat/>
    <w:rsid w:val="003021BB"/>
    <w:pPr>
      <w:outlineLvl w:val="9"/>
    </w:pPr>
    <w:rPr>
      <w:lang w:bidi="en-US"/>
    </w:rPr>
  </w:style>
  <w:style w:type="paragraph" w:styleId="TOC2">
    <w:name w:val="toc 2"/>
    <w:basedOn w:val="Normal"/>
    <w:next w:val="Normal"/>
    <w:autoRedefine/>
    <w:uiPriority w:val="39"/>
    <w:unhideWhenUsed/>
    <w:rsid w:val="007B00AE"/>
    <w:pPr>
      <w:spacing w:after="100"/>
      <w:ind w:left="220"/>
    </w:pPr>
  </w:style>
  <w:style w:type="character" w:styleId="Hyperlink">
    <w:name w:val="Hyperlink"/>
    <w:basedOn w:val="DefaultParagraphFont"/>
    <w:uiPriority w:val="99"/>
    <w:unhideWhenUsed/>
    <w:rsid w:val="007B00AE"/>
    <w:rPr>
      <w:color w:val="0000FF" w:themeColor="hyperlink"/>
      <w:u w:val="single"/>
    </w:rPr>
  </w:style>
  <w:style w:type="character" w:styleId="IntenseEmphasis">
    <w:name w:val="Intense Emphasis"/>
    <w:uiPriority w:val="21"/>
    <w:qFormat/>
    <w:rsid w:val="003021BB"/>
    <w:rPr>
      <w:i/>
      <w:iCs/>
      <w:caps/>
      <w:spacing w:val="10"/>
      <w:sz w:val="20"/>
      <w:szCs w:val="20"/>
    </w:rPr>
  </w:style>
  <w:style w:type="paragraph" w:styleId="ListParagraph">
    <w:name w:val="List Paragraph"/>
    <w:basedOn w:val="Normal"/>
    <w:uiPriority w:val="34"/>
    <w:qFormat/>
    <w:rsid w:val="003021BB"/>
    <w:pPr>
      <w:ind w:left="720"/>
      <w:contextualSpacing/>
    </w:pPr>
  </w:style>
  <w:style w:type="paragraph" w:styleId="NormalWeb">
    <w:name w:val="Normal (Web)"/>
    <w:basedOn w:val="Normal"/>
    <w:uiPriority w:val="99"/>
    <w:unhideWhenUsed/>
    <w:rsid w:val="00DB57AA"/>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450DBF"/>
    <w:pPr>
      <w:spacing w:after="100"/>
      <w:ind w:left="440"/>
    </w:pPr>
  </w:style>
  <w:style w:type="paragraph" w:customStyle="1" w:styleId="int-intro-text">
    <w:name w:val="int-intro-text"/>
    <w:basedOn w:val="Normal"/>
    <w:rsid w:val="00C73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3F0F"/>
  </w:style>
  <w:style w:type="character" w:styleId="Emphasis">
    <w:name w:val="Emphasis"/>
    <w:uiPriority w:val="20"/>
    <w:qFormat/>
    <w:rsid w:val="003021BB"/>
    <w:rPr>
      <w:caps/>
      <w:spacing w:val="5"/>
      <w:sz w:val="20"/>
      <w:szCs w:val="20"/>
    </w:rPr>
  </w:style>
  <w:style w:type="character" w:styleId="FollowedHyperlink">
    <w:name w:val="FollowedHyperlink"/>
    <w:basedOn w:val="DefaultParagraphFont"/>
    <w:uiPriority w:val="99"/>
    <w:semiHidden/>
    <w:unhideWhenUsed/>
    <w:rsid w:val="0083542F"/>
    <w:rPr>
      <w:color w:val="800080" w:themeColor="followedHyperlink"/>
      <w:u w:val="single"/>
    </w:rPr>
  </w:style>
  <w:style w:type="character" w:customStyle="1" w:styleId="Heading1Char">
    <w:name w:val="Heading 1 Char"/>
    <w:basedOn w:val="DefaultParagraphFont"/>
    <w:link w:val="Heading1"/>
    <w:uiPriority w:val="9"/>
    <w:rsid w:val="003021BB"/>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3021BB"/>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3021BB"/>
    <w:rPr>
      <w:caps/>
      <w:color w:val="622423" w:themeColor="accent2" w:themeShade="7F"/>
      <w:sz w:val="24"/>
      <w:szCs w:val="24"/>
    </w:rPr>
  </w:style>
  <w:style w:type="character" w:customStyle="1" w:styleId="Heading4Char">
    <w:name w:val="Heading 4 Char"/>
    <w:basedOn w:val="DefaultParagraphFont"/>
    <w:link w:val="Heading4"/>
    <w:uiPriority w:val="9"/>
    <w:rsid w:val="003021BB"/>
    <w:rPr>
      <w:caps/>
      <w:color w:val="622423" w:themeColor="accent2" w:themeShade="7F"/>
      <w:spacing w:val="10"/>
    </w:rPr>
  </w:style>
  <w:style w:type="character" w:customStyle="1" w:styleId="Heading5Char">
    <w:name w:val="Heading 5 Char"/>
    <w:basedOn w:val="DefaultParagraphFont"/>
    <w:link w:val="Heading5"/>
    <w:uiPriority w:val="9"/>
    <w:rsid w:val="003021BB"/>
    <w:rPr>
      <w:caps/>
      <w:color w:val="622423" w:themeColor="accent2" w:themeShade="7F"/>
      <w:spacing w:val="10"/>
    </w:rPr>
  </w:style>
  <w:style w:type="character" w:customStyle="1" w:styleId="Heading6Char">
    <w:name w:val="Heading 6 Char"/>
    <w:basedOn w:val="DefaultParagraphFont"/>
    <w:link w:val="Heading6"/>
    <w:uiPriority w:val="9"/>
    <w:rsid w:val="003021BB"/>
    <w:rPr>
      <w:caps/>
      <w:color w:val="943634" w:themeColor="accent2" w:themeShade="BF"/>
      <w:spacing w:val="10"/>
    </w:rPr>
  </w:style>
  <w:style w:type="character" w:customStyle="1" w:styleId="Heading7Char">
    <w:name w:val="Heading 7 Char"/>
    <w:basedOn w:val="DefaultParagraphFont"/>
    <w:link w:val="Heading7"/>
    <w:uiPriority w:val="9"/>
    <w:semiHidden/>
    <w:rsid w:val="003021BB"/>
    <w:rPr>
      <w:i/>
      <w:iCs/>
      <w:caps/>
      <w:color w:val="943634" w:themeColor="accent2" w:themeShade="BF"/>
      <w:spacing w:val="10"/>
    </w:rPr>
  </w:style>
  <w:style w:type="character" w:customStyle="1" w:styleId="Heading8Char">
    <w:name w:val="Heading 8 Char"/>
    <w:basedOn w:val="DefaultParagraphFont"/>
    <w:link w:val="Heading8"/>
    <w:uiPriority w:val="9"/>
    <w:semiHidden/>
    <w:rsid w:val="003021BB"/>
    <w:rPr>
      <w:caps/>
      <w:spacing w:val="10"/>
      <w:sz w:val="20"/>
      <w:szCs w:val="20"/>
    </w:rPr>
  </w:style>
  <w:style w:type="character" w:customStyle="1" w:styleId="Heading9Char">
    <w:name w:val="Heading 9 Char"/>
    <w:basedOn w:val="DefaultParagraphFont"/>
    <w:link w:val="Heading9"/>
    <w:uiPriority w:val="9"/>
    <w:semiHidden/>
    <w:rsid w:val="003021BB"/>
    <w:rPr>
      <w:i/>
      <w:iCs/>
      <w:caps/>
      <w:spacing w:val="10"/>
      <w:sz w:val="20"/>
      <w:szCs w:val="20"/>
    </w:rPr>
  </w:style>
  <w:style w:type="paragraph" w:styleId="Caption">
    <w:name w:val="caption"/>
    <w:basedOn w:val="Normal"/>
    <w:next w:val="Normal"/>
    <w:uiPriority w:val="35"/>
    <w:semiHidden/>
    <w:unhideWhenUsed/>
    <w:qFormat/>
    <w:rsid w:val="003021BB"/>
    <w:rPr>
      <w:caps/>
      <w:spacing w:val="10"/>
      <w:sz w:val="18"/>
      <w:szCs w:val="18"/>
    </w:rPr>
  </w:style>
  <w:style w:type="character" w:customStyle="1" w:styleId="TitleChar">
    <w:name w:val="Title Char"/>
    <w:basedOn w:val="DefaultParagraphFont"/>
    <w:link w:val="Title"/>
    <w:uiPriority w:val="10"/>
    <w:rsid w:val="003021BB"/>
    <w:rPr>
      <w:caps/>
      <w:color w:val="632423" w:themeColor="accent2" w:themeShade="80"/>
      <w:spacing w:val="50"/>
      <w:sz w:val="44"/>
      <w:szCs w:val="44"/>
    </w:rPr>
  </w:style>
  <w:style w:type="character" w:customStyle="1" w:styleId="SubtitleChar">
    <w:name w:val="Subtitle Char"/>
    <w:basedOn w:val="DefaultParagraphFont"/>
    <w:link w:val="Subtitle"/>
    <w:uiPriority w:val="11"/>
    <w:rsid w:val="003021BB"/>
    <w:rPr>
      <w:caps/>
      <w:spacing w:val="20"/>
      <w:sz w:val="18"/>
      <w:szCs w:val="18"/>
    </w:rPr>
  </w:style>
  <w:style w:type="character" w:styleId="Strong">
    <w:name w:val="Strong"/>
    <w:uiPriority w:val="22"/>
    <w:qFormat/>
    <w:rsid w:val="003021BB"/>
    <w:rPr>
      <w:b/>
      <w:bCs/>
      <w:color w:val="943634" w:themeColor="accent2" w:themeShade="BF"/>
      <w:spacing w:val="5"/>
    </w:rPr>
  </w:style>
  <w:style w:type="paragraph" w:styleId="NoSpacing">
    <w:name w:val="No Spacing"/>
    <w:basedOn w:val="Normal"/>
    <w:link w:val="NoSpacingChar"/>
    <w:uiPriority w:val="1"/>
    <w:qFormat/>
    <w:rsid w:val="003021BB"/>
    <w:pPr>
      <w:spacing w:after="0" w:line="240" w:lineRule="auto"/>
    </w:pPr>
  </w:style>
  <w:style w:type="character" w:customStyle="1" w:styleId="NoSpacingChar">
    <w:name w:val="No Spacing Char"/>
    <w:basedOn w:val="DefaultParagraphFont"/>
    <w:link w:val="NoSpacing"/>
    <w:uiPriority w:val="1"/>
    <w:rsid w:val="003021BB"/>
  </w:style>
  <w:style w:type="paragraph" w:styleId="Quote">
    <w:name w:val="Quote"/>
    <w:basedOn w:val="Normal"/>
    <w:next w:val="Normal"/>
    <w:link w:val="QuoteChar"/>
    <w:uiPriority w:val="29"/>
    <w:qFormat/>
    <w:rsid w:val="003021BB"/>
    <w:rPr>
      <w:i/>
      <w:iCs/>
    </w:rPr>
  </w:style>
  <w:style w:type="character" w:customStyle="1" w:styleId="QuoteChar">
    <w:name w:val="Quote Char"/>
    <w:basedOn w:val="DefaultParagraphFont"/>
    <w:link w:val="Quote"/>
    <w:uiPriority w:val="29"/>
    <w:rsid w:val="003021BB"/>
    <w:rPr>
      <w:i/>
      <w:iCs/>
    </w:rPr>
  </w:style>
  <w:style w:type="paragraph" w:styleId="IntenseQuote">
    <w:name w:val="Intense Quote"/>
    <w:basedOn w:val="Normal"/>
    <w:next w:val="Normal"/>
    <w:link w:val="IntenseQuoteChar"/>
    <w:uiPriority w:val="30"/>
    <w:qFormat/>
    <w:rsid w:val="003021B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021BB"/>
    <w:rPr>
      <w:caps/>
      <w:color w:val="622423" w:themeColor="accent2" w:themeShade="7F"/>
      <w:spacing w:val="5"/>
      <w:sz w:val="20"/>
      <w:szCs w:val="20"/>
    </w:rPr>
  </w:style>
  <w:style w:type="character" w:styleId="SubtleEmphasis">
    <w:name w:val="Subtle Emphasis"/>
    <w:uiPriority w:val="19"/>
    <w:qFormat/>
    <w:rsid w:val="003021BB"/>
    <w:rPr>
      <w:i/>
      <w:iCs/>
    </w:rPr>
  </w:style>
  <w:style w:type="character" w:styleId="SubtleReference">
    <w:name w:val="Subtle Reference"/>
    <w:basedOn w:val="DefaultParagraphFont"/>
    <w:uiPriority w:val="31"/>
    <w:qFormat/>
    <w:rsid w:val="003021BB"/>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021BB"/>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021BB"/>
    <w:rPr>
      <w:caps/>
      <w:color w:val="622423" w:themeColor="accent2" w:themeShade="7F"/>
      <w:spacing w:val="5"/>
      <w:u w:color="622423" w:themeColor="accent2" w:themeShade="7F"/>
    </w:rPr>
  </w:style>
  <w:style w:type="paragraph" w:styleId="CommentSubject">
    <w:name w:val="annotation subject"/>
    <w:basedOn w:val="CommentText"/>
    <w:next w:val="CommentText"/>
    <w:link w:val="CommentSubjectChar"/>
    <w:uiPriority w:val="99"/>
    <w:semiHidden/>
    <w:unhideWhenUsed/>
    <w:rsid w:val="00461D31"/>
    <w:rPr>
      <w:b/>
      <w:bCs/>
      <w:szCs w:val="20"/>
    </w:rPr>
  </w:style>
  <w:style w:type="character" w:customStyle="1" w:styleId="CommentSubjectChar">
    <w:name w:val="Comment Subject Char"/>
    <w:basedOn w:val="CommentTextChar"/>
    <w:link w:val="CommentSubject"/>
    <w:uiPriority w:val="99"/>
    <w:semiHidden/>
    <w:rsid w:val="00461D31"/>
    <w:rPr>
      <w:b/>
      <w:bCs/>
      <w:sz w:val="20"/>
      <w:szCs w:val="20"/>
    </w:rPr>
  </w:style>
  <w:style w:type="character" w:customStyle="1" w:styleId="Caption1">
    <w:name w:val="Caption1"/>
    <w:basedOn w:val="DefaultParagraphFont"/>
    <w:rsid w:val="00E60F21"/>
  </w:style>
  <w:style w:type="paragraph" w:styleId="TOC1">
    <w:name w:val="toc 1"/>
    <w:basedOn w:val="Normal"/>
    <w:next w:val="Normal"/>
    <w:autoRedefine/>
    <w:uiPriority w:val="39"/>
    <w:unhideWhenUsed/>
    <w:rsid w:val="000B0D6E"/>
    <w:pPr>
      <w:spacing w:after="100"/>
    </w:pPr>
  </w:style>
  <w:style w:type="paragraph" w:styleId="Index1">
    <w:name w:val="index 1"/>
    <w:basedOn w:val="Normal"/>
    <w:next w:val="Normal"/>
    <w:autoRedefine/>
    <w:uiPriority w:val="99"/>
    <w:semiHidden/>
    <w:unhideWhenUsed/>
    <w:rsid w:val="00CE3569"/>
    <w:pPr>
      <w:spacing w:after="0" w:line="240" w:lineRule="auto"/>
      <w:ind w:left="220" w:hanging="220"/>
    </w:pPr>
  </w:style>
  <w:style w:type="paragraph" w:styleId="Header">
    <w:name w:val="header"/>
    <w:basedOn w:val="Normal"/>
    <w:link w:val="HeaderChar"/>
    <w:uiPriority w:val="99"/>
    <w:unhideWhenUsed/>
    <w:rsid w:val="008F1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D0E"/>
  </w:style>
  <w:style w:type="paragraph" w:styleId="Footer">
    <w:name w:val="footer"/>
    <w:basedOn w:val="Normal"/>
    <w:link w:val="FooterChar"/>
    <w:uiPriority w:val="99"/>
    <w:unhideWhenUsed/>
    <w:rsid w:val="008F1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D0E"/>
  </w:style>
  <w:style w:type="table" w:styleId="TableGrid">
    <w:name w:val="Table Grid"/>
    <w:basedOn w:val="TableNormal"/>
    <w:uiPriority w:val="59"/>
    <w:rsid w:val="00E2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31F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Bullet">
    <w:name w:val="List Bullet"/>
    <w:basedOn w:val="Normal"/>
    <w:uiPriority w:val="99"/>
    <w:unhideWhenUsed/>
    <w:rsid w:val="005B6303"/>
    <w:pPr>
      <w:numPr>
        <w:numId w:val="35"/>
      </w:numPr>
      <w:spacing w:line="276" w:lineRule="auto"/>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045238"/>
    <w:rPr>
      <w:color w:val="605E5C"/>
      <w:shd w:val="clear" w:color="auto" w:fill="E1DFDD"/>
    </w:rPr>
  </w:style>
  <w:style w:type="paragraph" w:customStyle="1" w:styleId="paragraph">
    <w:name w:val="paragraph"/>
    <w:basedOn w:val="Normal"/>
    <w:rsid w:val="00335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57C5"/>
  </w:style>
  <w:style w:type="character" w:customStyle="1" w:styleId="eop">
    <w:name w:val="eop"/>
    <w:basedOn w:val="DefaultParagraphFont"/>
    <w:rsid w:val="0033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4355">
      <w:bodyDiv w:val="1"/>
      <w:marLeft w:val="0"/>
      <w:marRight w:val="0"/>
      <w:marTop w:val="0"/>
      <w:marBottom w:val="0"/>
      <w:divBdr>
        <w:top w:val="none" w:sz="0" w:space="0" w:color="auto"/>
        <w:left w:val="none" w:sz="0" w:space="0" w:color="auto"/>
        <w:bottom w:val="none" w:sz="0" w:space="0" w:color="auto"/>
        <w:right w:val="none" w:sz="0" w:space="0" w:color="auto"/>
      </w:divBdr>
    </w:div>
    <w:div w:id="570426297">
      <w:bodyDiv w:val="1"/>
      <w:marLeft w:val="0"/>
      <w:marRight w:val="0"/>
      <w:marTop w:val="0"/>
      <w:marBottom w:val="0"/>
      <w:divBdr>
        <w:top w:val="none" w:sz="0" w:space="0" w:color="auto"/>
        <w:left w:val="none" w:sz="0" w:space="0" w:color="auto"/>
        <w:bottom w:val="none" w:sz="0" w:space="0" w:color="auto"/>
        <w:right w:val="none" w:sz="0" w:space="0" w:color="auto"/>
      </w:divBdr>
    </w:div>
    <w:div w:id="843546176">
      <w:bodyDiv w:val="1"/>
      <w:marLeft w:val="0"/>
      <w:marRight w:val="0"/>
      <w:marTop w:val="0"/>
      <w:marBottom w:val="0"/>
      <w:divBdr>
        <w:top w:val="none" w:sz="0" w:space="0" w:color="auto"/>
        <w:left w:val="none" w:sz="0" w:space="0" w:color="auto"/>
        <w:bottom w:val="none" w:sz="0" w:space="0" w:color="auto"/>
        <w:right w:val="none" w:sz="0" w:space="0" w:color="auto"/>
      </w:divBdr>
    </w:div>
    <w:div w:id="990909029">
      <w:bodyDiv w:val="1"/>
      <w:marLeft w:val="0"/>
      <w:marRight w:val="0"/>
      <w:marTop w:val="0"/>
      <w:marBottom w:val="0"/>
      <w:divBdr>
        <w:top w:val="none" w:sz="0" w:space="0" w:color="auto"/>
        <w:left w:val="none" w:sz="0" w:space="0" w:color="auto"/>
        <w:bottom w:val="none" w:sz="0" w:space="0" w:color="auto"/>
        <w:right w:val="none" w:sz="0" w:space="0" w:color="auto"/>
      </w:divBdr>
      <w:divsChild>
        <w:div w:id="364406344">
          <w:marLeft w:val="0"/>
          <w:marRight w:val="0"/>
          <w:marTop w:val="0"/>
          <w:marBottom w:val="300"/>
          <w:divBdr>
            <w:top w:val="none" w:sz="0" w:space="0" w:color="auto"/>
            <w:left w:val="none" w:sz="0" w:space="0" w:color="auto"/>
            <w:bottom w:val="none" w:sz="0" w:space="0" w:color="auto"/>
            <w:right w:val="none" w:sz="0" w:space="0" w:color="auto"/>
          </w:divBdr>
        </w:div>
        <w:div w:id="1964849011">
          <w:marLeft w:val="0"/>
          <w:marRight w:val="0"/>
          <w:marTop w:val="0"/>
          <w:marBottom w:val="300"/>
          <w:divBdr>
            <w:top w:val="none" w:sz="0" w:space="0" w:color="auto"/>
            <w:left w:val="none" w:sz="0" w:space="0" w:color="auto"/>
            <w:bottom w:val="none" w:sz="0" w:space="0" w:color="auto"/>
            <w:right w:val="none" w:sz="0" w:space="0" w:color="auto"/>
          </w:divBdr>
        </w:div>
        <w:div w:id="1175876338">
          <w:marLeft w:val="0"/>
          <w:marRight w:val="0"/>
          <w:marTop w:val="0"/>
          <w:marBottom w:val="300"/>
          <w:divBdr>
            <w:top w:val="none" w:sz="0" w:space="0" w:color="auto"/>
            <w:left w:val="none" w:sz="0" w:space="0" w:color="auto"/>
            <w:bottom w:val="none" w:sz="0" w:space="0" w:color="auto"/>
            <w:right w:val="none" w:sz="0" w:space="0" w:color="auto"/>
          </w:divBdr>
        </w:div>
        <w:div w:id="1616256820">
          <w:marLeft w:val="0"/>
          <w:marRight w:val="0"/>
          <w:marTop w:val="0"/>
          <w:marBottom w:val="300"/>
          <w:divBdr>
            <w:top w:val="none" w:sz="0" w:space="0" w:color="auto"/>
            <w:left w:val="none" w:sz="0" w:space="0" w:color="auto"/>
            <w:bottom w:val="none" w:sz="0" w:space="0" w:color="auto"/>
            <w:right w:val="none" w:sz="0" w:space="0" w:color="auto"/>
          </w:divBdr>
        </w:div>
        <w:div w:id="566451515">
          <w:marLeft w:val="0"/>
          <w:marRight w:val="0"/>
          <w:marTop w:val="0"/>
          <w:marBottom w:val="300"/>
          <w:divBdr>
            <w:top w:val="none" w:sz="0" w:space="0" w:color="auto"/>
            <w:left w:val="none" w:sz="0" w:space="0" w:color="auto"/>
            <w:bottom w:val="none" w:sz="0" w:space="0" w:color="auto"/>
            <w:right w:val="none" w:sz="0" w:space="0" w:color="auto"/>
          </w:divBdr>
        </w:div>
        <w:div w:id="1198809426">
          <w:marLeft w:val="0"/>
          <w:marRight w:val="0"/>
          <w:marTop w:val="0"/>
          <w:marBottom w:val="300"/>
          <w:divBdr>
            <w:top w:val="none" w:sz="0" w:space="0" w:color="auto"/>
            <w:left w:val="none" w:sz="0" w:space="0" w:color="auto"/>
            <w:bottom w:val="none" w:sz="0" w:space="0" w:color="auto"/>
            <w:right w:val="none" w:sz="0" w:space="0" w:color="auto"/>
          </w:divBdr>
        </w:div>
      </w:divsChild>
    </w:div>
    <w:div w:id="1663238256">
      <w:bodyDiv w:val="1"/>
      <w:marLeft w:val="0"/>
      <w:marRight w:val="0"/>
      <w:marTop w:val="0"/>
      <w:marBottom w:val="0"/>
      <w:divBdr>
        <w:top w:val="none" w:sz="0" w:space="0" w:color="auto"/>
        <w:left w:val="none" w:sz="0" w:space="0" w:color="auto"/>
        <w:bottom w:val="none" w:sz="0" w:space="0" w:color="auto"/>
        <w:right w:val="none" w:sz="0" w:space="0" w:color="auto"/>
      </w:divBdr>
      <w:divsChild>
        <w:div w:id="532547003">
          <w:marLeft w:val="150"/>
          <w:marRight w:val="0"/>
          <w:marTop w:val="75"/>
          <w:marBottom w:val="75"/>
          <w:divBdr>
            <w:top w:val="none" w:sz="0" w:space="0" w:color="auto"/>
            <w:left w:val="none" w:sz="0" w:space="0" w:color="auto"/>
            <w:bottom w:val="none" w:sz="0" w:space="0" w:color="auto"/>
            <w:right w:val="none" w:sz="0" w:space="0" w:color="auto"/>
          </w:divBdr>
        </w:div>
      </w:divsChild>
    </w:div>
    <w:div w:id="1792431095">
      <w:bodyDiv w:val="1"/>
      <w:marLeft w:val="0"/>
      <w:marRight w:val="0"/>
      <w:marTop w:val="0"/>
      <w:marBottom w:val="0"/>
      <w:divBdr>
        <w:top w:val="none" w:sz="0" w:space="0" w:color="auto"/>
        <w:left w:val="none" w:sz="0" w:space="0" w:color="auto"/>
        <w:bottom w:val="none" w:sz="0" w:space="0" w:color="auto"/>
        <w:right w:val="none" w:sz="0" w:space="0" w:color="auto"/>
      </w:divBdr>
    </w:div>
    <w:div w:id="2044136902">
      <w:bodyDiv w:val="1"/>
      <w:marLeft w:val="0"/>
      <w:marRight w:val="0"/>
      <w:marTop w:val="0"/>
      <w:marBottom w:val="0"/>
      <w:divBdr>
        <w:top w:val="none" w:sz="0" w:space="0" w:color="auto"/>
        <w:left w:val="none" w:sz="0" w:space="0" w:color="auto"/>
        <w:bottom w:val="none" w:sz="0" w:space="0" w:color="auto"/>
        <w:right w:val="none" w:sz="0" w:space="0" w:color="auto"/>
      </w:divBdr>
    </w:div>
    <w:div w:id="209702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michael.learoyd@calderdale.ac.uk" TargetMode="External"/><Relationship Id="rId21" Type="http://schemas.openxmlformats.org/officeDocument/2006/relationships/hyperlink" Target="mailto:abigail.gilbert@calderdale.ac.uk" TargetMode="External"/><Relationship Id="rId42" Type="http://schemas.openxmlformats.org/officeDocument/2006/relationships/hyperlink" Target="http://oro.open.ac.uk/" TargetMode="External"/><Relationship Id="rId47" Type="http://schemas.openxmlformats.org/officeDocument/2006/relationships/hyperlink" Target="http://www.leeds.ac.uk" TargetMode="External"/><Relationship Id="rId63" Type="http://schemas.openxmlformats.org/officeDocument/2006/relationships/hyperlink" Target="http://www.open.ac.uk/cicp" TargetMode="External"/><Relationship Id="rId68"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pen.ac.uk" TargetMode="External"/><Relationship Id="rId29" Type="http://schemas.openxmlformats.org/officeDocument/2006/relationships/hyperlink" Target="mailto:jacquiw@calderdale.ac.uk" TargetMode="External"/><Relationship Id="rId11" Type="http://schemas.openxmlformats.org/officeDocument/2006/relationships/image" Target="media/image1.png"/><Relationship Id="rId24" Type="http://schemas.openxmlformats.org/officeDocument/2006/relationships/hyperlink" Target="mailto:Kathrync@calderdale.ac.uk" TargetMode="External"/><Relationship Id="rId32" Type="http://schemas.openxmlformats.org/officeDocument/2006/relationships/hyperlink" Target="http://www.open.ac.uk" TargetMode="External"/><Relationship Id="rId37" Type="http://schemas.openxmlformats.org/officeDocument/2006/relationships/hyperlink" Target="http://www.gov.uk/studentfinancesteps" TargetMode="External"/><Relationship Id="rId40" Type="http://schemas.openxmlformats.org/officeDocument/2006/relationships/hyperlink" Target="https://www.calderdale.ac.uk/university-centre/university-centre-bursary/" TargetMode="External"/><Relationship Id="rId45" Type="http://schemas.openxmlformats.org/officeDocument/2006/relationships/hyperlink" Target="http://www.bradford.ac.uk" TargetMode="External"/><Relationship Id="rId53" Type="http://schemas.openxmlformats.org/officeDocument/2006/relationships/image" Target="media/image6.jpeg"/><Relationship Id="rId58" Type="http://schemas.openxmlformats.org/officeDocument/2006/relationships/hyperlink" Target="http://www.nus.org.uk" TargetMode="External"/><Relationship Id="rId66" Type="http://schemas.openxmlformats.org/officeDocument/2006/relationships/image" Target="media/image11.png"/><Relationship Id="rId5" Type="http://schemas.openxmlformats.org/officeDocument/2006/relationships/numbering" Target="numbering.xml"/><Relationship Id="rId61" Type="http://schemas.openxmlformats.org/officeDocument/2006/relationships/hyperlink" Target="https://nationalcareersservice.direct.gov.uk/" TargetMode="External"/><Relationship Id="rId1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yperlink" Target="mailto:joannel@calderdale.ac.uk" TargetMode="External"/><Relationship Id="rId27" Type="http://schemas.openxmlformats.org/officeDocument/2006/relationships/hyperlink" Target="mailto:jamilar@calderdale.ac.uk" TargetMode="External"/><Relationship Id="rId30" Type="http://schemas.openxmlformats.org/officeDocument/2006/relationships/hyperlink" Target="mailto:ricoh@calderdale.ac.uk" TargetMode="External"/><Relationship Id="rId35" Type="http://schemas.openxmlformats.org/officeDocument/2006/relationships/hyperlink" Target="mailto:DSA@calderdale.ac.uk" TargetMode="External"/><Relationship Id="rId43" Type="http://schemas.openxmlformats.org/officeDocument/2006/relationships/hyperlink" Target="http://www.open.ac.uk" TargetMode="External"/><Relationship Id="rId48" Type="http://schemas.openxmlformats.org/officeDocument/2006/relationships/hyperlink" Target="http://www.leedsbeckett.ac.uk" TargetMode="External"/><Relationship Id="rId56" Type="http://schemas.openxmlformats.org/officeDocument/2006/relationships/hyperlink" Target="http://www.calderdale.ac.uk/content/view/about-us/the-full-works" TargetMode="External"/><Relationship Id="rId64" Type="http://schemas.openxmlformats.org/officeDocument/2006/relationships/image" Target="media/image9.png"/><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uturelearn.com/" TargetMode="External"/><Relationship Id="rId3" Type="http://schemas.openxmlformats.org/officeDocument/2006/relationships/customXml" Target="../customXml/item3.xml"/><Relationship Id="R28e9c084742a475b" Type="http://schemas.microsoft.com/office/2020/10/relationships/intelligence" Target="intelligence2.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mailto:carol.petropoulus@calderdale.ac.uk" TargetMode="External"/><Relationship Id="rId33" Type="http://schemas.openxmlformats.org/officeDocument/2006/relationships/hyperlink" Target="https://www.gov.uk/student-finance-register-login" TargetMode="External"/><Relationship Id="rId38" Type="http://schemas.openxmlformats.org/officeDocument/2006/relationships/hyperlink" Target="http://www.gov.uk/disabled-students-allowances-dsas/overview" TargetMode="External"/><Relationship Id="rId46" Type="http://schemas.openxmlformats.org/officeDocument/2006/relationships/hyperlink" Target="http://www.hud.ac.uk" TargetMode="External"/><Relationship Id="rId59" Type="http://schemas.openxmlformats.org/officeDocument/2006/relationships/image" Target="media/image7.jpeg"/><Relationship Id="rId67" Type="http://schemas.openxmlformats.org/officeDocument/2006/relationships/image" Target="media/image12.jpeg"/><Relationship Id="rId20" Type="http://schemas.openxmlformats.org/officeDocument/2006/relationships/footer" Target="footer2.xml"/><Relationship Id="rId41" Type="http://schemas.openxmlformats.org/officeDocument/2006/relationships/hyperlink" Target="http://www.open.edu/openlearn/" TargetMode="External"/><Relationship Id="rId54" Type="http://schemas.openxmlformats.org/officeDocument/2006/relationships/hyperlink" Target="https://www.calderdale.ac.uk/inspire-centre/inspire-facilities/inspire-centre-gym/" TargetMode="External"/><Relationship Id="rId62" Type="http://schemas.openxmlformats.org/officeDocument/2006/relationships/hyperlink" Target="http://www.open.ac.uk/alumni"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mailto:matthew.ellis@calderdale.ac.uk" TargetMode="External"/><Relationship Id="rId28" Type="http://schemas.openxmlformats.org/officeDocument/2006/relationships/hyperlink" Target="mailto:Helenr@calderdale.ac.uk" TargetMode="External"/><Relationship Id="rId36" Type="http://schemas.openxmlformats.org/officeDocument/2006/relationships/hyperlink" Target="http://www.nus.org.uk" TargetMode="External"/><Relationship Id="rId49" Type="http://schemas.openxmlformats.org/officeDocument/2006/relationships/hyperlink" Target="http://www.calderdale.gov.uk/" TargetMode="External"/><Relationship Id="rId57" Type="http://schemas.openxmlformats.org/officeDocument/2006/relationships/hyperlink" Target="mailto:simonr@calderdale.ac.uk" TargetMode="External"/><Relationship Id="rId10" Type="http://schemas.openxmlformats.org/officeDocument/2006/relationships/endnotes" Target="endnotes.xml"/><Relationship Id="rId31" Type="http://schemas.openxmlformats.org/officeDocument/2006/relationships/header" Target="header3.xml"/><Relationship Id="rId44" Type="http://schemas.openxmlformats.org/officeDocument/2006/relationships/hyperlink" Target="https://www.cla.co.uk/what-is-copyright" TargetMode="External"/><Relationship Id="rId52" Type="http://schemas.openxmlformats.org/officeDocument/2006/relationships/hyperlink" Target="https://www.coursera.org/" TargetMode="External"/><Relationship Id="rId60" Type="http://schemas.openxmlformats.org/officeDocument/2006/relationships/image" Target="media/image8.png"/><Relationship Id="rId65"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9" Type="http://schemas.openxmlformats.org/officeDocument/2006/relationships/hyperlink" Target="http://www.moneyadviceservice.org.uk" TargetMode="External"/><Relationship Id="rId34" Type="http://schemas.openxmlformats.org/officeDocument/2006/relationships/hyperlink" Target="https://www.gov.uk/disabled-students-allowances-dsas" TargetMode="External"/><Relationship Id="rId50" Type="http://schemas.openxmlformats.org/officeDocument/2006/relationships/hyperlink" Target="https://en.wikipedia.org/wiki/Wikipedia" TargetMode="External"/><Relationship Id="rId55" Type="http://schemas.openxmlformats.org/officeDocument/2006/relationships/hyperlink" Target="http://inspire.calderdal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4" ma:contentTypeDescription="Create a new document." ma:contentTypeScope="" ma:versionID="327a5bc831ac78d8de1796ed9b652bc0">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08566c7f74d8ff17f9ca6e7d9b0fd4e4"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f5eecd6-2534-482e-b7a0-96a124fd5c3e">
      <UserInfo>
        <DisplayName>Lucy Mcintyre</DisplayName>
        <AccountId>100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12161-E7CA-48DC-82BA-DC3DB4528E26}"/>
</file>

<file path=customXml/itemProps2.xml><?xml version="1.0" encoding="utf-8"?>
<ds:datastoreItem xmlns:ds="http://schemas.openxmlformats.org/officeDocument/2006/customXml" ds:itemID="{B23268B5-7E39-4A3C-A8FB-CB2245894FDA}">
  <ds:schemaRefs>
    <ds:schemaRef ds:uri="http://schemas.openxmlformats.org/officeDocument/2006/bibliography"/>
  </ds:schemaRefs>
</ds:datastoreItem>
</file>

<file path=customXml/itemProps3.xml><?xml version="1.0" encoding="utf-8"?>
<ds:datastoreItem xmlns:ds="http://schemas.openxmlformats.org/officeDocument/2006/customXml" ds:itemID="{13C544AD-F160-4366-A027-BADFFA484965}">
  <ds:schemaRefs>
    <ds:schemaRef ds:uri="http://www.w3.org/XML/1998/namespace"/>
    <ds:schemaRef ds:uri="http://schemas.microsoft.com/office/2006/metadata/properties"/>
    <ds:schemaRef ds:uri="e76aad9f-5682-4ebb-a50d-ddeed6ca67f1"/>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9b5cbd4-9bb8-4b6a-b2c5-2417805ab070"/>
    <ds:schemaRef ds:uri="http://purl.org/dc/terms/"/>
  </ds:schemaRefs>
</ds:datastoreItem>
</file>

<file path=customXml/itemProps4.xml><?xml version="1.0" encoding="utf-8"?>
<ds:datastoreItem xmlns:ds="http://schemas.openxmlformats.org/officeDocument/2006/customXml" ds:itemID="{8EB9604D-04F4-42DE-A67B-03E290AD8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10678</Words>
  <Characters>60868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2015-16</dc:subject>
  <dc:creator>David Clapham</dc:creator>
  <cp:lastModifiedBy>Abigail Gilbert</cp:lastModifiedBy>
  <cp:revision>2</cp:revision>
  <cp:lastPrinted>2020-03-06T17:34:00Z</cp:lastPrinted>
  <dcterms:created xsi:type="dcterms:W3CDTF">2024-09-06T14:58:00Z</dcterms:created>
  <dcterms:modified xsi:type="dcterms:W3CDTF">2024-09-06T14:58:00Z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y fmtid="{D5CDD505-2E9C-101B-9397-08002B2CF9AE}" pid="3" name="Order">
    <vt:r8>496800</vt:r8>
  </property>
  <property fmtid="{D5CDD505-2E9C-101B-9397-08002B2CF9AE}" pid="4" name="ComplianceAssetId">
    <vt:lpwstr/>
  </property>
</Properties>
</file>