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p14">
  <w:body>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809"/>
        <w:gridCol w:w="5670"/>
      </w:tblGrid>
      <w:tr xmlns:wp14="http://schemas.microsoft.com/office/word/2010/wordml" w:rsidR="003778AE" w:rsidTr="00862203" w14:paraId="5FF0EDBF" wp14:textId="77777777">
        <w:tc>
          <w:tcPr>
            <w:tcW w:w="1809" w:type="dxa"/>
            <w:tcBorders>
              <w:right w:val="single" w:color="auto" w:sz="4" w:space="0"/>
            </w:tcBorders>
            <w:vAlign w:val="center"/>
          </w:tcPr>
          <w:p w:rsidR="003778AE" w:rsidP="00862203" w:rsidRDefault="003778AE" w14:paraId="672A6659" wp14:textId="77777777">
            <w:pPr>
              <w:pStyle w:val="Header"/>
              <w:jc w:val="right"/>
            </w:pPr>
            <w:bookmarkStart w:name="_Toc21702937" w:id="0"/>
            <w:r>
              <w:rPr>
                <w:noProof/>
                <w:lang w:eastAsia="en-GB"/>
              </w:rPr>
              <w:drawing>
                <wp:inline xmlns:wp14="http://schemas.microsoft.com/office/word/2010/wordprocessingDrawing" distT="0" distB="0" distL="0" distR="0" wp14:anchorId="0AC35C5E" wp14:editId="03BB2765">
                  <wp:extent cx="997045" cy="29527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7537" cy="295421"/>
                          </a:xfrm>
                          <a:prstGeom prst="rect">
                            <a:avLst/>
                          </a:prstGeom>
                          <a:noFill/>
                        </pic:spPr>
                      </pic:pic>
                    </a:graphicData>
                  </a:graphic>
                </wp:inline>
              </w:drawing>
            </w:r>
          </w:p>
        </w:tc>
        <w:tc>
          <w:tcPr>
            <w:tcW w:w="5670" w:type="dxa"/>
            <w:tcBorders>
              <w:left w:val="single" w:color="auto" w:sz="4" w:space="0"/>
            </w:tcBorders>
            <w:vAlign w:val="center"/>
          </w:tcPr>
          <w:p w:rsidRPr="003778AE" w:rsidR="003778AE" w:rsidP="003778AE" w:rsidRDefault="003778AE" w14:paraId="21E1D5B2" wp14:textId="77777777">
            <w:pPr>
              <w:pStyle w:val="Heading1"/>
              <w:spacing w:before="0"/>
              <w:outlineLvl w:val="0"/>
              <w:rPr>
                <w:rFonts w:ascii="Arial" w:hAnsi="Arial" w:cs="Arial"/>
                <w:b/>
                <w:color w:val="auto"/>
                <w:sz w:val="22"/>
                <w:szCs w:val="22"/>
              </w:rPr>
            </w:pPr>
            <w:r w:rsidRPr="003778AE">
              <w:rPr>
                <w:rFonts w:ascii="Arial" w:hAnsi="Arial" w:cs="Arial"/>
                <w:b/>
                <w:color w:val="auto"/>
                <w:sz w:val="22"/>
                <w:szCs w:val="22"/>
              </w:rPr>
              <w:t xml:space="preserve">Research Ethics Panel </w:t>
            </w:r>
          </w:p>
          <w:p w:rsidRPr="003778AE" w:rsidR="003778AE" w:rsidP="003778AE" w:rsidRDefault="003778AE" w14:paraId="35590C44" wp14:textId="77777777">
            <w:pPr>
              <w:pStyle w:val="Heading1"/>
              <w:spacing w:before="0"/>
              <w:rPr>
                <w:rFonts w:ascii="Arial" w:hAnsi="Arial" w:cs="Arial"/>
                <w:color w:val="auto"/>
                <w:sz w:val="22"/>
                <w:szCs w:val="22"/>
              </w:rPr>
            </w:pPr>
            <w:r w:rsidRPr="003778AE">
              <w:rPr>
                <w:rFonts w:ascii="Arial" w:hAnsi="Arial" w:cs="Arial"/>
                <w:b/>
                <w:color w:val="auto"/>
                <w:sz w:val="22"/>
                <w:szCs w:val="22"/>
              </w:rPr>
              <w:t>Terms of Reference</w:t>
            </w:r>
          </w:p>
        </w:tc>
      </w:tr>
      <w:bookmarkEnd w:id="0"/>
    </w:tbl>
    <w:p xmlns:wp14="http://schemas.microsoft.com/office/word/2010/wordml" w:rsidR="003778AE" w:rsidP="003778AE" w:rsidRDefault="003778AE" w14:paraId="0A37501D" wp14:textId="77777777">
      <w:pPr>
        <w:spacing w:after="0"/>
        <w:rPr>
          <w:rFonts w:ascii="Arial" w:hAnsi="Arial" w:eastAsia="Arial" w:cs="Arial"/>
        </w:rPr>
      </w:pPr>
    </w:p>
    <w:p xmlns:wp14="http://schemas.microsoft.com/office/word/2010/wordml" w:rsidRPr="003778AE" w:rsidR="003778AE" w:rsidP="003778AE" w:rsidRDefault="003778AE" w14:paraId="434F1FD3" wp14:textId="77777777">
      <w:pPr>
        <w:rPr>
          <w:rFonts w:ascii="Arial" w:hAnsi="Arial" w:eastAsia="Arial" w:cs="Arial"/>
          <w:szCs w:val="20"/>
        </w:rPr>
      </w:pPr>
      <w:r w:rsidRPr="003778AE">
        <w:rPr>
          <w:rFonts w:ascii="Arial" w:hAnsi="Arial" w:eastAsia="Arial" w:cs="Arial"/>
          <w:szCs w:val="20"/>
        </w:rPr>
        <w:t>The Research Ethics Panel will convene to make decisions on the ratification of research proposals at the University Centre. The Panel will receive an Ethics Approval Form for each proposal, along with a copy of the completed proposal, to consider whether sign-off should be given to research projects. Proposals for research must be completed and signed-off by the Panel prior to the commencement of any primary research activity and must include consideration of research ethics. For undergraduates, advice on how to approach ethical considerations will be part of the teaching and support given by tutors leading up to the submission of the proposal. The Ethics Approval Form outlines any ethical issues and their proposed mitigation; it is signed by both the student and the supervisor before it comes to the Research Ethics Panel.</w:t>
      </w:r>
      <w:r w:rsidRPr="003778AE">
        <w:rPr>
          <w:rFonts w:ascii="Arial" w:hAnsi="Arial" w:eastAsia="Arial" w:cs="Arial"/>
          <w:b/>
          <w:bCs/>
          <w:szCs w:val="20"/>
        </w:rPr>
        <w:t xml:space="preserve"> </w:t>
      </w:r>
    </w:p>
    <w:p xmlns:wp14="http://schemas.microsoft.com/office/word/2010/wordml" w:rsidRPr="003778AE" w:rsidR="003778AE" w:rsidP="003778AE" w:rsidRDefault="003778AE" w14:paraId="067BD8A0" wp14:textId="77777777">
      <w:pPr>
        <w:pStyle w:val="ListParagraph"/>
        <w:numPr>
          <w:ilvl w:val="0"/>
          <w:numId w:val="2"/>
        </w:numPr>
        <w:spacing w:after="200" w:line="276" w:lineRule="auto"/>
        <w:rPr>
          <w:b/>
          <w:bCs/>
          <w:sz w:val="22"/>
          <w:szCs w:val="20"/>
          <w:lang w:val="en-GB"/>
        </w:rPr>
      </w:pPr>
      <w:r w:rsidRPr="003778AE">
        <w:rPr>
          <w:rFonts w:ascii="Arial" w:hAnsi="Arial" w:eastAsia="Arial" w:cs="Arial"/>
          <w:b/>
          <w:bCs/>
          <w:sz w:val="22"/>
          <w:szCs w:val="20"/>
        </w:rPr>
        <w:t>Membership</w:t>
      </w:r>
    </w:p>
    <w:p xmlns:wp14="http://schemas.microsoft.com/office/word/2010/wordml" w:rsidRPr="003778AE" w:rsidR="003778AE" w:rsidP="003778AE" w:rsidRDefault="003778AE" w14:paraId="7896C369"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The membership of the Research Ethics Committee shall be as follows:</w:t>
      </w:r>
      <w:r w:rsidRPr="003778AE">
        <w:rPr>
          <w:sz w:val="22"/>
          <w:szCs w:val="20"/>
        </w:rPr>
        <w:br/>
      </w:r>
    </w:p>
    <w:p xmlns:wp14="http://schemas.microsoft.com/office/word/2010/wordml" w:rsidRPr="003778AE" w:rsidR="003778AE" w:rsidP="779EF7AB" w:rsidRDefault="003778AE" w14:paraId="115900E4" wp14:textId="3686806C">
      <w:pPr>
        <w:pStyle w:val="ListParagraph"/>
        <w:numPr>
          <w:ilvl w:val="1"/>
          <w:numId w:val="1"/>
        </w:numPr>
        <w:spacing w:after="200" w:line="276" w:lineRule="auto"/>
        <w:rPr>
          <w:rFonts w:ascii="Arial" w:hAnsi="Arial" w:eastAsia="Arial" w:cs="Arial"/>
          <w:sz w:val="22"/>
          <w:szCs w:val="22"/>
          <w:lang w:val="en-GB"/>
        </w:rPr>
      </w:pPr>
      <w:r w:rsidRPr="779EF7AB" w:rsidR="003778AE">
        <w:rPr>
          <w:rFonts w:ascii="Arial" w:hAnsi="Arial" w:eastAsia="Arial" w:cs="Arial"/>
          <w:sz w:val="22"/>
          <w:szCs w:val="22"/>
        </w:rPr>
        <w:t xml:space="preserve">Chair - </w:t>
      </w:r>
      <w:r w:rsidRPr="779EF7AB" w:rsidR="4CB2048D">
        <w:rPr>
          <w:rFonts w:ascii="Arial" w:hAnsi="Arial" w:eastAsia="Arial" w:cs="Arial"/>
          <w:sz w:val="22"/>
          <w:szCs w:val="22"/>
        </w:rPr>
        <w:t>Deputy</w:t>
      </w:r>
      <w:r w:rsidRPr="779EF7AB" w:rsidR="003778AE">
        <w:rPr>
          <w:rFonts w:ascii="Arial" w:hAnsi="Arial" w:eastAsia="Arial" w:cs="Arial"/>
          <w:sz w:val="22"/>
          <w:szCs w:val="22"/>
        </w:rPr>
        <w:t xml:space="preserve"> Principal</w:t>
      </w:r>
      <w:r w:rsidRPr="779EF7AB" w:rsidR="027CCF2B">
        <w:rPr>
          <w:rFonts w:ascii="Arial" w:hAnsi="Arial" w:eastAsia="Arial" w:cs="Arial"/>
          <w:sz w:val="22"/>
          <w:szCs w:val="22"/>
        </w:rPr>
        <w:t>, Curriculum Development and Student Experience</w:t>
      </w:r>
      <w:r w:rsidRPr="779EF7AB" w:rsidR="003778AE">
        <w:rPr>
          <w:rFonts w:ascii="Arial" w:hAnsi="Arial" w:eastAsia="Arial" w:cs="Arial"/>
          <w:sz w:val="22"/>
          <w:szCs w:val="22"/>
        </w:rPr>
        <w:t xml:space="preserve"> (or nominee)</w:t>
      </w:r>
    </w:p>
    <w:p xmlns:wp14="http://schemas.microsoft.com/office/word/2010/wordml" w:rsidRPr="003778AE" w:rsidR="003778AE" w:rsidP="779EF7AB" w:rsidRDefault="003778AE" w14:paraId="114EECCB" wp14:textId="7AA0DB5F">
      <w:pPr>
        <w:pStyle w:val="ListParagraph"/>
        <w:numPr>
          <w:ilvl w:val="1"/>
          <w:numId w:val="1"/>
        </w:numPr>
        <w:spacing w:after="200" w:line="276" w:lineRule="auto"/>
        <w:rPr>
          <w:rFonts w:ascii="Arial" w:hAnsi="Arial" w:eastAsia="Arial" w:cs="Arial"/>
          <w:sz w:val="22"/>
          <w:szCs w:val="22"/>
          <w:lang w:val="en-GB"/>
        </w:rPr>
      </w:pPr>
      <w:r w:rsidRPr="779EF7AB" w:rsidR="7C74DDD7">
        <w:rPr>
          <w:rFonts w:ascii="Arial" w:hAnsi="Arial" w:eastAsia="Arial" w:cs="Arial"/>
          <w:sz w:val="22"/>
          <w:szCs w:val="22"/>
        </w:rPr>
        <w:t>Quality Manager</w:t>
      </w:r>
      <w:r w:rsidRPr="779EF7AB" w:rsidR="003778AE">
        <w:rPr>
          <w:rFonts w:ascii="Arial" w:hAnsi="Arial" w:eastAsia="Arial" w:cs="Arial"/>
          <w:sz w:val="22"/>
          <w:szCs w:val="22"/>
        </w:rPr>
        <w:t xml:space="preserve"> (or nominee)</w:t>
      </w:r>
    </w:p>
    <w:p xmlns:wp14="http://schemas.microsoft.com/office/word/2010/wordml" w:rsidRPr="003778AE" w:rsidR="003778AE" w:rsidP="003778AE" w:rsidRDefault="003778AE" w14:paraId="1BEACE3E" wp14:textId="77777777">
      <w:pPr>
        <w:pStyle w:val="ListParagraph"/>
        <w:numPr>
          <w:ilvl w:val="1"/>
          <w:numId w:val="1"/>
        </w:numPr>
        <w:spacing w:after="200" w:line="276" w:lineRule="auto"/>
        <w:rPr>
          <w:sz w:val="22"/>
          <w:szCs w:val="20"/>
          <w:lang w:val="en-GB"/>
        </w:rPr>
      </w:pPr>
      <w:r w:rsidRPr="003778AE">
        <w:rPr>
          <w:rFonts w:ascii="Arial" w:hAnsi="Arial" w:eastAsia="Arial" w:cs="Arial"/>
          <w:sz w:val="22"/>
          <w:szCs w:val="20"/>
        </w:rPr>
        <w:t>Applicable module leader or member of teaching staff responsible for countersigning the Ethics Approval Form</w:t>
      </w:r>
      <w:r w:rsidRPr="003778AE">
        <w:rPr>
          <w:sz w:val="22"/>
          <w:szCs w:val="20"/>
        </w:rPr>
        <w:br/>
      </w:r>
    </w:p>
    <w:p xmlns:wp14="http://schemas.microsoft.com/office/word/2010/wordml" w:rsidRPr="003778AE" w:rsidR="003778AE" w:rsidP="003778AE" w:rsidRDefault="003778AE" w14:paraId="454F283E" wp14:textId="77777777">
      <w:pPr>
        <w:pStyle w:val="ListParagraph"/>
        <w:numPr>
          <w:ilvl w:val="0"/>
          <w:numId w:val="2"/>
        </w:numPr>
        <w:rPr>
          <w:b/>
          <w:bCs/>
          <w:sz w:val="22"/>
          <w:szCs w:val="20"/>
          <w:lang w:val="en-GB"/>
        </w:rPr>
      </w:pPr>
      <w:r w:rsidRPr="003778AE">
        <w:rPr>
          <w:rFonts w:ascii="Arial" w:hAnsi="Arial" w:eastAsia="Arial" w:cs="Arial"/>
          <w:b/>
          <w:bCs/>
          <w:sz w:val="22"/>
          <w:szCs w:val="20"/>
        </w:rPr>
        <w:t>Quorum</w:t>
      </w:r>
    </w:p>
    <w:p xmlns:wp14="http://schemas.microsoft.com/office/word/2010/wordml" w:rsidRPr="003778AE" w:rsidR="003778AE" w:rsidP="003778AE" w:rsidRDefault="003778AE" w14:paraId="34E9C7AB" wp14:textId="77777777">
      <w:pPr>
        <w:pStyle w:val="ListParagraph"/>
        <w:numPr>
          <w:ilvl w:val="1"/>
          <w:numId w:val="2"/>
        </w:numPr>
        <w:rPr>
          <w:sz w:val="22"/>
          <w:szCs w:val="20"/>
          <w:lang w:val="en-GB"/>
        </w:rPr>
      </w:pPr>
      <w:r w:rsidRPr="003778AE">
        <w:rPr>
          <w:rFonts w:ascii="Arial" w:hAnsi="Arial" w:eastAsia="Arial" w:cs="Arial"/>
          <w:sz w:val="22"/>
          <w:szCs w:val="20"/>
        </w:rPr>
        <w:t>All members must be present for the meeting to be quorate</w:t>
      </w:r>
    </w:p>
    <w:p xmlns:wp14="http://schemas.microsoft.com/office/word/2010/wordml" w:rsidRPr="003778AE" w:rsidR="003778AE" w:rsidP="003778AE" w:rsidRDefault="003778AE" w14:paraId="5DAB6C7B" wp14:textId="77777777">
      <w:pPr>
        <w:spacing w:after="0" w:line="240" w:lineRule="auto"/>
        <w:ind w:left="792"/>
        <w:rPr>
          <w:rFonts w:ascii="Arial" w:hAnsi="Arial" w:eastAsia="Arial" w:cs="Arial"/>
          <w:szCs w:val="20"/>
        </w:rPr>
      </w:pPr>
    </w:p>
    <w:p xmlns:wp14="http://schemas.microsoft.com/office/word/2010/wordml" w:rsidRPr="003778AE" w:rsidR="003778AE" w:rsidP="003778AE" w:rsidRDefault="003778AE" w14:paraId="57EA3EE1" wp14:textId="77777777">
      <w:pPr>
        <w:pStyle w:val="ListParagraph"/>
        <w:numPr>
          <w:ilvl w:val="0"/>
          <w:numId w:val="2"/>
        </w:numPr>
        <w:rPr>
          <w:rFonts w:ascii="Arial" w:hAnsi="Arial" w:eastAsia="Arial" w:cs="Arial"/>
          <w:sz w:val="22"/>
          <w:szCs w:val="20"/>
        </w:rPr>
      </w:pPr>
      <w:r w:rsidRPr="003778AE">
        <w:rPr>
          <w:rFonts w:ascii="Arial" w:hAnsi="Arial" w:eastAsia="Arial" w:cs="Arial"/>
          <w:b/>
          <w:bCs/>
          <w:sz w:val="22"/>
          <w:szCs w:val="20"/>
        </w:rPr>
        <w:t>Schedule</w:t>
      </w:r>
    </w:p>
    <w:p xmlns:wp14="http://schemas.microsoft.com/office/word/2010/wordml" w:rsidRPr="003778AE" w:rsidR="003778AE" w:rsidP="003778AE" w:rsidRDefault="003778AE" w14:paraId="150769AF"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The Ethics Panel will convene a meeting as soon as practicable after Ethics Approval Forms have been submitted</w:t>
      </w:r>
    </w:p>
    <w:p xmlns:wp14="http://schemas.microsoft.com/office/word/2010/wordml" w:rsidRPr="003778AE" w:rsidR="003778AE" w:rsidP="003778AE" w:rsidRDefault="003778AE" w14:paraId="69A5D9E1"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Additional extraordinary meetings may be required, for example, if there are late submissions due to mitigating circumstances or legitimate resubmission opportunities.</w:t>
      </w:r>
      <w:r w:rsidRPr="003778AE">
        <w:rPr>
          <w:sz w:val="22"/>
          <w:szCs w:val="20"/>
        </w:rPr>
        <w:br/>
      </w:r>
    </w:p>
    <w:p xmlns:wp14="http://schemas.microsoft.com/office/word/2010/wordml" w:rsidRPr="003778AE" w:rsidR="003778AE" w:rsidP="003778AE" w:rsidRDefault="003778AE" w14:paraId="79757166" wp14:textId="77777777">
      <w:pPr>
        <w:pStyle w:val="ListParagraph"/>
        <w:numPr>
          <w:ilvl w:val="0"/>
          <w:numId w:val="2"/>
        </w:numPr>
        <w:spacing w:after="200" w:line="276" w:lineRule="auto"/>
        <w:rPr>
          <w:b/>
          <w:bCs/>
          <w:sz w:val="22"/>
          <w:szCs w:val="20"/>
          <w:lang w:val="en-GB"/>
        </w:rPr>
      </w:pPr>
      <w:r w:rsidRPr="003778AE">
        <w:rPr>
          <w:rFonts w:ascii="Arial" w:hAnsi="Arial" w:eastAsia="Arial" w:cs="Arial"/>
          <w:b/>
          <w:bCs/>
          <w:sz w:val="22"/>
          <w:szCs w:val="20"/>
        </w:rPr>
        <w:t>Terms of Reference</w:t>
      </w:r>
    </w:p>
    <w:p xmlns:wp14="http://schemas.microsoft.com/office/word/2010/wordml" w:rsidRPr="003778AE" w:rsidR="003778AE" w:rsidP="003778AE" w:rsidRDefault="003778AE" w14:paraId="6FBCC103" wp14:textId="77777777">
      <w:pPr>
        <w:rPr>
          <w:rFonts w:ascii="Arial" w:hAnsi="Arial" w:eastAsia="Arial" w:cs="Arial"/>
          <w:szCs w:val="20"/>
        </w:rPr>
      </w:pPr>
      <w:r w:rsidRPr="003778AE">
        <w:rPr>
          <w:rFonts w:ascii="Arial" w:hAnsi="Arial" w:eastAsia="Arial" w:cs="Arial"/>
          <w:szCs w:val="20"/>
        </w:rPr>
        <w:t>The Ethics Panel will:</w:t>
      </w:r>
    </w:p>
    <w:p xmlns:wp14="http://schemas.microsoft.com/office/word/2010/wordml" w:rsidRPr="003778AE" w:rsidR="003778AE" w:rsidP="003778AE" w:rsidRDefault="003778AE" w14:paraId="0E02094B"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Receive copies of completed and signed Ethics Approval Forms for research activity;</w:t>
      </w:r>
    </w:p>
    <w:p xmlns:wp14="http://schemas.microsoft.com/office/word/2010/wordml" w:rsidRPr="003778AE" w:rsidR="003778AE" w:rsidP="003778AE" w:rsidRDefault="003778AE" w14:paraId="05C621BD"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Consider each proposal based on its risk-rating and whether all ethical considerations have been examined and a mitigation proposed;</w:t>
      </w:r>
    </w:p>
    <w:p xmlns:wp14="http://schemas.microsoft.com/office/word/2010/wordml" w:rsidRPr="003778AE" w:rsidR="003778AE" w:rsidP="003778AE" w:rsidRDefault="003778AE" w14:paraId="20BBA4F5" wp14:textId="77777777">
      <w:pPr>
        <w:pStyle w:val="ListParagraph"/>
        <w:numPr>
          <w:ilvl w:val="1"/>
          <w:numId w:val="2"/>
        </w:numPr>
        <w:spacing w:after="200" w:line="276" w:lineRule="auto"/>
        <w:rPr>
          <w:sz w:val="22"/>
          <w:szCs w:val="20"/>
          <w:lang w:val="en-GB"/>
        </w:rPr>
      </w:pPr>
      <w:proofErr w:type="spellStart"/>
      <w:r w:rsidRPr="003778AE">
        <w:rPr>
          <w:rFonts w:ascii="Arial" w:hAnsi="Arial" w:eastAsia="Arial" w:cs="Arial"/>
          <w:sz w:val="22"/>
          <w:szCs w:val="20"/>
        </w:rPr>
        <w:t>Authorise</w:t>
      </w:r>
      <w:proofErr w:type="spellEnd"/>
      <w:r w:rsidRPr="003778AE">
        <w:rPr>
          <w:rFonts w:ascii="Arial" w:hAnsi="Arial" w:eastAsia="Arial" w:cs="Arial"/>
          <w:sz w:val="22"/>
          <w:szCs w:val="20"/>
        </w:rPr>
        <w:t xml:space="preserve"> requests for such research if it is deemed that all ethical considerations have been satisfactorily addressed;</w:t>
      </w:r>
    </w:p>
    <w:p xmlns:wp14="http://schemas.microsoft.com/office/word/2010/wordml" w:rsidRPr="003778AE" w:rsidR="003778AE" w:rsidP="003778AE" w:rsidRDefault="003778AE" w14:paraId="3255B488"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 xml:space="preserve">Confirm the </w:t>
      </w:r>
      <w:proofErr w:type="spellStart"/>
      <w:r w:rsidRPr="003778AE">
        <w:rPr>
          <w:rFonts w:ascii="Arial" w:hAnsi="Arial" w:eastAsia="Arial" w:cs="Arial"/>
          <w:sz w:val="22"/>
          <w:szCs w:val="20"/>
        </w:rPr>
        <w:t>authorisation</w:t>
      </w:r>
      <w:proofErr w:type="spellEnd"/>
      <w:r w:rsidRPr="003778AE">
        <w:rPr>
          <w:rFonts w:ascii="Arial" w:hAnsi="Arial" w:eastAsia="Arial" w:cs="Arial"/>
          <w:sz w:val="22"/>
          <w:szCs w:val="20"/>
        </w:rPr>
        <w:t xml:space="preserve"> through the addition of the chair’s signature to the Form;</w:t>
      </w:r>
    </w:p>
    <w:p xmlns:wp14="http://schemas.microsoft.com/office/word/2010/wordml" w:rsidRPr="003778AE" w:rsidR="003778AE" w:rsidP="003778AE" w:rsidRDefault="003778AE" w14:paraId="3B8E5524"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 xml:space="preserve">Refer back a proposal where all ethical considerations are not deemed to have been satisfactorily addressed, and – for undergraduate students </w:t>
      </w:r>
      <w:r w:rsidR="00D84785">
        <w:rPr>
          <w:rFonts w:ascii="Arial" w:hAnsi="Arial" w:eastAsia="Arial" w:cs="Arial"/>
          <w:sz w:val="22"/>
          <w:szCs w:val="20"/>
        </w:rPr>
        <w:t>– where the proposal is deemed High R</w:t>
      </w:r>
      <w:bookmarkStart w:name="_GoBack" w:id="1"/>
      <w:bookmarkEnd w:id="1"/>
      <w:r w:rsidRPr="003778AE">
        <w:rPr>
          <w:rFonts w:ascii="Arial" w:hAnsi="Arial" w:eastAsia="Arial" w:cs="Arial"/>
          <w:sz w:val="22"/>
          <w:szCs w:val="20"/>
        </w:rPr>
        <w:t>isk. Where referred the panel will give feedback to the proposer with a resubmission opportunity, to be reconsidered and ratified via Chair’s action;</w:t>
      </w:r>
    </w:p>
    <w:p xmlns:wp14="http://schemas.microsoft.com/office/word/2010/wordml" w:rsidRPr="003778AE" w:rsidR="002A0A3B" w:rsidP="003778AE" w:rsidRDefault="003778AE" w14:paraId="7A4E5B04" wp14:textId="77777777">
      <w:pPr>
        <w:pStyle w:val="ListParagraph"/>
        <w:numPr>
          <w:ilvl w:val="1"/>
          <w:numId w:val="2"/>
        </w:numPr>
        <w:spacing w:after="200" w:line="276" w:lineRule="auto"/>
        <w:rPr>
          <w:sz w:val="22"/>
          <w:szCs w:val="20"/>
          <w:lang w:val="en-GB"/>
        </w:rPr>
      </w:pPr>
      <w:r w:rsidRPr="003778AE">
        <w:rPr>
          <w:rFonts w:ascii="Arial" w:hAnsi="Arial" w:eastAsia="Arial" w:cs="Arial"/>
          <w:sz w:val="22"/>
          <w:szCs w:val="20"/>
        </w:rPr>
        <w:t>Retain a register of all proposals received and their outcomes.</w:t>
      </w:r>
    </w:p>
    <w:sectPr w:rsidRPr="003778AE" w:rsidR="002A0A3B" w:rsidSect="003778AE">
      <w:pgSz w:w="11906" w:h="16838" w:orient="portrait"/>
      <w:pgMar w:top="1134" w:right="1440" w:bottom="1134" w:left="1440" w:header="709" w:footer="709" w:gutter="0"/>
      <w:cols w:space="708"/>
      <w:docGrid w:linePitch="360"/>
      <w:headerReference w:type="default" r:id="R4a05cce6cfe840bd"/>
      <w:footerReference w:type="default" r:id="R7dea7c4f27624f7a"/>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9EF7AB" w:rsidTr="779EF7AB" w14:paraId="467A72B4">
      <w:trPr>
        <w:trHeight w:val="300"/>
      </w:trPr>
      <w:tc>
        <w:tcPr>
          <w:tcW w:w="3005" w:type="dxa"/>
          <w:tcMar/>
        </w:tcPr>
        <w:p w:rsidR="779EF7AB" w:rsidP="779EF7AB" w:rsidRDefault="779EF7AB" w14:paraId="6784387C" w14:textId="3535E402">
          <w:pPr>
            <w:pStyle w:val="Header"/>
            <w:bidi w:val="0"/>
            <w:ind w:left="-115"/>
            <w:jc w:val="left"/>
          </w:pPr>
          <w:r w:rsidR="779EF7AB">
            <w:rPr/>
            <w:t>Updated July 2024</w:t>
          </w:r>
        </w:p>
      </w:tc>
      <w:tc>
        <w:tcPr>
          <w:tcW w:w="3005" w:type="dxa"/>
          <w:tcMar/>
        </w:tcPr>
        <w:p w:rsidR="779EF7AB" w:rsidP="779EF7AB" w:rsidRDefault="779EF7AB" w14:paraId="7AEF0402" w14:textId="25171445">
          <w:pPr>
            <w:pStyle w:val="Header"/>
            <w:bidi w:val="0"/>
            <w:jc w:val="center"/>
          </w:pPr>
          <w:r w:rsidR="779EF7AB">
            <w:rPr/>
            <w:t>V6.0</w:t>
          </w:r>
        </w:p>
      </w:tc>
      <w:tc>
        <w:tcPr>
          <w:tcW w:w="3005" w:type="dxa"/>
          <w:tcMar/>
        </w:tcPr>
        <w:p w:rsidR="779EF7AB" w:rsidP="779EF7AB" w:rsidRDefault="779EF7AB" w14:paraId="16831A2C" w14:textId="2E4E0FF0">
          <w:pPr>
            <w:pStyle w:val="Header"/>
            <w:bidi w:val="0"/>
            <w:ind w:right="-115"/>
            <w:jc w:val="right"/>
          </w:pPr>
        </w:p>
      </w:tc>
    </w:tr>
  </w:tbl>
  <w:p w:rsidR="779EF7AB" w:rsidP="779EF7AB" w:rsidRDefault="779EF7AB" w14:paraId="488A3397" w14:textId="426D194D">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79EF7AB" w:rsidTr="779EF7AB" w14:paraId="3B296F24">
      <w:trPr>
        <w:trHeight w:val="300"/>
      </w:trPr>
      <w:tc>
        <w:tcPr>
          <w:tcW w:w="3005" w:type="dxa"/>
          <w:tcMar/>
        </w:tcPr>
        <w:p w:rsidR="779EF7AB" w:rsidP="779EF7AB" w:rsidRDefault="779EF7AB" w14:paraId="2ABFBBA6" w14:textId="6D4567F9">
          <w:pPr>
            <w:pStyle w:val="Header"/>
            <w:bidi w:val="0"/>
            <w:ind w:left="-115"/>
            <w:jc w:val="left"/>
          </w:pPr>
        </w:p>
      </w:tc>
      <w:tc>
        <w:tcPr>
          <w:tcW w:w="3005" w:type="dxa"/>
          <w:tcMar/>
        </w:tcPr>
        <w:p w:rsidR="779EF7AB" w:rsidP="779EF7AB" w:rsidRDefault="779EF7AB" w14:paraId="4C31E5B7" w14:textId="27356122">
          <w:pPr>
            <w:pStyle w:val="Header"/>
            <w:bidi w:val="0"/>
            <w:jc w:val="center"/>
          </w:pPr>
        </w:p>
      </w:tc>
      <w:tc>
        <w:tcPr>
          <w:tcW w:w="3005" w:type="dxa"/>
          <w:tcMar/>
        </w:tcPr>
        <w:p w:rsidR="779EF7AB" w:rsidP="779EF7AB" w:rsidRDefault="779EF7AB" w14:paraId="5350C2B5" w14:textId="46B45E78">
          <w:pPr>
            <w:pStyle w:val="Header"/>
            <w:bidi w:val="0"/>
            <w:ind w:right="-115"/>
            <w:jc w:val="right"/>
          </w:pPr>
        </w:p>
      </w:tc>
    </w:tr>
  </w:tbl>
  <w:p w:rsidR="779EF7AB" w:rsidP="779EF7AB" w:rsidRDefault="779EF7AB" w14:paraId="1253142E" w14:textId="0389D1A8">
    <w:pPr>
      <w:pStyle w:val="Header"/>
      <w:bidi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A0451"/>
    <w:multiLevelType w:val="hybridMultilevel"/>
    <w:tmpl w:val="AD24E666"/>
    <w:lvl w:ilvl="0" w:tplc="57B2D4CA">
      <w:start w:val="1"/>
      <w:numFmt w:val="bullet"/>
      <w:lvlText w:val=""/>
      <w:lvlJc w:val="left"/>
      <w:pPr>
        <w:ind w:left="720" w:hanging="360"/>
      </w:pPr>
      <w:rPr>
        <w:rFonts w:hint="default" w:ascii="Symbol" w:hAnsi="Symbol"/>
      </w:rPr>
    </w:lvl>
    <w:lvl w:ilvl="1" w:tplc="0A409FA2">
      <w:start w:val="1"/>
      <w:numFmt w:val="bullet"/>
      <w:lvlText w:val=""/>
      <w:lvlJc w:val="left"/>
      <w:pPr>
        <w:ind w:left="1440" w:hanging="360"/>
      </w:pPr>
      <w:rPr>
        <w:rFonts w:hint="default" w:ascii="Symbol" w:hAnsi="Symbol"/>
      </w:rPr>
    </w:lvl>
    <w:lvl w:ilvl="2" w:tplc="8E6C43F4">
      <w:start w:val="1"/>
      <w:numFmt w:val="bullet"/>
      <w:lvlText w:val=""/>
      <w:lvlJc w:val="left"/>
      <w:pPr>
        <w:ind w:left="2160" w:hanging="360"/>
      </w:pPr>
      <w:rPr>
        <w:rFonts w:hint="default" w:ascii="Wingdings" w:hAnsi="Wingdings"/>
      </w:rPr>
    </w:lvl>
    <w:lvl w:ilvl="3" w:tplc="40D24A3C">
      <w:start w:val="1"/>
      <w:numFmt w:val="bullet"/>
      <w:lvlText w:val=""/>
      <w:lvlJc w:val="left"/>
      <w:pPr>
        <w:ind w:left="2880" w:hanging="360"/>
      </w:pPr>
      <w:rPr>
        <w:rFonts w:hint="default" w:ascii="Symbol" w:hAnsi="Symbol"/>
      </w:rPr>
    </w:lvl>
    <w:lvl w:ilvl="4" w:tplc="5EFE8C68">
      <w:start w:val="1"/>
      <w:numFmt w:val="bullet"/>
      <w:lvlText w:val="o"/>
      <w:lvlJc w:val="left"/>
      <w:pPr>
        <w:ind w:left="3600" w:hanging="360"/>
      </w:pPr>
      <w:rPr>
        <w:rFonts w:hint="default" w:ascii="Courier New" w:hAnsi="Courier New"/>
      </w:rPr>
    </w:lvl>
    <w:lvl w:ilvl="5" w:tplc="0FD6F00C">
      <w:start w:val="1"/>
      <w:numFmt w:val="bullet"/>
      <w:lvlText w:val=""/>
      <w:lvlJc w:val="left"/>
      <w:pPr>
        <w:ind w:left="4320" w:hanging="360"/>
      </w:pPr>
      <w:rPr>
        <w:rFonts w:hint="default" w:ascii="Wingdings" w:hAnsi="Wingdings"/>
      </w:rPr>
    </w:lvl>
    <w:lvl w:ilvl="6" w:tplc="7B223326">
      <w:start w:val="1"/>
      <w:numFmt w:val="bullet"/>
      <w:lvlText w:val=""/>
      <w:lvlJc w:val="left"/>
      <w:pPr>
        <w:ind w:left="5040" w:hanging="360"/>
      </w:pPr>
      <w:rPr>
        <w:rFonts w:hint="default" w:ascii="Symbol" w:hAnsi="Symbol"/>
      </w:rPr>
    </w:lvl>
    <w:lvl w:ilvl="7" w:tplc="9ABE0986">
      <w:start w:val="1"/>
      <w:numFmt w:val="bullet"/>
      <w:lvlText w:val="o"/>
      <w:lvlJc w:val="left"/>
      <w:pPr>
        <w:ind w:left="5760" w:hanging="360"/>
      </w:pPr>
      <w:rPr>
        <w:rFonts w:hint="default" w:ascii="Courier New" w:hAnsi="Courier New"/>
      </w:rPr>
    </w:lvl>
    <w:lvl w:ilvl="8" w:tplc="CF6CE1A6">
      <w:start w:val="1"/>
      <w:numFmt w:val="bullet"/>
      <w:lvlText w:val=""/>
      <w:lvlJc w:val="left"/>
      <w:pPr>
        <w:ind w:left="6480" w:hanging="360"/>
      </w:pPr>
      <w:rPr>
        <w:rFonts w:hint="default" w:ascii="Wingdings" w:hAnsi="Wingdings"/>
      </w:rPr>
    </w:lvl>
  </w:abstractNum>
  <w:abstractNum w:abstractNumId="1">
    <w:nsid w:val="31D85E92"/>
    <w:multiLevelType w:val="multilevel"/>
    <w:tmpl w:val="99E8C242"/>
    <w:lvl w:ilvl="0">
      <w:start w:val="1"/>
      <w:numFmt w:val="decimal"/>
      <w:lvlText w:val="%1."/>
      <w:lvlJc w:val="left"/>
      <w:pPr>
        <w:ind w:left="720" w:hanging="360"/>
      </w:pPr>
      <w:rPr>
        <w:rFonts w:hint="default" w:ascii="Arial" w:hAnsi="Arial" w:cs="Arial"/>
        <w:b/>
        <w:sz w:val="20"/>
      </w:rPr>
    </w:lvl>
    <w:lvl w:ilvl="1">
      <w:start w:val="1"/>
      <w:numFmt w:val="decimal"/>
      <w:lvlText w:val="%1.%2."/>
      <w:lvlJc w:val="left"/>
      <w:pPr>
        <w:ind w:left="1440" w:hanging="360"/>
      </w:pPr>
      <w:rPr>
        <w:rFonts w:hint="default" w:ascii="Arial" w:hAnsi="Arial" w:cs="Arial"/>
        <w:sz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15="http://schemas.microsoft.com/office/word/2012/wordml" mc:Ignorable="w14 wp14 w15">
  <w:zoom w:percent="100"/>
  <w:trackRevisions w:val="fals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477"/>
    <w:rsid w:val="002A0A3B"/>
    <w:rsid w:val="003778AE"/>
    <w:rsid w:val="00875477"/>
    <w:rsid w:val="00C41DB9"/>
    <w:rsid w:val="00D84785"/>
    <w:rsid w:val="027CCF2B"/>
    <w:rsid w:val="3C822AF8"/>
    <w:rsid w:val="4871DDEF"/>
    <w:rsid w:val="4CB2048D"/>
    <w:rsid w:val="6D9EE590"/>
    <w:rsid w:val="723EC327"/>
    <w:rsid w:val="779EF7AB"/>
    <w:rsid w:val="7C74D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59934"/>
  <w15:docId w15:val="{373B0118-B1C4-4E66-8409-B74B1533B9E8}"/>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778AE"/>
  </w:style>
  <w:style w:type="paragraph" w:styleId="Heading1">
    <w:name w:val="heading 1"/>
    <w:basedOn w:val="Normal"/>
    <w:next w:val="Normal"/>
    <w:link w:val="Heading1Char"/>
    <w:uiPriority w:val="9"/>
    <w:qFormat/>
    <w:rsid w:val="003778AE"/>
    <w:pPr>
      <w:keepNext/>
      <w:keepLines/>
      <w:spacing w:before="240" w:after="0"/>
      <w:outlineLvl w:val="0"/>
    </w:pPr>
    <w:rPr>
      <w:rFonts w:asciiTheme="majorHAnsi" w:hAnsiTheme="majorHAnsi" w:eastAsiaTheme="majorEastAsia" w:cstheme="majorBidi"/>
      <w:color w:val="365F91"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C41DB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bottom w:w="57" w:type="dxa"/>
      </w:tblCellMar>
    </w:tblPr>
  </w:style>
  <w:style w:type="character" w:styleId="Heading1Char" w:customStyle="1">
    <w:name w:val="Heading 1 Char"/>
    <w:basedOn w:val="DefaultParagraphFont"/>
    <w:link w:val="Heading1"/>
    <w:uiPriority w:val="9"/>
    <w:rsid w:val="003778AE"/>
    <w:rPr>
      <w:rFonts w:asciiTheme="majorHAnsi" w:hAnsiTheme="majorHAnsi" w:eastAsiaTheme="majorEastAsia" w:cstheme="majorBidi"/>
      <w:color w:val="365F91" w:themeColor="accent1" w:themeShade="BF"/>
      <w:sz w:val="32"/>
      <w:szCs w:val="32"/>
    </w:rPr>
  </w:style>
  <w:style w:type="paragraph" w:styleId="ListParagraph">
    <w:name w:val="List Paragraph"/>
    <w:basedOn w:val="Normal"/>
    <w:uiPriority w:val="34"/>
    <w:qFormat/>
    <w:rsid w:val="003778AE"/>
    <w:pPr>
      <w:spacing w:after="0" w:line="240" w:lineRule="auto"/>
      <w:ind w:left="720"/>
      <w:contextualSpacing/>
    </w:pPr>
    <w:rPr>
      <w:rFonts w:cs="Times New Roman"/>
      <w:sz w:val="24"/>
      <w:szCs w:val="24"/>
      <w:lang w:val="en-US" w:bidi="en-US"/>
    </w:rPr>
  </w:style>
  <w:style w:type="paragraph" w:styleId="Header">
    <w:name w:val="header"/>
    <w:basedOn w:val="Normal"/>
    <w:link w:val="HeaderChar"/>
    <w:uiPriority w:val="99"/>
    <w:unhideWhenUsed/>
    <w:rsid w:val="003778AE"/>
    <w:pPr>
      <w:tabs>
        <w:tab w:val="center" w:pos="4513"/>
        <w:tab w:val="right" w:pos="9026"/>
      </w:tabs>
      <w:spacing w:after="0" w:line="240" w:lineRule="auto"/>
    </w:pPr>
  </w:style>
  <w:style w:type="character" w:styleId="HeaderChar" w:customStyle="1">
    <w:name w:val="Header Char"/>
    <w:basedOn w:val="DefaultParagraphFont"/>
    <w:link w:val="Header"/>
    <w:uiPriority w:val="99"/>
    <w:rsid w:val="003778AE"/>
  </w:style>
  <w:style w:type="paragraph" w:styleId="BalloonText">
    <w:name w:val="Balloon Text"/>
    <w:basedOn w:val="Normal"/>
    <w:link w:val="BalloonTextChar"/>
    <w:uiPriority w:val="99"/>
    <w:semiHidden/>
    <w:unhideWhenUsed/>
    <w:rsid w:val="003778A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3778AE"/>
    <w:rPr>
      <w:rFonts w:ascii="Tahoma" w:hAnsi="Tahoma" w:cs="Tahoma"/>
      <w:sz w:val="16"/>
      <w:szCs w:val="16"/>
    </w:r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78AE"/>
  </w:style>
  <w:style w:type="paragraph" w:styleId="Heading1">
    <w:name w:val="heading 1"/>
    <w:basedOn w:val="Normal"/>
    <w:next w:val="Normal"/>
    <w:link w:val="Heading1Char"/>
    <w:uiPriority w:val="9"/>
    <w:qFormat/>
    <w:rsid w:val="003778A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1D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character" w:customStyle="1" w:styleId="Heading1Char">
    <w:name w:val="Heading 1 Char"/>
    <w:basedOn w:val="DefaultParagraphFont"/>
    <w:link w:val="Heading1"/>
    <w:uiPriority w:val="9"/>
    <w:rsid w:val="003778AE"/>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3778AE"/>
    <w:pPr>
      <w:spacing w:after="0" w:line="240" w:lineRule="auto"/>
      <w:ind w:left="720"/>
      <w:contextualSpacing/>
    </w:pPr>
    <w:rPr>
      <w:rFonts w:cs="Times New Roman"/>
      <w:sz w:val="24"/>
      <w:szCs w:val="24"/>
      <w:lang w:val="en-US" w:bidi="en-US"/>
    </w:rPr>
  </w:style>
  <w:style w:type="paragraph" w:styleId="Header">
    <w:name w:val="header"/>
    <w:basedOn w:val="Normal"/>
    <w:link w:val="HeaderChar"/>
    <w:uiPriority w:val="99"/>
    <w:unhideWhenUsed/>
    <w:rsid w:val="003778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8AE"/>
  </w:style>
  <w:style w:type="paragraph" w:styleId="BalloonText">
    <w:name w:val="Balloon Text"/>
    <w:basedOn w:val="Normal"/>
    <w:link w:val="BalloonTextChar"/>
    <w:uiPriority w:val="99"/>
    <w:semiHidden/>
    <w:unhideWhenUsed/>
    <w:rsid w:val="00377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78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microsoft.com/office/2007/relationships/stylesWithEffects" Target="stylesWithEffect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image" Target="media/image1.png" Id="rId6" /><Relationship Type="http://schemas.openxmlformats.org/officeDocument/2006/relationships/customXml" Target="../customXml/item3.xml" Id="rId11" /><Relationship Type="http://schemas.openxmlformats.org/officeDocument/2006/relationships/webSettings" Target="webSettings.xml" Id="rId5" /><Relationship Type="http://schemas.openxmlformats.org/officeDocument/2006/relationships/customXml" Target="../customXml/item2.xml" Id="rId10" /><Relationship Type="http://schemas.openxmlformats.org/officeDocument/2006/relationships/settings" Target="settings.xml" Id="rId4" /><Relationship Type="http://schemas.openxmlformats.org/officeDocument/2006/relationships/customXml" Target="../customXml/item1.xml" Id="rId9" /><Relationship Type="http://schemas.openxmlformats.org/officeDocument/2006/relationships/header" Target="header.xml" Id="R4a05cce6cfe840bd" /><Relationship Type="http://schemas.openxmlformats.org/officeDocument/2006/relationships/footer" Target="footer.xml" Id="R7dea7c4f27624f7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E7E50FA206B546BC2D966EC51D501E" ma:contentTypeVersion="14" ma:contentTypeDescription="Create a new document." ma:contentTypeScope="" ma:versionID="327a5bc831ac78d8de1796ed9b652bc0">
  <xsd:schema xmlns:xsd="http://www.w3.org/2001/XMLSchema" xmlns:xs="http://www.w3.org/2001/XMLSchema" xmlns:p="http://schemas.microsoft.com/office/2006/metadata/properties" xmlns:ns2="4d04bf05-b82c-4f01-9035-8d4dbe61d4d7" xmlns:ns3="5f5eecd6-2534-482e-b7a0-96a124fd5c3e" targetNamespace="http://schemas.microsoft.com/office/2006/metadata/properties" ma:root="true" ma:fieldsID="08566c7f74d8ff17f9ca6e7d9b0fd4e4" ns2:_="" ns3:_="">
    <xsd:import namespace="4d04bf05-b82c-4f01-9035-8d4dbe61d4d7"/>
    <xsd:import namespace="5f5eecd6-2534-482e-b7a0-96a124fd5c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4bf05-b82c-4f01-9035-8d4dbe61d4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5eecd6-2534-482e-b7a0-96a124fd5c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C11BD6-0FE8-49C9-A1B3-BD79BB14450E}"/>
</file>

<file path=customXml/itemProps2.xml><?xml version="1.0" encoding="utf-8"?>
<ds:datastoreItem xmlns:ds="http://schemas.openxmlformats.org/officeDocument/2006/customXml" ds:itemID="{6EB1A370-E2C6-4077-98DD-3F6B0B2A541E}"/>
</file>

<file path=customXml/itemProps3.xml><?xml version="1.0" encoding="utf-8"?>
<ds:datastoreItem xmlns:ds="http://schemas.openxmlformats.org/officeDocument/2006/customXml" ds:itemID="{81704E74-13C7-46FF-8113-2C39ED42FB8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Calderdale College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Clapham</dc:creator>
  <cp:keywords/>
  <dc:description/>
  <cp:lastModifiedBy>Joanne Lockwood</cp:lastModifiedBy>
  <cp:revision>4</cp:revision>
  <dcterms:created xsi:type="dcterms:W3CDTF">2019-10-23T12:56:00Z</dcterms:created>
  <dcterms:modified xsi:type="dcterms:W3CDTF">2024-09-06T12:23:28Z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0x0101009DE7E50FA206B546BC2D966EC51D501E</vt:lpwstr>
  </property>
  <property fmtid="{D5CDD505-2E9C-101B-9397-08002B2CF9AE}" pid="3" name="Order">
    <vt:r8>584500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MediaServiceImageTags">
    <vt:lpwstr/>
  </property>
</Properties>
</file>